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19" w:rsidRPr="00546495" w:rsidRDefault="00B40B19" w:rsidP="00B40B19">
      <w:pPr>
        <w:spacing w:before="240"/>
        <w:ind w:firstLine="5387"/>
        <w:jc w:val="both"/>
        <w:rPr>
          <w:i/>
          <w:caps/>
          <w:sz w:val="22"/>
          <w:szCs w:val="22"/>
        </w:rPr>
      </w:pPr>
      <w:bookmarkStart w:id="0" w:name="_Toc406579990"/>
      <w:r w:rsidRPr="00546495">
        <w:rPr>
          <w:i/>
          <w:caps/>
          <w:sz w:val="22"/>
          <w:szCs w:val="22"/>
        </w:rPr>
        <w:t>УтвержДЕНО</w:t>
      </w:r>
    </w:p>
    <w:p w:rsidR="00B40B19" w:rsidRPr="00546495" w:rsidRDefault="00B40B19" w:rsidP="00B40B19">
      <w:pPr>
        <w:ind w:firstLine="5387"/>
        <w:jc w:val="both"/>
        <w:rPr>
          <w:i/>
          <w:sz w:val="22"/>
          <w:szCs w:val="22"/>
        </w:rPr>
      </w:pPr>
      <w:r w:rsidRPr="00546495">
        <w:rPr>
          <w:i/>
          <w:sz w:val="22"/>
          <w:szCs w:val="22"/>
        </w:rPr>
        <w:t>Генеральный директор АО</w:t>
      </w:r>
      <w:r w:rsidRPr="00546495">
        <w:rPr>
          <w:i/>
          <w:sz w:val="22"/>
          <w:szCs w:val="22"/>
          <w:lang w:val="en-US"/>
        </w:rPr>
        <w:t> </w:t>
      </w:r>
      <w:r w:rsidRPr="00546495">
        <w:rPr>
          <w:i/>
          <w:sz w:val="22"/>
          <w:szCs w:val="22"/>
        </w:rPr>
        <w:t>ИФК</w:t>
      </w:r>
      <w:r w:rsidRPr="00546495">
        <w:rPr>
          <w:i/>
          <w:sz w:val="22"/>
          <w:szCs w:val="22"/>
          <w:lang w:val="en-US"/>
        </w:rPr>
        <w:t> </w:t>
      </w:r>
      <w:r w:rsidRPr="00546495">
        <w:rPr>
          <w:i/>
          <w:sz w:val="22"/>
          <w:szCs w:val="22"/>
        </w:rPr>
        <w:t>«Солид»</w:t>
      </w:r>
    </w:p>
    <w:p w:rsidR="00B40B19" w:rsidRPr="00546495" w:rsidRDefault="00811B56" w:rsidP="00B40B19">
      <w:pPr>
        <w:spacing w:before="240"/>
        <w:ind w:firstLine="5387"/>
        <w:jc w:val="both"/>
        <w:rPr>
          <w:i/>
          <w:sz w:val="22"/>
          <w:szCs w:val="22"/>
          <w:vertAlign w:val="superscript"/>
        </w:rPr>
      </w:pPr>
      <w:r w:rsidRPr="00546495">
        <w:rPr>
          <w:i/>
          <w:sz w:val="22"/>
          <w:szCs w:val="22"/>
        </w:rPr>
        <w:t>П.А. Гоцев</w:t>
      </w:r>
    </w:p>
    <w:p w:rsidR="00B40B19" w:rsidRPr="00811B56" w:rsidRDefault="00B40B19" w:rsidP="00B40B19">
      <w:pPr>
        <w:spacing w:before="240"/>
        <w:ind w:firstLine="5387"/>
        <w:jc w:val="both"/>
        <w:rPr>
          <w:i/>
          <w:sz w:val="22"/>
          <w:szCs w:val="22"/>
        </w:rPr>
      </w:pPr>
      <w:r w:rsidRPr="00546495">
        <w:rPr>
          <w:i/>
          <w:sz w:val="22"/>
          <w:szCs w:val="22"/>
        </w:rPr>
        <w:t>Приказ № </w:t>
      </w:r>
      <w:r w:rsidR="00546495" w:rsidRPr="00546495">
        <w:rPr>
          <w:i/>
          <w:sz w:val="22"/>
          <w:szCs w:val="22"/>
        </w:rPr>
        <w:t>63</w:t>
      </w:r>
      <w:r w:rsidR="00811B56" w:rsidRPr="00546495">
        <w:rPr>
          <w:i/>
          <w:sz w:val="22"/>
          <w:szCs w:val="22"/>
        </w:rPr>
        <w:t xml:space="preserve"> от «</w:t>
      </w:r>
      <w:r w:rsidR="00546495" w:rsidRPr="00546495">
        <w:rPr>
          <w:i/>
          <w:sz w:val="22"/>
          <w:szCs w:val="22"/>
        </w:rPr>
        <w:t>10</w:t>
      </w:r>
      <w:r w:rsidRPr="00546495">
        <w:rPr>
          <w:i/>
          <w:sz w:val="22"/>
          <w:szCs w:val="22"/>
        </w:rPr>
        <w:t xml:space="preserve">» </w:t>
      </w:r>
      <w:r w:rsidR="00546495" w:rsidRPr="00546495">
        <w:rPr>
          <w:i/>
          <w:sz w:val="22"/>
          <w:szCs w:val="22"/>
        </w:rPr>
        <w:t>июня</w:t>
      </w:r>
      <w:r w:rsidRPr="00546495">
        <w:rPr>
          <w:i/>
          <w:sz w:val="22"/>
          <w:szCs w:val="22"/>
        </w:rPr>
        <w:t xml:space="preserve"> 2020 г.</w:t>
      </w: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087B7A" w:rsidRPr="00811B56" w:rsidRDefault="00087B7A" w:rsidP="00025182">
      <w:pPr>
        <w:ind w:firstLine="142"/>
        <w:jc w:val="center"/>
        <w:rPr>
          <w:b/>
          <w:bCs/>
          <w:sz w:val="28"/>
          <w:szCs w:val="28"/>
        </w:rPr>
      </w:pPr>
      <w:r w:rsidRPr="00811B56">
        <w:rPr>
          <w:b/>
          <w:bCs/>
          <w:sz w:val="28"/>
          <w:szCs w:val="28"/>
        </w:rPr>
        <w:t>РЕГЛАМЕНТ ОСУЩЕСТВЛЕНИЯ АО ИФК «СОЛИД»</w:t>
      </w:r>
      <w:r w:rsidRPr="00811B56">
        <w:rPr>
          <w:b/>
          <w:bCs/>
          <w:sz w:val="28"/>
          <w:szCs w:val="28"/>
        </w:rPr>
        <w:br/>
        <w:t>ДЕЯТЕЛЬНОСТИ ПО УПРАВЛЕНИЮ ЦЕННЫМИ БУМАГАМИ</w:t>
      </w:r>
    </w:p>
    <w:p w:rsidR="00B40B19" w:rsidRPr="00811B56" w:rsidRDefault="00056F48" w:rsidP="00FF5B9D">
      <w:pPr>
        <w:spacing w:before="120"/>
        <w:ind w:firstLine="142"/>
        <w:jc w:val="center"/>
        <w:rPr>
          <w:b/>
          <w:bCs/>
          <w:sz w:val="22"/>
          <w:szCs w:val="22"/>
        </w:rPr>
      </w:pPr>
      <w:r w:rsidRPr="00811B56">
        <w:rPr>
          <w:b/>
          <w:bCs/>
          <w:sz w:val="22"/>
          <w:szCs w:val="22"/>
        </w:rPr>
        <w:t>Редакция</w:t>
      </w:r>
      <w:r w:rsidR="00851B71" w:rsidRPr="00811B56">
        <w:rPr>
          <w:b/>
          <w:bCs/>
          <w:sz w:val="22"/>
          <w:szCs w:val="22"/>
        </w:rPr>
        <w:t> </w:t>
      </w:r>
      <w:r w:rsidR="002C340B" w:rsidRPr="00546495">
        <w:rPr>
          <w:b/>
          <w:bCs/>
          <w:sz w:val="22"/>
          <w:szCs w:val="22"/>
        </w:rPr>
        <w:t>1</w:t>
      </w:r>
      <w:r w:rsidR="006E2AB1" w:rsidRPr="00546495">
        <w:rPr>
          <w:b/>
          <w:bCs/>
          <w:sz w:val="22"/>
          <w:szCs w:val="22"/>
        </w:rPr>
        <w:t>4</w:t>
      </w: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087B7A" w:rsidRPr="00811B56" w:rsidRDefault="00FF5B9D" w:rsidP="00FF5B9D">
      <w:pPr>
        <w:ind w:firstLine="142"/>
        <w:jc w:val="center"/>
        <w:rPr>
          <w:b/>
          <w:sz w:val="22"/>
          <w:szCs w:val="22"/>
        </w:rPr>
      </w:pPr>
      <w:r w:rsidRPr="00811B56">
        <w:rPr>
          <w:b/>
          <w:sz w:val="22"/>
          <w:szCs w:val="22"/>
        </w:rPr>
        <w:t>г.</w:t>
      </w:r>
      <w:r w:rsidRPr="00811B56">
        <w:rPr>
          <w:b/>
          <w:sz w:val="22"/>
          <w:szCs w:val="22"/>
          <w:lang w:val="en-US"/>
        </w:rPr>
        <w:t> </w:t>
      </w:r>
      <w:r w:rsidR="00087B7A" w:rsidRPr="00811B56">
        <w:rPr>
          <w:b/>
          <w:sz w:val="22"/>
          <w:szCs w:val="22"/>
        </w:rPr>
        <w:t>Москва</w:t>
      </w:r>
    </w:p>
    <w:p w:rsidR="00087B7A" w:rsidRPr="00811B56" w:rsidRDefault="00056F48" w:rsidP="00FF5B9D">
      <w:pPr>
        <w:ind w:left="3540" w:firstLine="708"/>
        <w:rPr>
          <w:b/>
          <w:sz w:val="22"/>
          <w:szCs w:val="22"/>
        </w:rPr>
      </w:pPr>
      <w:r w:rsidRPr="00811B56">
        <w:rPr>
          <w:b/>
          <w:sz w:val="22"/>
          <w:szCs w:val="22"/>
        </w:rPr>
        <w:t>20</w:t>
      </w:r>
      <w:r w:rsidR="00316247" w:rsidRPr="00811B56">
        <w:rPr>
          <w:b/>
          <w:sz w:val="22"/>
          <w:szCs w:val="22"/>
        </w:rPr>
        <w:t>20</w:t>
      </w:r>
      <w:r w:rsidR="00FF5B9D" w:rsidRPr="00811B56">
        <w:rPr>
          <w:b/>
          <w:sz w:val="22"/>
          <w:szCs w:val="22"/>
        </w:rPr>
        <w:t xml:space="preserve"> год</w:t>
      </w:r>
      <w:r w:rsidR="00FF5B9D" w:rsidRPr="00811B56">
        <w:rPr>
          <w:b/>
          <w:sz w:val="22"/>
          <w:szCs w:val="22"/>
        </w:rPr>
        <w:br w:type="page"/>
      </w:r>
    </w:p>
    <w:p w:rsidR="00087B7A" w:rsidRPr="00811B56" w:rsidRDefault="00087B7A" w:rsidP="00025182">
      <w:pPr>
        <w:spacing w:before="120" w:after="120"/>
        <w:ind w:right="142"/>
        <w:jc w:val="center"/>
        <w:rPr>
          <w:b/>
          <w:sz w:val="22"/>
          <w:szCs w:val="22"/>
        </w:rPr>
      </w:pPr>
      <w:r w:rsidRPr="00811B56">
        <w:rPr>
          <w:b/>
          <w:sz w:val="22"/>
          <w:szCs w:val="22"/>
        </w:rPr>
        <w:lastRenderedPageBreak/>
        <w:t>СОДЕРЖАНИЕ</w:t>
      </w:r>
    </w:p>
    <w:p w:rsidR="00546495" w:rsidRDefault="00851B71">
      <w:pPr>
        <w:pStyle w:val="16"/>
        <w:rPr>
          <w:rFonts w:asciiTheme="minorHAnsi" w:eastAsiaTheme="minorEastAsia" w:hAnsiTheme="minorHAnsi" w:cstheme="minorBidi"/>
          <w:b w:val="0"/>
          <w:bCs w:val="0"/>
          <w:smallCaps w:val="0"/>
          <w:noProof/>
          <w:szCs w:val="22"/>
        </w:rPr>
      </w:pPr>
      <w:r w:rsidRPr="00811B56">
        <w:rPr>
          <w:sz w:val="24"/>
          <w:szCs w:val="24"/>
        </w:rPr>
        <w:fldChar w:fldCharType="begin"/>
      </w:r>
      <w:r w:rsidRPr="00811B56">
        <w:rPr>
          <w:sz w:val="24"/>
          <w:szCs w:val="24"/>
        </w:rPr>
        <w:instrText xml:space="preserve"> TOC \o "1-3" \h \z \u </w:instrText>
      </w:r>
      <w:r w:rsidRPr="00811B56">
        <w:rPr>
          <w:sz w:val="24"/>
          <w:szCs w:val="24"/>
        </w:rPr>
        <w:fldChar w:fldCharType="separate"/>
      </w:r>
      <w:hyperlink w:anchor="_Toc43132220" w:history="1">
        <w:r w:rsidR="00546495" w:rsidRPr="00EC20F3">
          <w:rPr>
            <w:rStyle w:val="af7"/>
            <w:noProof/>
          </w:rPr>
          <w:t>1.</w:t>
        </w:r>
        <w:r w:rsidR="00546495">
          <w:rPr>
            <w:rFonts w:asciiTheme="minorHAnsi" w:eastAsiaTheme="minorEastAsia" w:hAnsiTheme="minorHAnsi" w:cstheme="minorBidi"/>
            <w:b w:val="0"/>
            <w:bCs w:val="0"/>
            <w:smallCaps w:val="0"/>
            <w:noProof/>
            <w:szCs w:val="22"/>
          </w:rPr>
          <w:tab/>
        </w:r>
        <w:r w:rsidR="00546495" w:rsidRPr="00EC20F3">
          <w:rPr>
            <w:rStyle w:val="af7"/>
            <w:noProof/>
          </w:rPr>
          <w:t>Общие положения</w:t>
        </w:r>
        <w:r w:rsidR="00546495">
          <w:rPr>
            <w:noProof/>
            <w:webHidden/>
          </w:rPr>
          <w:tab/>
        </w:r>
        <w:r w:rsidR="00546495">
          <w:rPr>
            <w:noProof/>
            <w:webHidden/>
          </w:rPr>
          <w:fldChar w:fldCharType="begin"/>
        </w:r>
        <w:r w:rsidR="00546495">
          <w:rPr>
            <w:noProof/>
            <w:webHidden/>
          </w:rPr>
          <w:instrText xml:space="preserve"> PAGEREF _Toc43132220 \h </w:instrText>
        </w:r>
        <w:r w:rsidR="00546495">
          <w:rPr>
            <w:noProof/>
            <w:webHidden/>
          </w:rPr>
        </w:r>
        <w:r w:rsidR="00546495">
          <w:rPr>
            <w:noProof/>
            <w:webHidden/>
          </w:rPr>
          <w:fldChar w:fldCharType="separate"/>
        </w:r>
        <w:r w:rsidR="00546495">
          <w:rPr>
            <w:noProof/>
            <w:webHidden/>
          </w:rPr>
          <w:t>3</w:t>
        </w:r>
        <w:r w:rsidR="00546495">
          <w:rPr>
            <w:noProof/>
            <w:webHidden/>
          </w:rPr>
          <w:fldChar w:fldCharType="end"/>
        </w:r>
      </w:hyperlink>
    </w:p>
    <w:p w:rsidR="00546495" w:rsidRDefault="00546495">
      <w:pPr>
        <w:pStyle w:val="28"/>
        <w:rPr>
          <w:rFonts w:asciiTheme="minorHAnsi" w:eastAsiaTheme="minorEastAsia" w:hAnsiTheme="minorHAnsi" w:cstheme="minorBidi"/>
          <w:noProof/>
          <w:sz w:val="22"/>
          <w:szCs w:val="22"/>
        </w:rPr>
      </w:pPr>
      <w:hyperlink w:anchor="_Toc43132221" w:history="1">
        <w:r w:rsidRPr="00EC20F3">
          <w:rPr>
            <w:rStyle w:val="af7"/>
            <w:noProof/>
          </w:rPr>
          <w:t>1.1.</w:t>
        </w:r>
        <w:r>
          <w:rPr>
            <w:rFonts w:asciiTheme="minorHAnsi" w:eastAsiaTheme="minorEastAsia" w:hAnsiTheme="minorHAnsi" w:cstheme="minorBidi"/>
            <w:noProof/>
            <w:sz w:val="22"/>
            <w:szCs w:val="22"/>
          </w:rPr>
          <w:tab/>
        </w:r>
        <w:r w:rsidRPr="00EC20F3">
          <w:rPr>
            <w:rStyle w:val="af7"/>
            <w:noProof/>
          </w:rPr>
          <w:t>Термины и определения</w:t>
        </w:r>
        <w:r>
          <w:rPr>
            <w:noProof/>
            <w:webHidden/>
          </w:rPr>
          <w:tab/>
        </w:r>
        <w:r>
          <w:rPr>
            <w:noProof/>
            <w:webHidden/>
          </w:rPr>
          <w:fldChar w:fldCharType="begin"/>
        </w:r>
        <w:r>
          <w:rPr>
            <w:noProof/>
            <w:webHidden/>
          </w:rPr>
          <w:instrText xml:space="preserve"> PAGEREF _Toc43132221 \h </w:instrText>
        </w:r>
        <w:r>
          <w:rPr>
            <w:noProof/>
            <w:webHidden/>
          </w:rPr>
        </w:r>
        <w:r>
          <w:rPr>
            <w:noProof/>
            <w:webHidden/>
          </w:rPr>
          <w:fldChar w:fldCharType="separate"/>
        </w:r>
        <w:r>
          <w:rPr>
            <w:noProof/>
            <w:webHidden/>
          </w:rPr>
          <w:t>3</w:t>
        </w:r>
        <w:r>
          <w:rPr>
            <w:noProof/>
            <w:webHidden/>
          </w:rPr>
          <w:fldChar w:fldCharType="end"/>
        </w:r>
      </w:hyperlink>
    </w:p>
    <w:p w:rsidR="00546495" w:rsidRDefault="00546495">
      <w:pPr>
        <w:pStyle w:val="28"/>
        <w:rPr>
          <w:rFonts w:asciiTheme="minorHAnsi" w:eastAsiaTheme="minorEastAsia" w:hAnsiTheme="minorHAnsi" w:cstheme="minorBidi"/>
          <w:noProof/>
          <w:sz w:val="22"/>
          <w:szCs w:val="22"/>
        </w:rPr>
      </w:pPr>
      <w:hyperlink w:anchor="_Toc43132222" w:history="1">
        <w:r w:rsidRPr="00EC20F3">
          <w:rPr>
            <w:rStyle w:val="af7"/>
            <w:noProof/>
          </w:rPr>
          <w:t>1.2.</w:t>
        </w:r>
        <w:r>
          <w:rPr>
            <w:rFonts w:asciiTheme="minorHAnsi" w:eastAsiaTheme="minorEastAsia" w:hAnsiTheme="minorHAnsi" w:cstheme="minorBidi"/>
            <w:noProof/>
            <w:sz w:val="22"/>
            <w:szCs w:val="22"/>
          </w:rPr>
          <w:tab/>
        </w:r>
        <w:r w:rsidRPr="00EC20F3">
          <w:rPr>
            <w:rStyle w:val="af7"/>
            <w:noProof/>
          </w:rPr>
          <w:t>Статус Регламента</w:t>
        </w:r>
        <w:r>
          <w:rPr>
            <w:noProof/>
            <w:webHidden/>
          </w:rPr>
          <w:tab/>
        </w:r>
        <w:r>
          <w:rPr>
            <w:noProof/>
            <w:webHidden/>
          </w:rPr>
          <w:fldChar w:fldCharType="begin"/>
        </w:r>
        <w:r>
          <w:rPr>
            <w:noProof/>
            <w:webHidden/>
          </w:rPr>
          <w:instrText xml:space="preserve"> PAGEREF _Toc43132222 \h </w:instrText>
        </w:r>
        <w:r>
          <w:rPr>
            <w:noProof/>
            <w:webHidden/>
          </w:rPr>
        </w:r>
        <w:r>
          <w:rPr>
            <w:noProof/>
            <w:webHidden/>
          </w:rPr>
          <w:fldChar w:fldCharType="separate"/>
        </w:r>
        <w:r>
          <w:rPr>
            <w:noProof/>
            <w:webHidden/>
          </w:rPr>
          <w:t>6</w:t>
        </w:r>
        <w:r>
          <w:rPr>
            <w:noProof/>
            <w:webHidden/>
          </w:rPr>
          <w:fldChar w:fldCharType="end"/>
        </w:r>
      </w:hyperlink>
    </w:p>
    <w:p w:rsidR="00546495" w:rsidRDefault="00546495">
      <w:pPr>
        <w:pStyle w:val="28"/>
        <w:rPr>
          <w:rFonts w:asciiTheme="minorHAnsi" w:eastAsiaTheme="minorEastAsia" w:hAnsiTheme="minorHAnsi" w:cstheme="minorBidi"/>
          <w:noProof/>
          <w:sz w:val="22"/>
          <w:szCs w:val="22"/>
        </w:rPr>
      </w:pPr>
      <w:hyperlink w:anchor="_Toc43132223" w:history="1">
        <w:r w:rsidRPr="00EC20F3">
          <w:rPr>
            <w:rStyle w:val="af7"/>
            <w:noProof/>
          </w:rPr>
          <w:t>1.3.</w:t>
        </w:r>
        <w:r>
          <w:rPr>
            <w:rFonts w:asciiTheme="minorHAnsi" w:eastAsiaTheme="minorEastAsia" w:hAnsiTheme="minorHAnsi" w:cstheme="minorBidi"/>
            <w:noProof/>
            <w:sz w:val="22"/>
            <w:szCs w:val="22"/>
          </w:rPr>
          <w:tab/>
        </w:r>
        <w:r w:rsidRPr="00EC20F3">
          <w:rPr>
            <w:rStyle w:val="af7"/>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Pr>
            <w:noProof/>
            <w:webHidden/>
          </w:rPr>
          <w:tab/>
        </w:r>
        <w:r>
          <w:rPr>
            <w:noProof/>
            <w:webHidden/>
          </w:rPr>
          <w:fldChar w:fldCharType="begin"/>
        </w:r>
        <w:r>
          <w:rPr>
            <w:noProof/>
            <w:webHidden/>
          </w:rPr>
          <w:instrText xml:space="preserve"> PAGEREF _Toc43132223 \h </w:instrText>
        </w:r>
        <w:r>
          <w:rPr>
            <w:noProof/>
            <w:webHidden/>
          </w:rPr>
        </w:r>
        <w:r>
          <w:rPr>
            <w:noProof/>
            <w:webHidden/>
          </w:rPr>
          <w:fldChar w:fldCharType="separate"/>
        </w:r>
        <w:r>
          <w:rPr>
            <w:noProof/>
            <w:webHidden/>
          </w:rPr>
          <w:t>7</w:t>
        </w:r>
        <w:r>
          <w:rPr>
            <w:noProof/>
            <w:webHidden/>
          </w:rPr>
          <w:fldChar w:fldCharType="end"/>
        </w:r>
      </w:hyperlink>
    </w:p>
    <w:p w:rsidR="00546495" w:rsidRDefault="00546495">
      <w:pPr>
        <w:pStyle w:val="28"/>
        <w:rPr>
          <w:rFonts w:asciiTheme="minorHAnsi" w:eastAsiaTheme="minorEastAsia" w:hAnsiTheme="minorHAnsi" w:cstheme="minorBidi"/>
          <w:noProof/>
          <w:sz w:val="22"/>
          <w:szCs w:val="22"/>
        </w:rPr>
      </w:pPr>
      <w:hyperlink w:anchor="_Toc43132224" w:history="1">
        <w:r w:rsidRPr="00EC20F3">
          <w:rPr>
            <w:rStyle w:val="af7"/>
            <w:noProof/>
          </w:rPr>
          <w:t>1.4.</w:t>
        </w:r>
        <w:r>
          <w:rPr>
            <w:rFonts w:asciiTheme="minorHAnsi" w:eastAsiaTheme="minorEastAsia" w:hAnsiTheme="minorHAnsi" w:cstheme="minorBidi"/>
            <w:noProof/>
            <w:sz w:val="22"/>
            <w:szCs w:val="22"/>
          </w:rPr>
          <w:tab/>
        </w:r>
        <w:r w:rsidRPr="00EC20F3">
          <w:rPr>
            <w:rStyle w:val="af7"/>
            <w:noProof/>
          </w:rPr>
          <w:t>Общие сведения об Управляющем</w:t>
        </w:r>
        <w:r>
          <w:rPr>
            <w:noProof/>
            <w:webHidden/>
          </w:rPr>
          <w:tab/>
        </w:r>
        <w:r>
          <w:rPr>
            <w:noProof/>
            <w:webHidden/>
          </w:rPr>
          <w:fldChar w:fldCharType="begin"/>
        </w:r>
        <w:r>
          <w:rPr>
            <w:noProof/>
            <w:webHidden/>
          </w:rPr>
          <w:instrText xml:space="preserve"> PAGEREF _Toc43132224 \h </w:instrText>
        </w:r>
        <w:r>
          <w:rPr>
            <w:noProof/>
            <w:webHidden/>
          </w:rPr>
        </w:r>
        <w:r>
          <w:rPr>
            <w:noProof/>
            <w:webHidden/>
          </w:rPr>
          <w:fldChar w:fldCharType="separate"/>
        </w:r>
        <w:r>
          <w:rPr>
            <w:noProof/>
            <w:webHidden/>
          </w:rPr>
          <w:t>10</w:t>
        </w:r>
        <w:r>
          <w:rPr>
            <w:noProof/>
            <w:webHidden/>
          </w:rPr>
          <w:fldChar w:fldCharType="end"/>
        </w:r>
      </w:hyperlink>
    </w:p>
    <w:p w:rsidR="00546495" w:rsidRDefault="00546495">
      <w:pPr>
        <w:pStyle w:val="28"/>
        <w:rPr>
          <w:rFonts w:asciiTheme="minorHAnsi" w:eastAsiaTheme="minorEastAsia" w:hAnsiTheme="minorHAnsi" w:cstheme="minorBidi"/>
          <w:noProof/>
          <w:sz w:val="22"/>
          <w:szCs w:val="22"/>
        </w:rPr>
      </w:pPr>
      <w:hyperlink w:anchor="_Toc43132225" w:history="1">
        <w:r w:rsidRPr="00EC20F3">
          <w:rPr>
            <w:rStyle w:val="af7"/>
            <w:noProof/>
          </w:rPr>
          <w:t>1.5.</w:t>
        </w:r>
        <w:r>
          <w:rPr>
            <w:rFonts w:asciiTheme="minorHAnsi" w:eastAsiaTheme="minorEastAsia" w:hAnsiTheme="minorHAnsi" w:cstheme="minorBidi"/>
            <w:noProof/>
            <w:sz w:val="22"/>
            <w:szCs w:val="22"/>
          </w:rPr>
          <w:tab/>
        </w:r>
        <w:r w:rsidRPr="00EC20F3">
          <w:rPr>
            <w:rStyle w:val="af7"/>
            <w:noProof/>
          </w:rPr>
          <w:t>Общие положения</w:t>
        </w:r>
        <w:r>
          <w:rPr>
            <w:noProof/>
            <w:webHidden/>
          </w:rPr>
          <w:tab/>
        </w:r>
        <w:r>
          <w:rPr>
            <w:noProof/>
            <w:webHidden/>
          </w:rPr>
          <w:fldChar w:fldCharType="begin"/>
        </w:r>
        <w:r>
          <w:rPr>
            <w:noProof/>
            <w:webHidden/>
          </w:rPr>
          <w:instrText xml:space="preserve"> PAGEREF _Toc43132225 \h </w:instrText>
        </w:r>
        <w:r>
          <w:rPr>
            <w:noProof/>
            <w:webHidden/>
          </w:rPr>
        </w:r>
        <w:r>
          <w:rPr>
            <w:noProof/>
            <w:webHidden/>
          </w:rPr>
          <w:fldChar w:fldCharType="separate"/>
        </w:r>
        <w:r>
          <w:rPr>
            <w:noProof/>
            <w:webHidden/>
          </w:rPr>
          <w:t>11</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26" w:history="1">
        <w:r w:rsidRPr="00EC20F3">
          <w:rPr>
            <w:rStyle w:val="af7"/>
            <w:noProof/>
          </w:rPr>
          <w:t>2.</w:t>
        </w:r>
        <w:r>
          <w:rPr>
            <w:rFonts w:asciiTheme="minorHAnsi" w:eastAsiaTheme="minorEastAsia" w:hAnsiTheme="minorHAnsi" w:cstheme="minorBidi"/>
            <w:b w:val="0"/>
            <w:bCs w:val="0"/>
            <w:smallCaps w:val="0"/>
            <w:noProof/>
            <w:szCs w:val="22"/>
          </w:rPr>
          <w:tab/>
        </w:r>
        <w:r w:rsidRPr="00EC20F3">
          <w:rPr>
            <w:rStyle w:val="af7"/>
            <w:noProof/>
          </w:rPr>
          <w:t>Порядок передачи и возврата объектов доверительного управления</w:t>
        </w:r>
        <w:r>
          <w:rPr>
            <w:noProof/>
            <w:webHidden/>
          </w:rPr>
          <w:tab/>
        </w:r>
        <w:r>
          <w:rPr>
            <w:noProof/>
            <w:webHidden/>
          </w:rPr>
          <w:fldChar w:fldCharType="begin"/>
        </w:r>
        <w:r>
          <w:rPr>
            <w:noProof/>
            <w:webHidden/>
          </w:rPr>
          <w:instrText xml:space="preserve"> PAGEREF _Toc43132226 \h </w:instrText>
        </w:r>
        <w:r>
          <w:rPr>
            <w:noProof/>
            <w:webHidden/>
          </w:rPr>
        </w:r>
        <w:r>
          <w:rPr>
            <w:noProof/>
            <w:webHidden/>
          </w:rPr>
          <w:fldChar w:fldCharType="separate"/>
        </w:r>
        <w:r>
          <w:rPr>
            <w:noProof/>
            <w:webHidden/>
          </w:rPr>
          <w:t>11</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27" w:history="1">
        <w:r w:rsidRPr="00EC20F3">
          <w:rPr>
            <w:rStyle w:val="af7"/>
            <w:noProof/>
          </w:rPr>
          <w:t>3.</w:t>
        </w:r>
        <w:r>
          <w:rPr>
            <w:rFonts w:asciiTheme="minorHAnsi" w:eastAsiaTheme="minorEastAsia" w:hAnsiTheme="minorHAnsi" w:cstheme="minorBidi"/>
            <w:b w:val="0"/>
            <w:bCs w:val="0"/>
            <w:smallCaps w:val="0"/>
            <w:noProof/>
            <w:szCs w:val="22"/>
          </w:rPr>
          <w:tab/>
        </w:r>
        <w:r w:rsidRPr="00EC20F3">
          <w:rPr>
            <w:rStyle w:val="af7"/>
            <w:noProof/>
          </w:rPr>
          <w:t>Права и обязанности Сторон</w:t>
        </w:r>
        <w:r>
          <w:rPr>
            <w:noProof/>
            <w:webHidden/>
          </w:rPr>
          <w:tab/>
        </w:r>
        <w:r>
          <w:rPr>
            <w:noProof/>
            <w:webHidden/>
          </w:rPr>
          <w:fldChar w:fldCharType="begin"/>
        </w:r>
        <w:r>
          <w:rPr>
            <w:noProof/>
            <w:webHidden/>
          </w:rPr>
          <w:instrText xml:space="preserve"> PAGEREF _Toc43132227 \h </w:instrText>
        </w:r>
        <w:r>
          <w:rPr>
            <w:noProof/>
            <w:webHidden/>
          </w:rPr>
        </w:r>
        <w:r>
          <w:rPr>
            <w:noProof/>
            <w:webHidden/>
          </w:rPr>
          <w:fldChar w:fldCharType="separate"/>
        </w:r>
        <w:r>
          <w:rPr>
            <w:noProof/>
            <w:webHidden/>
          </w:rPr>
          <w:t>12</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28" w:history="1">
        <w:r w:rsidRPr="00EC20F3">
          <w:rPr>
            <w:rStyle w:val="af7"/>
            <w:noProof/>
          </w:rPr>
          <w:t>4.</w:t>
        </w:r>
        <w:r>
          <w:rPr>
            <w:rFonts w:asciiTheme="minorHAnsi" w:eastAsiaTheme="minorEastAsia" w:hAnsiTheme="minorHAnsi" w:cstheme="minorBidi"/>
            <w:b w:val="0"/>
            <w:bCs w:val="0"/>
            <w:smallCaps w:val="0"/>
            <w:noProof/>
            <w:szCs w:val="22"/>
          </w:rPr>
          <w:tab/>
        </w:r>
        <w:r w:rsidRPr="00EC20F3">
          <w:rPr>
            <w:rStyle w:val="af7"/>
            <w:noProof/>
          </w:rPr>
          <w:t>Инвестиционный профиль Клиента, фактический риск Клиента, инвестиционная декларация и ограничения Управляющего</w:t>
        </w:r>
        <w:r>
          <w:rPr>
            <w:noProof/>
            <w:webHidden/>
          </w:rPr>
          <w:tab/>
        </w:r>
        <w:r>
          <w:rPr>
            <w:noProof/>
            <w:webHidden/>
          </w:rPr>
          <w:fldChar w:fldCharType="begin"/>
        </w:r>
        <w:r>
          <w:rPr>
            <w:noProof/>
            <w:webHidden/>
          </w:rPr>
          <w:instrText xml:space="preserve"> PAGEREF _Toc43132228 \h </w:instrText>
        </w:r>
        <w:r>
          <w:rPr>
            <w:noProof/>
            <w:webHidden/>
          </w:rPr>
        </w:r>
        <w:r>
          <w:rPr>
            <w:noProof/>
            <w:webHidden/>
          </w:rPr>
          <w:fldChar w:fldCharType="separate"/>
        </w:r>
        <w:r>
          <w:rPr>
            <w:noProof/>
            <w:webHidden/>
          </w:rPr>
          <w:t>16</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29" w:history="1">
        <w:r w:rsidRPr="00EC20F3">
          <w:rPr>
            <w:rStyle w:val="af7"/>
            <w:noProof/>
          </w:rPr>
          <w:t>5.</w:t>
        </w:r>
        <w:r>
          <w:rPr>
            <w:rFonts w:asciiTheme="minorHAnsi" w:eastAsiaTheme="minorEastAsia" w:hAnsiTheme="minorHAnsi" w:cstheme="minorBidi"/>
            <w:b w:val="0"/>
            <w:bCs w:val="0"/>
            <w:smallCaps w:val="0"/>
            <w:noProof/>
            <w:szCs w:val="22"/>
          </w:rPr>
          <w:tab/>
        </w:r>
        <w:r w:rsidRPr="00EC20F3">
          <w:rPr>
            <w:rStyle w:val="af7"/>
            <w:noProof/>
          </w:rPr>
          <w:t>Вознаграждение Управляющего и возмещение необходимых расходов</w:t>
        </w:r>
        <w:r>
          <w:rPr>
            <w:noProof/>
            <w:webHidden/>
          </w:rPr>
          <w:tab/>
        </w:r>
        <w:r>
          <w:rPr>
            <w:noProof/>
            <w:webHidden/>
          </w:rPr>
          <w:fldChar w:fldCharType="begin"/>
        </w:r>
        <w:r>
          <w:rPr>
            <w:noProof/>
            <w:webHidden/>
          </w:rPr>
          <w:instrText xml:space="preserve"> PAGEREF _Toc43132229 \h </w:instrText>
        </w:r>
        <w:r>
          <w:rPr>
            <w:noProof/>
            <w:webHidden/>
          </w:rPr>
        </w:r>
        <w:r>
          <w:rPr>
            <w:noProof/>
            <w:webHidden/>
          </w:rPr>
          <w:fldChar w:fldCharType="separate"/>
        </w:r>
        <w:r>
          <w:rPr>
            <w:noProof/>
            <w:webHidden/>
          </w:rPr>
          <w:t>19</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0" w:history="1">
        <w:r w:rsidRPr="00EC20F3">
          <w:rPr>
            <w:rStyle w:val="af7"/>
            <w:noProof/>
          </w:rPr>
          <w:t>6.</w:t>
        </w:r>
        <w:r>
          <w:rPr>
            <w:rFonts w:asciiTheme="minorHAnsi" w:eastAsiaTheme="minorEastAsia" w:hAnsiTheme="minorHAnsi" w:cstheme="minorBidi"/>
            <w:b w:val="0"/>
            <w:bCs w:val="0"/>
            <w:smallCaps w:val="0"/>
            <w:noProof/>
            <w:szCs w:val="22"/>
          </w:rPr>
          <w:tab/>
        </w:r>
        <w:r w:rsidRPr="00EC20F3">
          <w:rPr>
            <w:rStyle w:val="af7"/>
            <w:noProof/>
          </w:rPr>
          <w:t>Уплата налогов</w:t>
        </w:r>
        <w:r>
          <w:rPr>
            <w:noProof/>
            <w:webHidden/>
          </w:rPr>
          <w:tab/>
        </w:r>
        <w:r>
          <w:rPr>
            <w:noProof/>
            <w:webHidden/>
          </w:rPr>
          <w:fldChar w:fldCharType="begin"/>
        </w:r>
        <w:r>
          <w:rPr>
            <w:noProof/>
            <w:webHidden/>
          </w:rPr>
          <w:instrText xml:space="preserve"> PAGEREF _Toc43132230 \h </w:instrText>
        </w:r>
        <w:r>
          <w:rPr>
            <w:noProof/>
            <w:webHidden/>
          </w:rPr>
        </w:r>
        <w:r>
          <w:rPr>
            <w:noProof/>
            <w:webHidden/>
          </w:rPr>
          <w:fldChar w:fldCharType="separate"/>
        </w:r>
        <w:r>
          <w:rPr>
            <w:noProof/>
            <w:webHidden/>
          </w:rPr>
          <w:t>20</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1" w:history="1">
        <w:r w:rsidRPr="00EC20F3">
          <w:rPr>
            <w:rStyle w:val="af7"/>
            <w:noProof/>
          </w:rPr>
          <w:t>7.</w:t>
        </w:r>
        <w:r>
          <w:rPr>
            <w:rFonts w:asciiTheme="minorHAnsi" w:eastAsiaTheme="minorEastAsia" w:hAnsiTheme="minorHAnsi" w:cstheme="minorBidi"/>
            <w:b w:val="0"/>
            <w:bCs w:val="0"/>
            <w:smallCaps w:val="0"/>
            <w:noProof/>
            <w:szCs w:val="22"/>
          </w:rPr>
          <w:tab/>
        </w:r>
        <w:r w:rsidRPr="00EC20F3">
          <w:rPr>
            <w:rStyle w:val="af7"/>
            <w:noProof/>
          </w:rPr>
          <w:t>Отчетность и уведомления Управляющего</w:t>
        </w:r>
        <w:r>
          <w:rPr>
            <w:noProof/>
            <w:webHidden/>
          </w:rPr>
          <w:tab/>
        </w:r>
        <w:r>
          <w:rPr>
            <w:noProof/>
            <w:webHidden/>
          </w:rPr>
          <w:fldChar w:fldCharType="begin"/>
        </w:r>
        <w:r>
          <w:rPr>
            <w:noProof/>
            <w:webHidden/>
          </w:rPr>
          <w:instrText xml:space="preserve"> PAGEREF _Toc43132231 \h </w:instrText>
        </w:r>
        <w:r>
          <w:rPr>
            <w:noProof/>
            <w:webHidden/>
          </w:rPr>
        </w:r>
        <w:r>
          <w:rPr>
            <w:noProof/>
            <w:webHidden/>
          </w:rPr>
          <w:fldChar w:fldCharType="separate"/>
        </w:r>
        <w:r>
          <w:rPr>
            <w:noProof/>
            <w:webHidden/>
          </w:rPr>
          <w:t>20</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2" w:history="1">
        <w:r w:rsidRPr="00EC20F3">
          <w:rPr>
            <w:rStyle w:val="af7"/>
            <w:noProof/>
          </w:rPr>
          <w:t>8.</w:t>
        </w:r>
        <w:r>
          <w:rPr>
            <w:rFonts w:asciiTheme="minorHAnsi" w:eastAsiaTheme="minorEastAsia" w:hAnsiTheme="minorHAnsi" w:cstheme="minorBidi"/>
            <w:b w:val="0"/>
            <w:bCs w:val="0"/>
            <w:smallCaps w:val="0"/>
            <w:noProof/>
            <w:szCs w:val="22"/>
          </w:rPr>
          <w:tab/>
        </w:r>
        <w:r w:rsidRPr="00EC20F3">
          <w:rPr>
            <w:rStyle w:val="af7"/>
            <w:noProof/>
          </w:rPr>
          <w:t>Конфиденциальность</w:t>
        </w:r>
        <w:r>
          <w:rPr>
            <w:noProof/>
            <w:webHidden/>
          </w:rPr>
          <w:tab/>
        </w:r>
        <w:r>
          <w:rPr>
            <w:noProof/>
            <w:webHidden/>
          </w:rPr>
          <w:fldChar w:fldCharType="begin"/>
        </w:r>
        <w:r>
          <w:rPr>
            <w:noProof/>
            <w:webHidden/>
          </w:rPr>
          <w:instrText xml:space="preserve"> PAGEREF _Toc43132232 \h </w:instrText>
        </w:r>
        <w:r>
          <w:rPr>
            <w:noProof/>
            <w:webHidden/>
          </w:rPr>
        </w:r>
        <w:r>
          <w:rPr>
            <w:noProof/>
            <w:webHidden/>
          </w:rPr>
          <w:fldChar w:fldCharType="separate"/>
        </w:r>
        <w:r>
          <w:rPr>
            <w:noProof/>
            <w:webHidden/>
          </w:rPr>
          <w:t>23</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3" w:history="1">
        <w:r w:rsidRPr="00EC20F3">
          <w:rPr>
            <w:rStyle w:val="af7"/>
            <w:noProof/>
          </w:rPr>
          <w:t>9.</w:t>
        </w:r>
        <w:r>
          <w:rPr>
            <w:rFonts w:asciiTheme="minorHAnsi" w:eastAsiaTheme="minorEastAsia" w:hAnsiTheme="minorHAnsi" w:cstheme="minorBidi"/>
            <w:b w:val="0"/>
            <w:bCs w:val="0"/>
            <w:smallCaps w:val="0"/>
            <w:noProof/>
            <w:szCs w:val="22"/>
          </w:rPr>
          <w:tab/>
        </w:r>
        <w:r w:rsidRPr="00EC20F3">
          <w:rPr>
            <w:rStyle w:val="af7"/>
            <w:noProof/>
          </w:rPr>
          <w:t>Ответственность Сторон</w:t>
        </w:r>
        <w:r>
          <w:rPr>
            <w:noProof/>
            <w:webHidden/>
          </w:rPr>
          <w:tab/>
        </w:r>
        <w:r>
          <w:rPr>
            <w:noProof/>
            <w:webHidden/>
          </w:rPr>
          <w:fldChar w:fldCharType="begin"/>
        </w:r>
        <w:r>
          <w:rPr>
            <w:noProof/>
            <w:webHidden/>
          </w:rPr>
          <w:instrText xml:space="preserve"> PAGEREF _Toc43132233 \h </w:instrText>
        </w:r>
        <w:r>
          <w:rPr>
            <w:noProof/>
            <w:webHidden/>
          </w:rPr>
        </w:r>
        <w:r>
          <w:rPr>
            <w:noProof/>
            <w:webHidden/>
          </w:rPr>
          <w:fldChar w:fldCharType="separate"/>
        </w:r>
        <w:r>
          <w:rPr>
            <w:noProof/>
            <w:webHidden/>
          </w:rPr>
          <w:t>23</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4" w:history="1">
        <w:r w:rsidRPr="00EC20F3">
          <w:rPr>
            <w:rStyle w:val="af7"/>
            <w:noProof/>
          </w:rPr>
          <w:t>10.</w:t>
        </w:r>
        <w:r>
          <w:rPr>
            <w:rFonts w:asciiTheme="minorHAnsi" w:eastAsiaTheme="minorEastAsia" w:hAnsiTheme="minorHAnsi" w:cstheme="minorBidi"/>
            <w:b w:val="0"/>
            <w:bCs w:val="0"/>
            <w:smallCaps w:val="0"/>
            <w:noProof/>
            <w:szCs w:val="22"/>
          </w:rPr>
          <w:tab/>
        </w:r>
        <w:r w:rsidRPr="00EC20F3">
          <w:rPr>
            <w:rStyle w:val="af7"/>
            <w:noProof/>
          </w:rPr>
          <w:t>Информационное обеспечение</w:t>
        </w:r>
        <w:r>
          <w:rPr>
            <w:noProof/>
            <w:webHidden/>
          </w:rPr>
          <w:tab/>
        </w:r>
        <w:r>
          <w:rPr>
            <w:noProof/>
            <w:webHidden/>
          </w:rPr>
          <w:fldChar w:fldCharType="begin"/>
        </w:r>
        <w:r>
          <w:rPr>
            <w:noProof/>
            <w:webHidden/>
          </w:rPr>
          <w:instrText xml:space="preserve"> PAGEREF _Toc43132234 \h </w:instrText>
        </w:r>
        <w:r>
          <w:rPr>
            <w:noProof/>
            <w:webHidden/>
          </w:rPr>
        </w:r>
        <w:r>
          <w:rPr>
            <w:noProof/>
            <w:webHidden/>
          </w:rPr>
          <w:fldChar w:fldCharType="separate"/>
        </w:r>
        <w:r>
          <w:rPr>
            <w:noProof/>
            <w:webHidden/>
          </w:rPr>
          <w:t>24</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5" w:history="1">
        <w:r w:rsidRPr="00EC20F3">
          <w:rPr>
            <w:rStyle w:val="af7"/>
            <w:noProof/>
          </w:rPr>
          <w:t>11.</w:t>
        </w:r>
        <w:r>
          <w:rPr>
            <w:rFonts w:asciiTheme="minorHAnsi" w:eastAsiaTheme="minorEastAsia" w:hAnsiTheme="minorHAnsi" w:cstheme="minorBidi"/>
            <w:b w:val="0"/>
            <w:bCs w:val="0"/>
            <w:smallCaps w:val="0"/>
            <w:noProof/>
            <w:szCs w:val="22"/>
          </w:rPr>
          <w:tab/>
        </w:r>
        <w:r w:rsidRPr="00EC20F3">
          <w:rPr>
            <w:rStyle w:val="af7"/>
            <w:noProof/>
          </w:rPr>
          <w:t>Изменение и дополнение Регламента</w:t>
        </w:r>
        <w:r>
          <w:rPr>
            <w:noProof/>
            <w:webHidden/>
          </w:rPr>
          <w:tab/>
        </w:r>
        <w:r>
          <w:rPr>
            <w:noProof/>
            <w:webHidden/>
          </w:rPr>
          <w:fldChar w:fldCharType="begin"/>
        </w:r>
        <w:r>
          <w:rPr>
            <w:noProof/>
            <w:webHidden/>
          </w:rPr>
          <w:instrText xml:space="preserve"> PAGEREF _Toc43132235 \h </w:instrText>
        </w:r>
        <w:r>
          <w:rPr>
            <w:noProof/>
            <w:webHidden/>
          </w:rPr>
        </w:r>
        <w:r>
          <w:rPr>
            <w:noProof/>
            <w:webHidden/>
          </w:rPr>
          <w:fldChar w:fldCharType="separate"/>
        </w:r>
        <w:r>
          <w:rPr>
            <w:noProof/>
            <w:webHidden/>
          </w:rPr>
          <w:t>26</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6" w:history="1">
        <w:r w:rsidRPr="00EC20F3">
          <w:rPr>
            <w:rStyle w:val="af7"/>
            <w:noProof/>
          </w:rPr>
          <w:t>12.</w:t>
        </w:r>
        <w:r>
          <w:rPr>
            <w:rFonts w:asciiTheme="minorHAnsi" w:eastAsiaTheme="minorEastAsia" w:hAnsiTheme="minorHAnsi" w:cstheme="minorBidi"/>
            <w:b w:val="0"/>
            <w:bCs w:val="0"/>
            <w:smallCaps w:val="0"/>
            <w:noProof/>
            <w:szCs w:val="22"/>
          </w:rPr>
          <w:tab/>
        </w:r>
        <w:r w:rsidRPr="00EC20F3">
          <w:rPr>
            <w:rStyle w:val="af7"/>
            <w:noProof/>
          </w:rPr>
          <w:t>Защита прав получателя финансовой услуги (Клиента), порядок урегулирования споров и претензий</w:t>
        </w:r>
        <w:r>
          <w:rPr>
            <w:noProof/>
            <w:webHidden/>
          </w:rPr>
          <w:tab/>
        </w:r>
        <w:r>
          <w:rPr>
            <w:noProof/>
            <w:webHidden/>
          </w:rPr>
          <w:fldChar w:fldCharType="begin"/>
        </w:r>
        <w:r>
          <w:rPr>
            <w:noProof/>
            <w:webHidden/>
          </w:rPr>
          <w:instrText xml:space="preserve"> PAGEREF _Toc43132236 \h </w:instrText>
        </w:r>
        <w:r>
          <w:rPr>
            <w:noProof/>
            <w:webHidden/>
          </w:rPr>
        </w:r>
        <w:r>
          <w:rPr>
            <w:noProof/>
            <w:webHidden/>
          </w:rPr>
          <w:fldChar w:fldCharType="separate"/>
        </w:r>
        <w:r>
          <w:rPr>
            <w:noProof/>
            <w:webHidden/>
          </w:rPr>
          <w:t>27</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7" w:history="1">
        <w:r w:rsidRPr="00EC20F3">
          <w:rPr>
            <w:rStyle w:val="af7"/>
            <w:noProof/>
          </w:rPr>
          <w:t>13.</w:t>
        </w:r>
        <w:r>
          <w:rPr>
            <w:rFonts w:asciiTheme="minorHAnsi" w:eastAsiaTheme="minorEastAsia" w:hAnsiTheme="minorHAnsi" w:cstheme="minorBidi"/>
            <w:b w:val="0"/>
            <w:bCs w:val="0"/>
            <w:smallCaps w:val="0"/>
            <w:noProof/>
            <w:szCs w:val="22"/>
          </w:rPr>
          <w:tab/>
        </w:r>
        <w:r w:rsidRPr="00EC20F3">
          <w:rPr>
            <w:rStyle w:val="af7"/>
            <w:noProof/>
          </w:rPr>
          <w:t>Обстоятельства непреодолимой силы</w:t>
        </w:r>
        <w:r>
          <w:rPr>
            <w:noProof/>
            <w:webHidden/>
          </w:rPr>
          <w:tab/>
        </w:r>
        <w:r>
          <w:rPr>
            <w:noProof/>
            <w:webHidden/>
          </w:rPr>
          <w:fldChar w:fldCharType="begin"/>
        </w:r>
        <w:r>
          <w:rPr>
            <w:noProof/>
            <w:webHidden/>
          </w:rPr>
          <w:instrText xml:space="preserve"> PAGEREF _Toc43132237 \h </w:instrText>
        </w:r>
        <w:r>
          <w:rPr>
            <w:noProof/>
            <w:webHidden/>
          </w:rPr>
        </w:r>
        <w:r>
          <w:rPr>
            <w:noProof/>
            <w:webHidden/>
          </w:rPr>
          <w:fldChar w:fldCharType="separate"/>
        </w:r>
        <w:r>
          <w:rPr>
            <w:noProof/>
            <w:webHidden/>
          </w:rPr>
          <w:t>29</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8" w:history="1">
        <w:r w:rsidRPr="00EC20F3">
          <w:rPr>
            <w:rStyle w:val="af7"/>
            <w:noProof/>
          </w:rPr>
          <w:t>14.</w:t>
        </w:r>
        <w:r>
          <w:rPr>
            <w:rFonts w:asciiTheme="minorHAnsi" w:eastAsiaTheme="minorEastAsia" w:hAnsiTheme="minorHAnsi" w:cstheme="minorBidi"/>
            <w:b w:val="0"/>
            <w:bCs w:val="0"/>
            <w:smallCaps w:val="0"/>
            <w:noProof/>
            <w:szCs w:val="22"/>
          </w:rPr>
          <w:tab/>
        </w:r>
        <w:r w:rsidRPr="00EC20F3">
          <w:rPr>
            <w:rStyle w:val="af7"/>
            <w:noProof/>
          </w:rPr>
          <w:t>Срок действия и расторжение Договора</w:t>
        </w:r>
        <w:r>
          <w:rPr>
            <w:noProof/>
            <w:webHidden/>
          </w:rPr>
          <w:tab/>
        </w:r>
        <w:r>
          <w:rPr>
            <w:noProof/>
            <w:webHidden/>
          </w:rPr>
          <w:fldChar w:fldCharType="begin"/>
        </w:r>
        <w:r>
          <w:rPr>
            <w:noProof/>
            <w:webHidden/>
          </w:rPr>
          <w:instrText xml:space="preserve"> PAGEREF _Toc43132238 \h </w:instrText>
        </w:r>
        <w:r>
          <w:rPr>
            <w:noProof/>
            <w:webHidden/>
          </w:rPr>
        </w:r>
        <w:r>
          <w:rPr>
            <w:noProof/>
            <w:webHidden/>
          </w:rPr>
          <w:fldChar w:fldCharType="separate"/>
        </w:r>
        <w:r>
          <w:rPr>
            <w:noProof/>
            <w:webHidden/>
          </w:rPr>
          <w:t>29</w:t>
        </w:r>
        <w:r>
          <w:rPr>
            <w:noProof/>
            <w:webHidden/>
          </w:rPr>
          <w:fldChar w:fldCharType="end"/>
        </w:r>
      </w:hyperlink>
    </w:p>
    <w:p w:rsidR="00546495" w:rsidRDefault="00546495">
      <w:pPr>
        <w:pStyle w:val="16"/>
        <w:rPr>
          <w:rFonts w:asciiTheme="minorHAnsi" w:eastAsiaTheme="minorEastAsia" w:hAnsiTheme="minorHAnsi" w:cstheme="minorBidi"/>
          <w:b w:val="0"/>
          <w:bCs w:val="0"/>
          <w:smallCaps w:val="0"/>
          <w:noProof/>
          <w:szCs w:val="22"/>
        </w:rPr>
      </w:pPr>
      <w:hyperlink w:anchor="_Toc43132239" w:history="1">
        <w:r w:rsidRPr="00EC20F3">
          <w:rPr>
            <w:rStyle w:val="af7"/>
            <w:noProof/>
          </w:rPr>
          <w:t>15.</w:t>
        </w:r>
        <w:r>
          <w:rPr>
            <w:rFonts w:asciiTheme="minorHAnsi" w:eastAsiaTheme="minorEastAsia" w:hAnsiTheme="minorHAnsi" w:cstheme="minorBidi"/>
            <w:b w:val="0"/>
            <w:bCs w:val="0"/>
            <w:smallCaps w:val="0"/>
            <w:noProof/>
            <w:szCs w:val="22"/>
          </w:rPr>
          <w:tab/>
        </w:r>
        <w:r w:rsidRPr="00EC20F3">
          <w:rPr>
            <w:rStyle w:val="af7"/>
            <w:noProof/>
          </w:rPr>
          <w:t>Список приложений</w:t>
        </w:r>
        <w:r>
          <w:rPr>
            <w:noProof/>
            <w:webHidden/>
          </w:rPr>
          <w:tab/>
        </w:r>
        <w:r>
          <w:rPr>
            <w:noProof/>
            <w:webHidden/>
          </w:rPr>
          <w:fldChar w:fldCharType="begin"/>
        </w:r>
        <w:r>
          <w:rPr>
            <w:noProof/>
            <w:webHidden/>
          </w:rPr>
          <w:instrText xml:space="preserve"> PAGEREF _Toc43132239 \h </w:instrText>
        </w:r>
        <w:r>
          <w:rPr>
            <w:noProof/>
            <w:webHidden/>
          </w:rPr>
        </w:r>
        <w:r>
          <w:rPr>
            <w:noProof/>
            <w:webHidden/>
          </w:rPr>
          <w:fldChar w:fldCharType="separate"/>
        </w:r>
        <w:r>
          <w:rPr>
            <w:noProof/>
            <w:webHidden/>
          </w:rPr>
          <w:t>31</w:t>
        </w:r>
        <w:r>
          <w:rPr>
            <w:noProof/>
            <w:webHidden/>
          </w:rPr>
          <w:fldChar w:fldCharType="end"/>
        </w:r>
      </w:hyperlink>
    </w:p>
    <w:p w:rsidR="00087B7A" w:rsidRPr="00811B56" w:rsidRDefault="00851B71" w:rsidP="004346C0">
      <w:pPr>
        <w:pStyle w:val="16"/>
        <w:rPr>
          <w:sz w:val="24"/>
          <w:szCs w:val="24"/>
        </w:rPr>
      </w:pPr>
      <w:r w:rsidRPr="00811B56">
        <w:rPr>
          <w:sz w:val="24"/>
          <w:szCs w:val="24"/>
        </w:rPr>
        <w:fldChar w:fldCharType="end"/>
      </w:r>
      <w:r w:rsidR="00087B7A" w:rsidRPr="00811B56">
        <w:rPr>
          <w:sz w:val="24"/>
          <w:szCs w:val="24"/>
        </w:rPr>
        <w:br w:type="page"/>
      </w:r>
    </w:p>
    <w:p w:rsidR="00087B7A" w:rsidRPr="00811B56" w:rsidRDefault="00087B7A" w:rsidP="00FF5B9D">
      <w:pPr>
        <w:pStyle w:val="1"/>
      </w:pPr>
      <w:bookmarkStart w:id="1" w:name="_Toc396995852"/>
      <w:bookmarkStart w:id="2" w:name="_Toc43132220"/>
      <w:bookmarkEnd w:id="0"/>
      <w:r w:rsidRPr="00811B56">
        <w:lastRenderedPageBreak/>
        <w:t>Общие положения</w:t>
      </w:r>
      <w:bookmarkEnd w:id="1"/>
      <w:bookmarkEnd w:id="2"/>
    </w:p>
    <w:p w:rsidR="00087B7A" w:rsidRPr="00811B56" w:rsidRDefault="00087B7A" w:rsidP="006017F9">
      <w:pPr>
        <w:pStyle w:val="2"/>
        <w:numPr>
          <w:ilvl w:val="1"/>
          <w:numId w:val="1"/>
        </w:numPr>
        <w:tabs>
          <w:tab w:val="clear" w:pos="792"/>
        </w:tabs>
        <w:ind w:left="0" w:firstLine="567"/>
        <w:jc w:val="left"/>
        <w:rPr>
          <w:szCs w:val="24"/>
        </w:rPr>
      </w:pPr>
      <w:bookmarkStart w:id="3" w:name="_Toc396995853"/>
      <w:bookmarkStart w:id="4" w:name="_Toc43132221"/>
      <w:r w:rsidRPr="00811B56">
        <w:rPr>
          <w:szCs w:val="24"/>
        </w:rPr>
        <w:t>Термины и определения</w:t>
      </w:r>
      <w:bookmarkEnd w:id="3"/>
      <w:bookmarkEnd w:id="4"/>
    </w:p>
    <w:p w:rsidR="00087B7A" w:rsidRPr="00811B56" w:rsidRDefault="00087B7A" w:rsidP="00025182">
      <w:pPr>
        <w:spacing w:before="120"/>
        <w:ind w:firstLine="567"/>
        <w:jc w:val="both"/>
        <w:rPr>
          <w:sz w:val="22"/>
          <w:szCs w:val="22"/>
        </w:rPr>
      </w:pPr>
      <w:r w:rsidRPr="00811B56">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980F4C" w:rsidRPr="00811B56" w:rsidRDefault="00980F4C" w:rsidP="00980F4C">
      <w:pPr>
        <w:autoSpaceDE w:val="0"/>
        <w:autoSpaceDN w:val="0"/>
        <w:adjustRightInd w:val="0"/>
        <w:jc w:val="both"/>
        <w:rPr>
          <w:sz w:val="22"/>
          <w:szCs w:val="22"/>
        </w:rPr>
      </w:pPr>
      <w:r w:rsidRPr="00811B56">
        <w:rPr>
          <w:b/>
          <w:sz w:val="22"/>
          <w:szCs w:val="22"/>
        </w:rPr>
        <w:t>WEB-сайт (сайт) Компании</w:t>
      </w:r>
      <w:r w:rsidRPr="00811B56">
        <w:rPr>
          <w:sz w:val="22"/>
          <w:szCs w:val="22"/>
        </w:rPr>
        <w:t xml:space="preserve"> -</w:t>
      </w:r>
      <w:r w:rsidR="00660A2D" w:rsidRPr="00811B56">
        <w:rPr>
          <w:sz w:val="22"/>
          <w:szCs w:val="22"/>
        </w:rPr>
        <w:t xml:space="preserve"> </w:t>
      </w:r>
      <w:r w:rsidRPr="00811B56">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Pr="00811B56">
        <w:rPr>
          <w:sz w:val="22"/>
          <w:szCs w:val="22"/>
          <w:lang w:val="en-US"/>
        </w:rPr>
        <w:t>WEB</w:t>
      </w:r>
      <w:r w:rsidRPr="00811B56">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 а также информацию, раскрытие которой предусмотрено законодательством, если иная форма раскрытия такой информации не определена законодательством, Регламентом. Постоянный адрес </w:t>
      </w:r>
      <w:r w:rsidRPr="00811B56">
        <w:rPr>
          <w:sz w:val="22"/>
          <w:szCs w:val="22"/>
          <w:lang w:val="en-US"/>
        </w:rPr>
        <w:t>WEB</w:t>
      </w:r>
      <w:r w:rsidRPr="00811B56">
        <w:rPr>
          <w:sz w:val="22"/>
          <w:szCs w:val="22"/>
        </w:rPr>
        <w:t>-сайта Компании в информационно-телекоммуникационной сети Интернет: https://solidbroker.ru.</w:t>
      </w:r>
    </w:p>
    <w:p w:rsidR="00980F4C" w:rsidRPr="00811B56" w:rsidRDefault="00980F4C" w:rsidP="00980F4C">
      <w:pPr>
        <w:pStyle w:val="ConsPlusNormal"/>
        <w:widowControl/>
        <w:ind w:firstLine="0"/>
        <w:jc w:val="both"/>
        <w:rPr>
          <w:rFonts w:ascii="Times New Roman" w:hAnsi="Times New Roman" w:cs="Times New Roman"/>
          <w:sz w:val="22"/>
          <w:szCs w:val="22"/>
        </w:rPr>
      </w:pPr>
      <w:r w:rsidRPr="00811B56">
        <w:rPr>
          <w:rFonts w:ascii="Times New Roman" w:hAnsi="Times New Roman" w:cs="Times New Roman"/>
          <w:b/>
          <w:sz w:val="22"/>
          <w:szCs w:val="22"/>
        </w:rPr>
        <w:t>WEB-сервер</w:t>
      </w:r>
      <w:r w:rsidRPr="00811B56">
        <w:rPr>
          <w:rFonts w:ascii="Times New Roman" w:hAnsi="Times New Roman" w:cs="Times New Roman"/>
          <w:sz w:val="22"/>
          <w:szCs w:val="22"/>
        </w:rPr>
        <w:t xml:space="preserve"> - совокупность компьютерных программно-технических средств, обеспечивающих представительство Компании в информационно-телекоммуникационной сети Интернет.</w:t>
      </w:r>
    </w:p>
    <w:p w:rsidR="00087B7A" w:rsidRPr="00811B56" w:rsidRDefault="00087B7A" w:rsidP="00025182">
      <w:pPr>
        <w:pStyle w:val="37"/>
        <w:jc w:val="both"/>
        <w:rPr>
          <w:sz w:val="22"/>
          <w:szCs w:val="22"/>
        </w:rPr>
      </w:pPr>
      <w:r w:rsidRPr="00811B56">
        <w:rPr>
          <w:b/>
          <w:sz w:val="22"/>
          <w:szCs w:val="22"/>
        </w:rPr>
        <w:t>Аутентификация</w:t>
      </w:r>
      <w:r w:rsidRPr="00811B56">
        <w:rPr>
          <w:sz w:val="22"/>
          <w:szCs w:val="22"/>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811B56">
        <w:rPr>
          <w:sz w:val="22"/>
          <w:szCs w:val="22"/>
        </w:rPr>
        <w:t>–</w:t>
      </w:r>
      <w:r w:rsidRPr="00811B56">
        <w:rPr>
          <w:sz w:val="22"/>
          <w:szCs w:val="22"/>
        </w:rPr>
        <w:t>сайта Управляющего и/или посредством иных способов дистанционного взаимодействия Сторон.</w:t>
      </w:r>
    </w:p>
    <w:p w:rsidR="00087B7A" w:rsidRPr="00811B56" w:rsidRDefault="00087B7A" w:rsidP="00025182">
      <w:pPr>
        <w:autoSpaceDE w:val="0"/>
        <w:autoSpaceDN w:val="0"/>
        <w:adjustRightInd w:val="0"/>
        <w:jc w:val="both"/>
        <w:rPr>
          <w:rFonts w:eastAsia="MS Mincho"/>
          <w:sz w:val="22"/>
          <w:szCs w:val="22"/>
          <w:lang w:eastAsia="ja-JP"/>
        </w:rPr>
      </w:pPr>
      <w:r w:rsidRPr="00811B56">
        <w:rPr>
          <w:b/>
          <w:bCs/>
          <w:sz w:val="22"/>
          <w:szCs w:val="22"/>
        </w:rPr>
        <w:t xml:space="preserve">Бенефициарный владелец </w:t>
      </w:r>
      <w:r w:rsidRPr="00811B56">
        <w:rPr>
          <w:sz w:val="22"/>
          <w:szCs w:val="22"/>
          <w:lang w:eastAsia="en-US"/>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811B56">
        <w:rPr>
          <w:sz w:val="22"/>
          <w:szCs w:val="22"/>
          <w:lang w:eastAsia="en-US"/>
        </w:rPr>
        <w:t>–</w:t>
      </w:r>
      <w:r w:rsidRPr="00811B56">
        <w:rPr>
          <w:sz w:val="22"/>
          <w:szCs w:val="22"/>
          <w:lang w:eastAsia="en-US"/>
        </w:rPr>
        <w:t xml:space="preserve"> юридическим лицом, либо имеет возможность контролировать действия Учредителя управления.</w:t>
      </w:r>
    </w:p>
    <w:p w:rsidR="00087B7A" w:rsidRPr="00811B56" w:rsidRDefault="00087B7A" w:rsidP="00025182">
      <w:pPr>
        <w:rPr>
          <w:sz w:val="22"/>
          <w:szCs w:val="22"/>
        </w:rPr>
      </w:pPr>
      <w:r w:rsidRPr="00811B56">
        <w:rPr>
          <w:b/>
          <w:sz w:val="22"/>
          <w:szCs w:val="22"/>
        </w:rPr>
        <w:t xml:space="preserve">Внебиржевой рынок – </w:t>
      </w:r>
      <w:r w:rsidRPr="00811B56">
        <w:rPr>
          <w:sz w:val="22"/>
          <w:szCs w:val="22"/>
        </w:rPr>
        <w:t>неорганизованный рынок ценных бумаг.</w:t>
      </w:r>
    </w:p>
    <w:p w:rsidR="00087B7A" w:rsidRPr="00811B56" w:rsidRDefault="00087B7A" w:rsidP="00025182">
      <w:pPr>
        <w:jc w:val="both"/>
        <w:rPr>
          <w:sz w:val="22"/>
          <w:szCs w:val="22"/>
          <w:lang w:eastAsia="en-US"/>
        </w:rPr>
      </w:pPr>
      <w:r w:rsidRPr="00811B56">
        <w:rPr>
          <w:b/>
          <w:sz w:val="22"/>
          <w:szCs w:val="22"/>
          <w:lang w:eastAsia="en-US"/>
        </w:rPr>
        <w:t>Внутренние документы Управляющего</w:t>
      </w:r>
      <w:r w:rsidRPr="00811B56">
        <w:rPr>
          <w:sz w:val="22"/>
          <w:szCs w:val="22"/>
          <w:lang w:eastAsia="en-US"/>
        </w:rPr>
        <w:t xml:space="preserve"> – правила, положения и иные </w:t>
      </w:r>
      <w:r w:rsidR="00863891" w:rsidRPr="00811B56">
        <w:rPr>
          <w:sz w:val="22"/>
          <w:szCs w:val="22"/>
          <w:lang w:eastAsia="en-US"/>
        </w:rPr>
        <w:t>организационно</w:t>
      </w:r>
      <w:r w:rsidR="00D02274" w:rsidRPr="00811B56">
        <w:rPr>
          <w:rFonts w:eastAsiaTheme="minorHAnsi"/>
          <w:sz w:val="22"/>
          <w:szCs w:val="22"/>
          <w:lang w:eastAsia="en-US"/>
        </w:rPr>
        <w:t>–</w:t>
      </w:r>
      <w:r w:rsidR="00863891" w:rsidRPr="00811B56">
        <w:rPr>
          <w:sz w:val="22"/>
          <w:szCs w:val="22"/>
          <w:lang w:eastAsia="en-US"/>
        </w:rPr>
        <w:t xml:space="preserve">распорядительные </w:t>
      </w:r>
      <w:r w:rsidRPr="00811B56">
        <w:rPr>
          <w:sz w:val="22"/>
          <w:szCs w:val="22"/>
          <w:lang w:eastAsia="en-US"/>
        </w:rPr>
        <w:t>документы, утвержденные Управляющим</w:t>
      </w:r>
      <w:r w:rsidR="00863891" w:rsidRPr="00811B56">
        <w:rPr>
          <w:sz w:val="22"/>
          <w:szCs w:val="22"/>
          <w:lang w:eastAsia="en-US"/>
        </w:rPr>
        <w:t xml:space="preserve"> и регламентирующие деятельность Управляющего. Внутренний </w:t>
      </w:r>
      <w:r w:rsidRPr="00811B56">
        <w:rPr>
          <w:sz w:val="22"/>
          <w:szCs w:val="22"/>
          <w:lang w:eastAsia="en-US"/>
        </w:rPr>
        <w:t>документ может быть отдельным документом, утвержденным Управляющим, или являться приложением настоящего Регламента.</w:t>
      </w:r>
    </w:p>
    <w:p w:rsidR="00087B7A" w:rsidRPr="00811B56" w:rsidRDefault="00087B7A" w:rsidP="00025182">
      <w:pPr>
        <w:jc w:val="both"/>
        <w:rPr>
          <w:sz w:val="22"/>
          <w:szCs w:val="22"/>
        </w:rPr>
      </w:pPr>
      <w:r w:rsidRPr="00811B56">
        <w:rPr>
          <w:b/>
          <w:sz w:val="22"/>
          <w:szCs w:val="22"/>
          <w:lang w:eastAsia="en-US"/>
        </w:rPr>
        <w:t>Выгодоприобретатель</w:t>
      </w:r>
      <w:r w:rsidRPr="00811B56">
        <w:rPr>
          <w:b/>
          <w:sz w:val="22"/>
          <w:szCs w:val="22"/>
        </w:rPr>
        <w:t xml:space="preserve"> </w:t>
      </w:r>
      <w:r w:rsidR="00FC323E" w:rsidRPr="00811B56">
        <w:rPr>
          <w:sz w:val="22"/>
          <w:szCs w:val="22"/>
        </w:rPr>
        <w:t>–</w:t>
      </w:r>
      <w:r w:rsidRPr="00811B56">
        <w:rPr>
          <w:sz w:val="22"/>
          <w:szCs w:val="22"/>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811B56" w:rsidRDefault="00087B7A" w:rsidP="00025182">
      <w:pPr>
        <w:pStyle w:val="af2"/>
        <w:ind w:firstLine="0"/>
        <w:jc w:val="both"/>
        <w:rPr>
          <w:b w:val="0"/>
          <w:sz w:val="22"/>
          <w:szCs w:val="22"/>
        </w:rPr>
      </w:pPr>
      <w:r w:rsidRPr="00811B56">
        <w:rPr>
          <w:sz w:val="22"/>
          <w:szCs w:val="22"/>
        </w:rPr>
        <w:t>Договор на ведение индивидуального инвестиционного счета</w:t>
      </w:r>
      <w:r w:rsidRPr="00811B56">
        <w:rPr>
          <w:b w:val="0"/>
          <w:sz w:val="22"/>
          <w:szCs w:val="22"/>
        </w:rPr>
        <w:t xml:space="preserve"> </w:t>
      </w:r>
      <w:r w:rsidR="00FC323E" w:rsidRPr="00811B56">
        <w:rPr>
          <w:b w:val="0"/>
          <w:sz w:val="22"/>
          <w:szCs w:val="22"/>
        </w:rPr>
        <w:t>–</w:t>
      </w:r>
      <w:r w:rsidRPr="00811B56">
        <w:rPr>
          <w:b w:val="0"/>
          <w:sz w:val="22"/>
          <w:szCs w:val="22"/>
        </w:rPr>
        <w:t xml:space="preserve"> Договор доверительного управления ценными б</w:t>
      </w:r>
      <w:r w:rsidR="00597668" w:rsidRPr="00811B56">
        <w:rPr>
          <w:b w:val="0"/>
          <w:sz w:val="22"/>
          <w:szCs w:val="22"/>
        </w:rPr>
        <w:t xml:space="preserve">умагами и денежными средствами </w:t>
      </w:r>
      <w:r w:rsidR="00597668" w:rsidRPr="00811B56">
        <w:rPr>
          <w:b w:val="0"/>
          <w:sz w:val="22"/>
          <w:szCs w:val="22"/>
          <w:lang w:val="ru-RU"/>
        </w:rPr>
        <w:t>У</w:t>
      </w:r>
      <w:r w:rsidRPr="00811B56">
        <w:rPr>
          <w:b w:val="0"/>
          <w:sz w:val="22"/>
          <w:szCs w:val="22"/>
        </w:rPr>
        <w:t xml:space="preserve">чредителя управления </w:t>
      </w:r>
      <w:r w:rsidRPr="00811B56">
        <w:rPr>
          <w:b w:val="0"/>
          <w:bCs/>
          <w:sz w:val="22"/>
          <w:szCs w:val="22"/>
        </w:rPr>
        <w:t>(договор присоединения)</w:t>
      </w:r>
      <w:r w:rsidRPr="00811B56">
        <w:rPr>
          <w:b w:val="0"/>
          <w:sz w:val="22"/>
          <w:szCs w:val="22"/>
        </w:rPr>
        <w:t>, составленный по форме Приложения №РДУ</w:t>
      </w:r>
      <w:r w:rsidR="00FC323E" w:rsidRPr="00811B56">
        <w:rPr>
          <w:b w:val="0"/>
          <w:sz w:val="22"/>
          <w:szCs w:val="22"/>
        </w:rPr>
        <w:t>–</w:t>
      </w:r>
      <w:r w:rsidRPr="00811B56">
        <w:rPr>
          <w:b w:val="0"/>
          <w:sz w:val="22"/>
          <w:szCs w:val="22"/>
        </w:rPr>
        <w:t>1</w:t>
      </w:r>
      <w:r w:rsidR="00FC323E" w:rsidRPr="00811B56">
        <w:rPr>
          <w:b w:val="0"/>
          <w:sz w:val="22"/>
          <w:szCs w:val="22"/>
        </w:rPr>
        <w:t>–</w:t>
      </w:r>
      <w:r w:rsidRPr="00811B56">
        <w:rPr>
          <w:b w:val="0"/>
          <w:sz w:val="22"/>
          <w:szCs w:val="22"/>
        </w:rPr>
        <w:t>а</w:t>
      </w:r>
      <w:r w:rsidR="00FC323E" w:rsidRPr="00811B56">
        <w:rPr>
          <w:b w:val="0"/>
          <w:sz w:val="22"/>
          <w:szCs w:val="22"/>
        </w:rPr>
        <w:t>–</w:t>
      </w:r>
      <w:r w:rsidRPr="00811B56">
        <w:rPr>
          <w:b w:val="0"/>
          <w:sz w:val="22"/>
          <w:szCs w:val="22"/>
        </w:rPr>
        <w:t>ИИС</w:t>
      </w:r>
      <w:r w:rsidR="00FC323E" w:rsidRPr="00811B56">
        <w:rPr>
          <w:b w:val="0"/>
          <w:sz w:val="22"/>
          <w:szCs w:val="22"/>
        </w:rPr>
        <w:t>–</w:t>
      </w:r>
      <w:r w:rsidRPr="00811B56">
        <w:rPr>
          <w:b w:val="0"/>
          <w:sz w:val="22"/>
          <w:szCs w:val="22"/>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811B56">
        <w:rPr>
          <w:b w:val="0"/>
          <w:sz w:val="22"/>
          <w:szCs w:val="22"/>
        </w:rPr>
        <w:t xml:space="preserve">акже иные существенные условия </w:t>
      </w:r>
      <w:r w:rsidR="00A93DA9" w:rsidRPr="00811B56">
        <w:rPr>
          <w:b w:val="0"/>
          <w:sz w:val="22"/>
          <w:szCs w:val="22"/>
          <w:lang w:val="ru-RU"/>
        </w:rPr>
        <w:t>Д</w:t>
      </w:r>
      <w:r w:rsidRPr="00811B56">
        <w:rPr>
          <w:b w:val="0"/>
          <w:sz w:val="22"/>
          <w:szCs w:val="22"/>
        </w:rPr>
        <w:t>оговора на ведение индивидуального инвестиционного счета определены Приложением №РДУ</w:t>
      </w:r>
      <w:r w:rsidR="00FC323E" w:rsidRPr="00811B56">
        <w:rPr>
          <w:b w:val="0"/>
          <w:sz w:val="22"/>
          <w:szCs w:val="22"/>
        </w:rPr>
        <w:t>–</w:t>
      </w:r>
      <w:r w:rsidRPr="00811B56">
        <w:rPr>
          <w:b w:val="0"/>
          <w:sz w:val="22"/>
          <w:szCs w:val="22"/>
        </w:rPr>
        <w:t xml:space="preserve">11 к настоящему Регламенту. </w:t>
      </w:r>
    </w:p>
    <w:p w:rsidR="00087B7A" w:rsidRPr="00811B56" w:rsidRDefault="00087B7A" w:rsidP="00025182">
      <w:pPr>
        <w:pStyle w:val="af2"/>
        <w:ind w:firstLine="0"/>
        <w:jc w:val="both"/>
        <w:rPr>
          <w:sz w:val="22"/>
          <w:szCs w:val="22"/>
        </w:rPr>
      </w:pPr>
      <w:r w:rsidRPr="00811B56">
        <w:rPr>
          <w:sz w:val="22"/>
          <w:szCs w:val="22"/>
        </w:rPr>
        <w:t xml:space="preserve">Договор доверительного управления </w:t>
      </w:r>
      <w:r w:rsidR="0023134D" w:rsidRPr="00811B56">
        <w:rPr>
          <w:sz w:val="22"/>
          <w:szCs w:val="22"/>
          <w:lang w:val="ru-RU"/>
        </w:rPr>
        <w:t xml:space="preserve">(Договор) </w:t>
      </w:r>
      <w:r w:rsidR="00FC323E" w:rsidRPr="00811B56">
        <w:rPr>
          <w:sz w:val="22"/>
          <w:szCs w:val="22"/>
        </w:rPr>
        <w:t>–</w:t>
      </w:r>
      <w:r w:rsidRPr="00811B56">
        <w:rPr>
          <w:sz w:val="22"/>
          <w:szCs w:val="22"/>
        </w:rPr>
        <w:t xml:space="preserve"> </w:t>
      </w:r>
      <w:r w:rsidRPr="00811B56">
        <w:rPr>
          <w:b w:val="0"/>
          <w:sz w:val="22"/>
          <w:szCs w:val="22"/>
        </w:rPr>
        <w:t>Договор доверительного управления ценными б</w:t>
      </w:r>
      <w:r w:rsidR="00625D33" w:rsidRPr="00811B56">
        <w:rPr>
          <w:b w:val="0"/>
          <w:sz w:val="22"/>
          <w:szCs w:val="22"/>
        </w:rPr>
        <w:t xml:space="preserve">умагами и денежными средствами </w:t>
      </w:r>
      <w:r w:rsidR="00625D33" w:rsidRPr="00811B56">
        <w:rPr>
          <w:b w:val="0"/>
          <w:sz w:val="22"/>
          <w:szCs w:val="22"/>
          <w:lang w:val="ru-RU"/>
        </w:rPr>
        <w:t>У</w:t>
      </w:r>
      <w:r w:rsidRPr="00811B56">
        <w:rPr>
          <w:b w:val="0"/>
          <w:sz w:val="22"/>
          <w:szCs w:val="22"/>
        </w:rPr>
        <w:t xml:space="preserve">чредителя управления (договор присоединения), </w:t>
      </w:r>
      <w:r w:rsidRPr="00811B56">
        <w:rPr>
          <w:b w:val="0"/>
          <w:bCs/>
          <w:sz w:val="22"/>
          <w:szCs w:val="22"/>
        </w:rPr>
        <w:t>заключенный Клиентом с Компанией.</w:t>
      </w:r>
    </w:p>
    <w:p w:rsidR="00087B7A" w:rsidRPr="00811B56" w:rsidRDefault="00087B7A" w:rsidP="00025182">
      <w:pPr>
        <w:pStyle w:val="37"/>
        <w:jc w:val="both"/>
        <w:rPr>
          <w:b/>
          <w:sz w:val="22"/>
          <w:szCs w:val="22"/>
        </w:rPr>
      </w:pPr>
      <w:r w:rsidRPr="00811B56">
        <w:rPr>
          <w:b/>
          <w:sz w:val="22"/>
          <w:szCs w:val="22"/>
        </w:rPr>
        <w:t xml:space="preserve">Договор доверительного управления ценными бумагами и денежными средствами Учредителя управления </w:t>
      </w:r>
      <w:r w:rsidRPr="00811B56">
        <w:rPr>
          <w:b/>
          <w:bCs/>
          <w:sz w:val="22"/>
          <w:szCs w:val="22"/>
        </w:rPr>
        <w:t xml:space="preserve">(договор присоединения) </w:t>
      </w:r>
      <w:r w:rsidR="00FC323E" w:rsidRPr="00811B56">
        <w:rPr>
          <w:sz w:val="22"/>
          <w:szCs w:val="22"/>
        </w:rPr>
        <w:t>–</w:t>
      </w:r>
      <w:r w:rsidRPr="00811B56">
        <w:rPr>
          <w:sz w:val="22"/>
          <w:szCs w:val="22"/>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w:t>
      </w:r>
      <w:r w:rsidR="00FC323E" w:rsidRPr="00811B56">
        <w:rPr>
          <w:sz w:val="22"/>
          <w:szCs w:val="22"/>
        </w:rPr>
        <w:t>–</w:t>
      </w:r>
      <w:r w:rsidRPr="00811B56">
        <w:rPr>
          <w:sz w:val="22"/>
          <w:szCs w:val="22"/>
        </w:rPr>
        <w:t>ДС,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б,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б</w:t>
      </w:r>
      <w:r w:rsidR="00FC323E" w:rsidRPr="00811B56">
        <w:rPr>
          <w:sz w:val="22"/>
          <w:szCs w:val="22"/>
        </w:rPr>
        <w:t>–</w:t>
      </w:r>
      <w:r w:rsidRPr="00811B56">
        <w:rPr>
          <w:sz w:val="22"/>
          <w:szCs w:val="22"/>
        </w:rPr>
        <w:t>ДС,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w:t>
      </w:r>
      <w:r w:rsidR="00FC323E" w:rsidRPr="00811B56">
        <w:rPr>
          <w:sz w:val="22"/>
          <w:szCs w:val="22"/>
        </w:rPr>
        <w:t>–</w:t>
      </w:r>
      <w:r w:rsidRPr="00811B56">
        <w:rPr>
          <w:sz w:val="22"/>
          <w:szCs w:val="22"/>
        </w:rPr>
        <w:t>ИИС</w:t>
      </w:r>
      <w:r w:rsidR="00FC323E" w:rsidRPr="00811B56">
        <w:rPr>
          <w:sz w:val="22"/>
          <w:szCs w:val="22"/>
        </w:rPr>
        <w:t>–</w:t>
      </w:r>
      <w:r w:rsidRPr="00811B56">
        <w:rPr>
          <w:sz w:val="22"/>
          <w:szCs w:val="22"/>
        </w:rPr>
        <w:t>Д к настоящему Регламенту.</w:t>
      </w:r>
    </w:p>
    <w:p w:rsidR="00557B6D" w:rsidRPr="00811B56" w:rsidRDefault="00557B6D" w:rsidP="00025182">
      <w:pPr>
        <w:pStyle w:val="37"/>
        <w:jc w:val="both"/>
        <w:rPr>
          <w:sz w:val="22"/>
          <w:szCs w:val="22"/>
        </w:rPr>
      </w:pPr>
      <w:r w:rsidRPr="00811B56">
        <w:rPr>
          <w:b/>
          <w:sz w:val="22"/>
          <w:szCs w:val="22"/>
          <w:lang w:eastAsia="ru-RU"/>
        </w:rPr>
        <w:t>Д</w:t>
      </w:r>
      <w:r w:rsidRPr="00811B56">
        <w:rPr>
          <w:b/>
          <w:sz w:val="22"/>
          <w:szCs w:val="22"/>
          <w:lang w:val="x-none" w:eastAsia="ru-RU"/>
        </w:rPr>
        <w:t>опустимый риск</w:t>
      </w:r>
      <w:r w:rsidRPr="00811B56">
        <w:rPr>
          <w:sz w:val="22"/>
          <w:szCs w:val="22"/>
          <w:lang w:eastAsia="ru-RU"/>
        </w:rPr>
        <w:t xml:space="preserve"> – риск, который способен нести Клиент</w:t>
      </w:r>
      <w:r w:rsidR="00823C10" w:rsidRPr="00811B56">
        <w:rPr>
          <w:sz w:val="22"/>
          <w:szCs w:val="22"/>
          <w:lang w:eastAsia="ru-RU"/>
        </w:rPr>
        <w:t>, если К</w:t>
      </w:r>
      <w:r w:rsidR="00ED1FCB" w:rsidRPr="00811B56">
        <w:rPr>
          <w:sz w:val="22"/>
          <w:szCs w:val="22"/>
          <w:lang w:eastAsia="ru-RU"/>
        </w:rPr>
        <w:t>лиент не является квалифицированным инвестором</w:t>
      </w:r>
      <w:r w:rsidRPr="00811B56">
        <w:rPr>
          <w:sz w:val="22"/>
          <w:szCs w:val="22"/>
          <w:lang w:eastAsia="ru-RU"/>
        </w:rPr>
        <w:t>.</w:t>
      </w:r>
    </w:p>
    <w:p w:rsidR="00BE394B" w:rsidRPr="00811B56" w:rsidRDefault="00087B7A" w:rsidP="00025182">
      <w:pPr>
        <w:autoSpaceDE w:val="0"/>
        <w:autoSpaceDN w:val="0"/>
        <w:adjustRightInd w:val="0"/>
        <w:jc w:val="both"/>
        <w:rPr>
          <w:sz w:val="22"/>
          <w:szCs w:val="22"/>
        </w:rPr>
      </w:pPr>
      <w:r w:rsidRPr="00811B56">
        <w:rPr>
          <w:b/>
          <w:sz w:val="22"/>
          <w:szCs w:val="22"/>
        </w:rPr>
        <w:t>Идентификация</w:t>
      </w:r>
      <w:r w:rsidRPr="00811B56">
        <w:rPr>
          <w:sz w:val="22"/>
          <w:szCs w:val="22"/>
        </w:rPr>
        <w:t xml:space="preserve"> – </w:t>
      </w:r>
      <w:r w:rsidR="00BE394B" w:rsidRPr="00811B56">
        <w:rPr>
          <w:rFonts w:eastAsia="Calibri"/>
          <w:sz w:val="22"/>
          <w:szCs w:val="22"/>
          <w:lang w:eastAsia="en-US"/>
        </w:rPr>
        <w:t>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811B56">
        <w:rPr>
          <w:sz w:val="22"/>
          <w:szCs w:val="22"/>
        </w:rPr>
        <w:t xml:space="preserve"> </w:t>
      </w:r>
    </w:p>
    <w:p w:rsidR="00557B6D" w:rsidRPr="00811B56" w:rsidRDefault="00557B6D" w:rsidP="00025182">
      <w:pPr>
        <w:autoSpaceDE w:val="0"/>
        <w:autoSpaceDN w:val="0"/>
        <w:adjustRightInd w:val="0"/>
        <w:jc w:val="both"/>
        <w:rPr>
          <w:sz w:val="22"/>
          <w:szCs w:val="22"/>
        </w:rPr>
      </w:pPr>
      <w:r w:rsidRPr="00811B56">
        <w:rPr>
          <w:b/>
          <w:sz w:val="22"/>
          <w:szCs w:val="22"/>
        </w:rPr>
        <w:t>Инвестиционный горизонт</w:t>
      </w:r>
      <w:r w:rsidRPr="00811B56">
        <w:rPr>
          <w:sz w:val="22"/>
          <w:szCs w:val="22"/>
        </w:rPr>
        <w:t xml:space="preserve"> – период времени, за который определяются ожидаемая доходность и допустимый риск.</w:t>
      </w:r>
    </w:p>
    <w:p w:rsidR="00087B7A" w:rsidRPr="00811B56" w:rsidRDefault="00087B7A" w:rsidP="00025182">
      <w:pPr>
        <w:pStyle w:val="37"/>
        <w:jc w:val="both"/>
        <w:rPr>
          <w:rFonts w:eastAsia="Calibri"/>
          <w:sz w:val="22"/>
          <w:szCs w:val="22"/>
        </w:rPr>
      </w:pPr>
      <w:r w:rsidRPr="00811B56">
        <w:rPr>
          <w:b/>
          <w:sz w:val="22"/>
          <w:szCs w:val="22"/>
        </w:rPr>
        <w:t>Инвестиционный портфель Клиента</w:t>
      </w:r>
      <w:r w:rsidRPr="00811B56">
        <w:rPr>
          <w:sz w:val="22"/>
          <w:szCs w:val="22"/>
        </w:rPr>
        <w:t xml:space="preserve"> </w:t>
      </w:r>
      <w:r w:rsidR="00FC323E" w:rsidRPr="00811B56">
        <w:rPr>
          <w:sz w:val="22"/>
          <w:szCs w:val="22"/>
        </w:rPr>
        <w:t>–</w:t>
      </w:r>
      <w:r w:rsidRPr="00811B56">
        <w:rPr>
          <w:sz w:val="22"/>
          <w:szCs w:val="22"/>
        </w:rPr>
        <w:t xml:space="preserve"> </w:t>
      </w:r>
      <w:r w:rsidRPr="00811B56">
        <w:rPr>
          <w:rFonts w:eastAsia="Calibri"/>
          <w:sz w:val="22"/>
          <w:szCs w:val="22"/>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811B56" w:rsidRDefault="00DF5A1E" w:rsidP="00025182">
      <w:pPr>
        <w:pStyle w:val="37"/>
        <w:jc w:val="both"/>
        <w:rPr>
          <w:sz w:val="22"/>
          <w:szCs w:val="22"/>
        </w:rPr>
      </w:pPr>
      <w:r w:rsidRPr="00811B56">
        <w:rPr>
          <w:b/>
          <w:sz w:val="22"/>
          <w:szCs w:val="22"/>
        </w:rPr>
        <w:t>Инвестиционный</w:t>
      </w:r>
      <w:r w:rsidRPr="00811B56">
        <w:rPr>
          <w:rFonts w:eastAsia="Calibri"/>
          <w:sz w:val="22"/>
          <w:szCs w:val="22"/>
        </w:rPr>
        <w:t xml:space="preserve"> </w:t>
      </w:r>
      <w:r w:rsidRPr="00811B56">
        <w:rPr>
          <w:b/>
          <w:sz w:val="22"/>
          <w:szCs w:val="22"/>
        </w:rPr>
        <w:t>профиль</w:t>
      </w:r>
      <w:r w:rsidRPr="00811B56">
        <w:rPr>
          <w:rFonts w:eastAsia="Calibri"/>
          <w:sz w:val="22"/>
          <w:szCs w:val="22"/>
        </w:rPr>
        <w:t xml:space="preserve"> </w:t>
      </w:r>
      <w:r w:rsidR="00DB1D47" w:rsidRPr="00811B56">
        <w:rPr>
          <w:rFonts w:eastAsia="Calibri"/>
          <w:b/>
          <w:sz w:val="22"/>
          <w:szCs w:val="22"/>
        </w:rPr>
        <w:t xml:space="preserve">Клиента </w:t>
      </w:r>
      <w:r w:rsidRPr="00811B56">
        <w:rPr>
          <w:b/>
          <w:sz w:val="22"/>
          <w:szCs w:val="22"/>
        </w:rPr>
        <w:t xml:space="preserve">– </w:t>
      </w:r>
      <w:r w:rsidRPr="00811B56">
        <w:rPr>
          <w:sz w:val="22"/>
          <w:szCs w:val="22"/>
        </w:rPr>
        <w:t>определяется как доходность от доверительного управления, на которую рассчитывает Клиент</w:t>
      </w:r>
      <w:r w:rsidR="00315F31" w:rsidRPr="00811B56">
        <w:rPr>
          <w:sz w:val="22"/>
          <w:szCs w:val="22"/>
        </w:rPr>
        <w:t xml:space="preserve"> </w:t>
      </w:r>
      <w:r w:rsidR="00DB1D47" w:rsidRPr="00811B56">
        <w:rPr>
          <w:sz w:val="22"/>
          <w:szCs w:val="22"/>
        </w:rPr>
        <w:t>на</w:t>
      </w:r>
      <w:r w:rsidR="00315F31" w:rsidRPr="00811B56">
        <w:rPr>
          <w:sz w:val="22"/>
          <w:szCs w:val="22"/>
        </w:rPr>
        <w:t xml:space="preserve"> определенный период времени и риск, который он способен нести в этот период</w:t>
      </w:r>
      <w:r w:rsidR="00DB1D47" w:rsidRPr="00811B56">
        <w:rPr>
          <w:sz w:val="22"/>
          <w:szCs w:val="22"/>
        </w:rPr>
        <w:t xml:space="preserve"> времени</w:t>
      </w:r>
      <w:r w:rsidR="00315F31" w:rsidRPr="00811B56">
        <w:rPr>
          <w:sz w:val="22"/>
          <w:szCs w:val="22"/>
        </w:rPr>
        <w:t>.</w:t>
      </w:r>
    </w:p>
    <w:p w:rsidR="005F6027" w:rsidRPr="00811B56" w:rsidRDefault="005F6027" w:rsidP="00025182">
      <w:pPr>
        <w:pStyle w:val="37"/>
        <w:jc w:val="both"/>
        <w:rPr>
          <w:b/>
          <w:sz w:val="22"/>
          <w:szCs w:val="22"/>
        </w:rPr>
      </w:pPr>
      <w:r w:rsidRPr="00811B56">
        <w:rPr>
          <w:b/>
          <w:sz w:val="22"/>
          <w:szCs w:val="22"/>
        </w:rPr>
        <w:t xml:space="preserve">Качественная оценка допустимого и/или фактического риска </w:t>
      </w:r>
      <w:r w:rsidRPr="00811B56">
        <w:rPr>
          <w:sz w:val="22"/>
          <w:szCs w:val="22"/>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811B56" w:rsidRDefault="00BE394B" w:rsidP="00025182">
      <w:pPr>
        <w:pStyle w:val="37"/>
        <w:jc w:val="both"/>
        <w:rPr>
          <w:sz w:val="22"/>
          <w:szCs w:val="22"/>
        </w:rPr>
      </w:pPr>
      <w:r w:rsidRPr="00811B56">
        <w:rPr>
          <w:b/>
          <w:sz w:val="22"/>
          <w:szCs w:val="22"/>
        </w:rPr>
        <w:t>Личный кабинет АО ИФК «Солид» (Личный кабинет, информационная система</w:t>
      </w:r>
      <w:r w:rsidRPr="00811B56">
        <w:rPr>
          <w:sz w:val="22"/>
          <w:szCs w:val="22"/>
        </w:rPr>
        <w:t xml:space="preserve"> </w:t>
      </w:r>
      <w:r w:rsidRPr="00811B56">
        <w:rPr>
          <w:b/>
          <w:sz w:val="22"/>
          <w:szCs w:val="22"/>
        </w:rPr>
        <w:t>Личный кабинет, система Личный кабинет</w:t>
      </w:r>
      <w:r w:rsidRPr="00811B56">
        <w:rPr>
          <w:sz w:val="22"/>
          <w:szCs w:val="22"/>
        </w:rPr>
        <w:t xml:space="preserve">) </w:t>
      </w:r>
      <w:r w:rsidR="00D02274" w:rsidRPr="00811B56">
        <w:rPr>
          <w:rFonts w:eastAsiaTheme="minorHAnsi"/>
          <w:sz w:val="22"/>
          <w:szCs w:val="22"/>
        </w:rPr>
        <w:t xml:space="preserve">– </w:t>
      </w:r>
      <w:r w:rsidRPr="00811B56">
        <w:rPr>
          <w:rFonts w:eastAsia="Calibri"/>
          <w:sz w:val="22"/>
          <w:szCs w:val="22"/>
        </w:rPr>
        <w:t>защищенная часть WEB</w:t>
      </w:r>
      <w:r w:rsidR="00D02274" w:rsidRPr="00811B56">
        <w:rPr>
          <w:rFonts w:eastAsiaTheme="minorHAnsi"/>
          <w:sz w:val="22"/>
          <w:szCs w:val="22"/>
        </w:rPr>
        <w:t>–</w:t>
      </w:r>
      <w:r w:rsidRPr="00811B56">
        <w:rPr>
          <w:rFonts w:eastAsia="Calibri"/>
          <w:sz w:val="22"/>
          <w:szCs w:val="22"/>
        </w:rPr>
        <w:t>сайта Компании, содержащая специальные страницы WEB</w:t>
      </w:r>
      <w:r w:rsidR="00D02274" w:rsidRPr="00811B56">
        <w:rPr>
          <w:rFonts w:eastAsiaTheme="minorHAnsi"/>
          <w:sz w:val="22"/>
          <w:szCs w:val="22"/>
        </w:rPr>
        <w:t>–</w:t>
      </w:r>
      <w:r w:rsidRPr="00811B56">
        <w:rPr>
          <w:rFonts w:eastAsia="Calibri"/>
          <w:sz w:val="22"/>
          <w:szCs w:val="22"/>
        </w:rPr>
        <w:t>сайта Компании, с материалами закрытого от доступа трет</w:t>
      </w:r>
      <w:r w:rsidR="00823C10" w:rsidRPr="00811B56">
        <w:rPr>
          <w:rFonts w:eastAsia="Calibri"/>
          <w:sz w:val="22"/>
          <w:szCs w:val="22"/>
        </w:rPr>
        <w:t>ьих лиц информационного обмена К</w:t>
      </w:r>
      <w:r w:rsidRPr="00811B56">
        <w:rPr>
          <w:rFonts w:eastAsia="Calibri"/>
          <w:sz w:val="22"/>
          <w:szCs w:val="22"/>
        </w:rPr>
        <w:t>лиентов и Компании через информационно</w:t>
      </w:r>
      <w:r w:rsidR="00D02274" w:rsidRPr="00811B56">
        <w:rPr>
          <w:rFonts w:eastAsiaTheme="minorHAnsi"/>
          <w:sz w:val="22"/>
          <w:szCs w:val="22"/>
        </w:rPr>
        <w:t>–</w:t>
      </w:r>
      <w:r w:rsidRPr="00811B56">
        <w:rPr>
          <w:rFonts w:eastAsia="Calibri"/>
          <w:sz w:val="22"/>
          <w:szCs w:val="22"/>
        </w:rPr>
        <w:t>телекоммуникационную сеть Интернет. Исключительные права на Личный кабинет принадлежат Компании.</w:t>
      </w:r>
    </w:p>
    <w:p w:rsidR="00087B7A" w:rsidRPr="00811B56" w:rsidRDefault="00087B7A" w:rsidP="00025182">
      <w:pPr>
        <w:jc w:val="both"/>
        <w:rPr>
          <w:sz w:val="22"/>
          <w:szCs w:val="22"/>
        </w:rPr>
      </w:pPr>
      <w:r w:rsidRPr="00811B56">
        <w:rPr>
          <w:b/>
          <w:sz w:val="22"/>
          <w:szCs w:val="22"/>
        </w:rPr>
        <w:t xml:space="preserve">Объекты Д.У. – </w:t>
      </w:r>
      <w:r w:rsidRPr="00811B56">
        <w:rPr>
          <w:sz w:val="22"/>
          <w:szCs w:val="22"/>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
    <w:p w:rsidR="00087B7A" w:rsidRPr="00811B56" w:rsidRDefault="00087B7A" w:rsidP="00025182">
      <w:pPr>
        <w:jc w:val="both"/>
        <w:rPr>
          <w:rFonts w:eastAsia="Calibri"/>
          <w:bCs/>
          <w:sz w:val="22"/>
          <w:szCs w:val="22"/>
        </w:rPr>
      </w:pPr>
      <w:r w:rsidRPr="00811B56">
        <w:rPr>
          <w:b/>
          <w:sz w:val="22"/>
          <w:szCs w:val="22"/>
        </w:rPr>
        <w:t>Объекты Д.У. Клиента</w:t>
      </w:r>
      <w:r w:rsidRPr="00811B56">
        <w:rPr>
          <w:sz w:val="22"/>
          <w:szCs w:val="22"/>
        </w:rPr>
        <w:t xml:space="preserve"> </w:t>
      </w:r>
      <w:r w:rsidR="00FC323E" w:rsidRPr="00811B56">
        <w:rPr>
          <w:sz w:val="22"/>
          <w:szCs w:val="22"/>
        </w:rPr>
        <w:t>–</w:t>
      </w:r>
      <w:r w:rsidRPr="00811B56">
        <w:rPr>
          <w:sz w:val="22"/>
          <w:szCs w:val="22"/>
        </w:rPr>
        <w:t xml:space="preserve"> имущество Учредителя управления, </w:t>
      </w:r>
      <w:r w:rsidRPr="00811B56">
        <w:rPr>
          <w:rFonts w:eastAsia="Calibri"/>
          <w:bCs/>
          <w:sz w:val="22"/>
          <w:szCs w:val="22"/>
        </w:rPr>
        <w:t>переданное Клиентом в доверительное управление, а также находящееся</w:t>
      </w:r>
      <w:r w:rsidR="00B1430C" w:rsidRPr="00811B56">
        <w:rPr>
          <w:rFonts w:eastAsia="Calibri"/>
          <w:bCs/>
          <w:sz w:val="22"/>
          <w:szCs w:val="22"/>
        </w:rPr>
        <w:t xml:space="preserve"> в доверительном управлении по д</w:t>
      </w:r>
      <w:r w:rsidRPr="00811B56">
        <w:rPr>
          <w:rFonts w:eastAsia="Calibri"/>
          <w:bCs/>
          <w:sz w:val="22"/>
          <w:szCs w:val="22"/>
        </w:rPr>
        <w:t>оговору доверительного управления.</w:t>
      </w:r>
    </w:p>
    <w:p w:rsidR="0026791F" w:rsidRPr="00811B56" w:rsidRDefault="0026791F" w:rsidP="0026791F">
      <w:pPr>
        <w:jc w:val="both"/>
        <w:rPr>
          <w:sz w:val="22"/>
          <w:szCs w:val="22"/>
        </w:rPr>
      </w:pPr>
      <w:r w:rsidRPr="00811B56">
        <w:rPr>
          <w:b/>
          <w:sz w:val="22"/>
          <w:szCs w:val="22"/>
        </w:rPr>
        <w:t>Получатель финансовых услуг</w:t>
      </w:r>
      <w:r w:rsidRPr="00811B56">
        <w:rPr>
          <w:sz w:val="22"/>
          <w:szCs w:val="22"/>
        </w:rPr>
        <w:t xml:space="preserve"> – Клиент, в значении: юридическое или физическое лицо</w:t>
      </w:r>
      <w:r w:rsidR="006021CA" w:rsidRPr="00811B56">
        <w:rPr>
          <w:sz w:val="22"/>
          <w:szCs w:val="22"/>
        </w:rPr>
        <w:t xml:space="preserve"> в контексте настоящего Регламента</w:t>
      </w:r>
      <w:r w:rsidRPr="00811B56">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087B7A" w:rsidRPr="00811B56" w:rsidRDefault="00087B7A" w:rsidP="00025182">
      <w:pPr>
        <w:jc w:val="both"/>
        <w:rPr>
          <w:sz w:val="22"/>
          <w:szCs w:val="22"/>
        </w:rPr>
      </w:pPr>
      <w:r w:rsidRPr="00811B56">
        <w:rPr>
          <w:b/>
          <w:sz w:val="22"/>
          <w:szCs w:val="22"/>
        </w:rPr>
        <w:t>Правила ТС</w:t>
      </w:r>
      <w:r w:rsidRPr="00811B56">
        <w:rPr>
          <w:sz w:val="22"/>
          <w:szCs w:val="22"/>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087B7A" w:rsidRPr="00811B56" w:rsidRDefault="00087B7A" w:rsidP="00025182">
      <w:pPr>
        <w:pStyle w:val="37"/>
        <w:jc w:val="both"/>
        <w:rPr>
          <w:sz w:val="22"/>
          <w:szCs w:val="22"/>
        </w:rPr>
      </w:pPr>
      <w:r w:rsidRPr="00811B56">
        <w:rPr>
          <w:b/>
          <w:sz w:val="22"/>
          <w:szCs w:val="22"/>
        </w:rPr>
        <w:t xml:space="preserve">Регламент – </w:t>
      </w:r>
      <w:r w:rsidRPr="00811B56">
        <w:rPr>
          <w:sz w:val="22"/>
          <w:szCs w:val="22"/>
        </w:rPr>
        <w:t xml:space="preserve">настоящий Регламент </w:t>
      </w:r>
      <w:r w:rsidRPr="00811B56">
        <w:rPr>
          <w:iCs/>
          <w:sz w:val="22"/>
          <w:szCs w:val="22"/>
        </w:rPr>
        <w:t>осуществления АО ИФК «Солид» деятельности по управлению ценными бумагами</w:t>
      </w:r>
      <w:r w:rsidRPr="00811B56">
        <w:rPr>
          <w:sz w:val="22"/>
          <w:szCs w:val="22"/>
        </w:rPr>
        <w:t xml:space="preserve"> со всеми приложениями и дополнениями к нему.</w:t>
      </w:r>
    </w:p>
    <w:p w:rsidR="00D056BB" w:rsidRPr="00811B56" w:rsidRDefault="00D056BB" w:rsidP="00025182">
      <w:pPr>
        <w:pStyle w:val="37"/>
        <w:jc w:val="both"/>
        <w:rPr>
          <w:sz w:val="22"/>
          <w:szCs w:val="22"/>
        </w:rPr>
      </w:pPr>
      <w:r w:rsidRPr="00811B56">
        <w:rPr>
          <w:b/>
          <w:sz w:val="22"/>
          <w:szCs w:val="22"/>
        </w:rPr>
        <w:t>Саморегулируемая организация</w:t>
      </w:r>
      <w:r w:rsidRPr="00811B56">
        <w:rPr>
          <w:sz w:val="22"/>
          <w:szCs w:val="22"/>
        </w:rPr>
        <w:t xml:space="preserve"> – саморегулируемая организация в сфере финансового рынка, объединяющая управляющих.</w:t>
      </w:r>
    </w:p>
    <w:p w:rsidR="00D056BB" w:rsidRPr="00811B56" w:rsidRDefault="00D056BB" w:rsidP="00025182">
      <w:pPr>
        <w:pStyle w:val="37"/>
        <w:jc w:val="both"/>
        <w:rPr>
          <w:sz w:val="22"/>
          <w:szCs w:val="22"/>
        </w:rPr>
      </w:pPr>
      <w:r w:rsidRPr="00811B56">
        <w:rPr>
          <w:b/>
          <w:sz w:val="22"/>
          <w:szCs w:val="22"/>
        </w:rPr>
        <w:t xml:space="preserve">Срок инвестирования </w:t>
      </w:r>
      <w:r w:rsidRPr="00811B56">
        <w:rPr>
          <w:sz w:val="22"/>
          <w:szCs w:val="22"/>
        </w:rPr>
        <w:t>– период времени, на который Клиент планирует передать принадлежащие ему активы в доверительное управление.</w:t>
      </w:r>
    </w:p>
    <w:p w:rsidR="00401E33" w:rsidRPr="00811B56" w:rsidRDefault="00401E33" w:rsidP="00025182">
      <w:pPr>
        <w:pStyle w:val="37"/>
        <w:jc w:val="both"/>
        <w:rPr>
          <w:b/>
          <w:sz w:val="22"/>
          <w:szCs w:val="22"/>
        </w:rPr>
      </w:pPr>
      <w:r w:rsidRPr="00811B56">
        <w:rPr>
          <w:b/>
          <w:sz w:val="22"/>
          <w:szCs w:val="22"/>
        </w:rPr>
        <w:t>Стандарты саморегулируемых организаций</w:t>
      </w:r>
      <w:r w:rsidRPr="00811B56">
        <w:rPr>
          <w:sz w:val="22"/>
          <w:szCs w:val="22"/>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811B56" w:rsidRDefault="00087B7A" w:rsidP="00025182">
      <w:pPr>
        <w:pStyle w:val="37"/>
        <w:jc w:val="both"/>
        <w:rPr>
          <w:sz w:val="22"/>
          <w:szCs w:val="22"/>
        </w:rPr>
      </w:pPr>
      <w:r w:rsidRPr="00811B56">
        <w:rPr>
          <w:b/>
          <w:sz w:val="22"/>
          <w:szCs w:val="22"/>
        </w:rPr>
        <w:t>Стратегия доверительного управления</w:t>
      </w:r>
      <w:r w:rsidRPr="00811B56">
        <w:rPr>
          <w:sz w:val="22"/>
          <w:szCs w:val="22"/>
        </w:rPr>
        <w:t xml:space="preserve"> </w:t>
      </w:r>
      <w:r w:rsidRPr="00811B56">
        <w:rPr>
          <w:b/>
          <w:sz w:val="22"/>
          <w:szCs w:val="22"/>
        </w:rPr>
        <w:t>(Стратегия управления)</w:t>
      </w:r>
      <w:r w:rsidRPr="00811B56">
        <w:rPr>
          <w:sz w:val="22"/>
          <w:szCs w:val="22"/>
        </w:rPr>
        <w:t xml:space="preserve"> – правила и принципы формирования состава и структуры активов, находящихся в доверительном управлении.</w:t>
      </w:r>
    </w:p>
    <w:p w:rsidR="00087B7A" w:rsidRPr="00811B56" w:rsidRDefault="00087B7A" w:rsidP="00025182">
      <w:pPr>
        <w:jc w:val="both"/>
        <w:rPr>
          <w:sz w:val="22"/>
          <w:szCs w:val="22"/>
        </w:rPr>
      </w:pPr>
      <w:r w:rsidRPr="00811B56">
        <w:rPr>
          <w:b/>
          <w:sz w:val="22"/>
          <w:szCs w:val="22"/>
        </w:rPr>
        <w:t xml:space="preserve">Торговая площадка </w:t>
      </w:r>
      <w:r w:rsidR="00FC323E" w:rsidRPr="00811B56">
        <w:rPr>
          <w:b/>
          <w:sz w:val="22"/>
          <w:szCs w:val="22"/>
        </w:rPr>
        <w:t>–</w:t>
      </w:r>
      <w:r w:rsidRPr="00811B56">
        <w:rPr>
          <w:b/>
          <w:sz w:val="22"/>
          <w:szCs w:val="22"/>
        </w:rPr>
        <w:t xml:space="preserve"> </w:t>
      </w:r>
      <w:r w:rsidRPr="00811B56">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
    <w:p w:rsidR="00087B7A" w:rsidRPr="00811B56" w:rsidRDefault="00087B7A" w:rsidP="00025182">
      <w:pPr>
        <w:jc w:val="both"/>
        <w:rPr>
          <w:sz w:val="22"/>
          <w:szCs w:val="22"/>
        </w:rPr>
      </w:pPr>
      <w:r w:rsidRPr="00811B56">
        <w:rPr>
          <w:b/>
          <w:sz w:val="22"/>
          <w:szCs w:val="22"/>
        </w:rPr>
        <w:t>Торговые системы (ТС)</w:t>
      </w:r>
      <w:r w:rsidRPr="00811B56">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811B56" w:rsidRDefault="00087B7A" w:rsidP="00025182">
      <w:pPr>
        <w:tabs>
          <w:tab w:val="left" w:pos="4125"/>
        </w:tabs>
        <w:jc w:val="both"/>
        <w:rPr>
          <w:sz w:val="22"/>
          <w:szCs w:val="22"/>
        </w:rPr>
      </w:pPr>
      <w:r w:rsidRPr="00811B56">
        <w:rPr>
          <w:b/>
          <w:sz w:val="22"/>
          <w:szCs w:val="22"/>
        </w:rPr>
        <w:t>Уполномоченное Лицо</w:t>
      </w:r>
      <w:r w:rsidR="00851B71" w:rsidRPr="00811B56">
        <w:rPr>
          <w:sz w:val="22"/>
          <w:szCs w:val="22"/>
        </w:rPr>
        <w:t xml:space="preserve"> означает:</w:t>
      </w:r>
    </w:p>
    <w:p w:rsidR="00087B7A" w:rsidRPr="00811B56" w:rsidRDefault="00087B7A" w:rsidP="00025182">
      <w:pPr>
        <w:pStyle w:val="37"/>
        <w:jc w:val="both"/>
        <w:rPr>
          <w:sz w:val="22"/>
          <w:szCs w:val="22"/>
        </w:rPr>
      </w:pPr>
      <w:r w:rsidRPr="00811B56">
        <w:rPr>
          <w:sz w:val="22"/>
          <w:szCs w:val="22"/>
        </w:rPr>
        <w:t xml:space="preserve">(i) применительно к Учредителю управления </w:t>
      </w:r>
      <w:r w:rsidR="00FC323E" w:rsidRPr="00811B56">
        <w:rPr>
          <w:sz w:val="22"/>
          <w:szCs w:val="22"/>
        </w:rPr>
        <w:t>–</w:t>
      </w:r>
      <w:r w:rsidRPr="00811B56">
        <w:rPr>
          <w:sz w:val="22"/>
          <w:szCs w:val="22"/>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
    <w:p w:rsidR="00087B7A" w:rsidRPr="00811B56" w:rsidRDefault="00087B7A" w:rsidP="00025182">
      <w:pPr>
        <w:pStyle w:val="37"/>
        <w:jc w:val="both"/>
        <w:rPr>
          <w:sz w:val="22"/>
          <w:szCs w:val="22"/>
        </w:rPr>
      </w:pPr>
      <w:r w:rsidRPr="00811B56">
        <w:rPr>
          <w:sz w:val="22"/>
          <w:szCs w:val="22"/>
        </w:rPr>
        <w:t>Управляющий без какой</w:t>
      </w:r>
      <w:r w:rsidR="00BE3434" w:rsidRPr="00811B56">
        <w:rPr>
          <w:sz w:val="22"/>
          <w:szCs w:val="22"/>
        </w:rPr>
        <w:t xml:space="preserve"> – </w:t>
      </w:r>
      <w:r w:rsidRPr="00811B56">
        <w:rPr>
          <w:sz w:val="22"/>
          <w:szCs w:val="22"/>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811B56" w:rsidRDefault="00087B7A" w:rsidP="00025182">
      <w:pPr>
        <w:jc w:val="both"/>
        <w:rPr>
          <w:sz w:val="22"/>
          <w:szCs w:val="22"/>
        </w:rPr>
      </w:pPr>
      <w:r w:rsidRPr="00811B56">
        <w:rPr>
          <w:sz w:val="22"/>
          <w:szCs w:val="22"/>
        </w:rPr>
        <w:t xml:space="preserve">(ii) применительно к Управляющему </w:t>
      </w:r>
      <w:r w:rsidR="00FC323E" w:rsidRPr="00811B56">
        <w:rPr>
          <w:sz w:val="22"/>
          <w:szCs w:val="22"/>
        </w:rPr>
        <w:t>–</w:t>
      </w:r>
      <w:r w:rsidRPr="00811B56">
        <w:rPr>
          <w:sz w:val="22"/>
          <w:szCs w:val="22"/>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811B56">
        <w:rPr>
          <w:sz w:val="22"/>
          <w:szCs w:val="22"/>
        </w:rPr>
        <w:t xml:space="preserve"> Учредителя управления</w:t>
      </w:r>
      <w:r w:rsidRPr="00811B56">
        <w:rPr>
          <w:sz w:val="22"/>
          <w:szCs w:val="22"/>
        </w:rPr>
        <w:t xml:space="preserve"> </w:t>
      </w:r>
      <w:r w:rsidRPr="00811B56">
        <w:rPr>
          <w:bCs/>
          <w:sz w:val="22"/>
          <w:szCs w:val="22"/>
        </w:rPr>
        <w:t>(договор присоединения),</w:t>
      </w:r>
      <w:r w:rsidRPr="00811B56">
        <w:rPr>
          <w:sz w:val="22"/>
          <w:szCs w:val="22"/>
        </w:rPr>
        <w:t xml:space="preserve"> а также лицо, которому Управляющему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Управляющего может указываться на </w:t>
      </w:r>
      <w:r w:rsidRPr="00811B56">
        <w:rPr>
          <w:sz w:val="22"/>
          <w:szCs w:val="22"/>
          <w:lang w:val="en-US"/>
        </w:rPr>
        <w:t>WEB</w:t>
      </w:r>
      <w:r w:rsidR="00FC323E" w:rsidRPr="00811B56">
        <w:rPr>
          <w:sz w:val="22"/>
          <w:szCs w:val="22"/>
        </w:rPr>
        <w:t>–</w:t>
      </w:r>
      <w:r w:rsidRPr="00811B56">
        <w:rPr>
          <w:sz w:val="22"/>
          <w:szCs w:val="22"/>
        </w:rPr>
        <w:t>сайте Управляющего в глобальной компьютерной сети Интернет.</w:t>
      </w:r>
    </w:p>
    <w:p w:rsidR="00087B7A" w:rsidRPr="00811B56" w:rsidRDefault="00087B7A" w:rsidP="00025182">
      <w:pPr>
        <w:jc w:val="both"/>
        <w:rPr>
          <w:sz w:val="22"/>
          <w:szCs w:val="22"/>
        </w:rPr>
      </w:pPr>
      <w:r w:rsidRPr="00811B56">
        <w:rPr>
          <w:b/>
          <w:sz w:val="22"/>
          <w:szCs w:val="22"/>
        </w:rPr>
        <w:t>Учетный счет Учредителя управления</w:t>
      </w:r>
      <w:r w:rsidRPr="00811B56">
        <w:rPr>
          <w:sz w:val="22"/>
          <w:szCs w:val="22"/>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бумаг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811B56" w:rsidRDefault="00087B7A" w:rsidP="00025182">
      <w:pPr>
        <w:pStyle w:val="37"/>
        <w:jc w:val="both"/>
        <w:rPr>
          <w:sz w:val="22"/>
          <w:szCs w:val="22"/>
        </w:rPr>
      </w:pPr>
      <w:r w:rsidRPr="00811B56">
        <w:rPr>
          <w:b/>
          <w:sz w:val="22"/>
          <w:szCs w:val="22"/>
        </w:rPr>
        <w:t>Учредитель управления</w:t>
      </w:r>
      <w:r w:rsidR="00EB37D0" w:rsidRPr="00811B56">
        <w:rPr>
          <w:b/>
          <w:sz w:val="22"/>
          <w:szCs w:val="22"/>
        </w:rPr>
        <w:t xml:space="preserve"> </w:t>
      </w:r>
      <w:r w:rsidR="004E7AAD" w:rsidRPr="00811B56">
        <w:rPr>
          <w:b/>
          <w:sz w:val="22"/>
          <w:szCs w:val="22"/>
        </w:rPr>
        <w:t xml:space="preserve">(Клиент) </w:t>
      </w:r>
      <w:r w:rsidRPr="00811B56">
        <w:rPr>
          <w:sz w:val="22"/>
          <w:szCs w:val="22"/>
        </w:rPr>
        <w:t xml:space="preserve">– </w:t>
      </w:r>
      <w:r w:rsidR="004E7AAD" w:rsidRPr="00811B56">
        <w:rPr>
          <w:sz w:val="22"/>
          <w:szCs w:val="22"/>
        </w:rPr>
        <w:t>юридическое или физическое лицо</w:t>
      </w:r>
      <w:r w:rsidR="00EB37D0" w:rsidRPr="00811B56">
        <w:rPr>
          <w:sz w:val="22"/>
          <w:szCs w:val="22"/>
        </w:rPr>
        <w:t>,</w:t>
      </w:r>
      <w:r w:rsidRPr="00811B56">
        <w:rPr>
          <w:sz w:val="22"/>
          <w:szCs w:val="22"/>
        </w:rPr>
        <w:t xml:space="preserve"> </w:t>
      </w:r>
      <w:r w:rsidR="004E7AAD" w:rsidRPr="00811B56">
        <w:rPr>
          <w:sz w:val="22"/>
          <w:szCs w:val="22"/>
        </w:rPr>
        <w:t xml:space="preserve">намеренное заключить или заключившее с Управляющим договор доверительного управления путем </w:t>
      </w:r>
      <w:r w:rsidRPr="00811B56">
        <w:rPr>
          <w:sz w:val="22"/>
          <w:szCs w:val="22"/>
        </w:rPr>
        <w:t>присоеди</w:t>
      </w:r>
      <w:r w:rsidR="004E7AAD" w:rsidRPr="00811B56">
        <w:rPr>
          <w:sz w:val="22"/>
          <w:szCs w:val="22"/>
        </w:rPr>
        <w:t>нения</w:t>
      </w:r>
      <w:r w:rsidRPr="00811B56">
        <w:rPr>
          <w:sz w:val="22"/>
          <w:szCs w:val="22"/>
        </w:rPr>
        <w:t xml:space="preserve"> к настоящему Регламенту в порядке, установленном в разделе 1 настоящего Регламента.</w:t>
      </w:r>
    </w:p>
    <w:p w:rsidR="00087B7A" w:rsidRPr="00811B56" w:rsidRDefault="00087B7A" w:rsidP="00025182">
      <w:pPr>
        <w:pStyle w:val="37"/>
        <w:jc w:val="both"/>
        <w:rPr>
          <w:sz w:val="22"/>
          <w:szCs w:val="22"/>
        </w:rPr>
      </w:pPr>
      <w:r w:rsidRPr="00811B56">
        <w:rPr>
          <w:b/>
          <w:sz w:val="22"/>
          <w:szCs w:val="22"/>
        </w:rPr>
        <w:t>Управляющий</w:t>
      </w:r>
      <w:r w:rsidRPr="00811B56">
        <w:rPr>
          <w:sz w:val="22"/>
          <w:szCs w:val="22"/>
        </w:rPr>
        <w:t xml:space="preserve"> </w:t>
      </w:r>
      <w:r w:rsidRPr="00811B56">
        <w:rPr>
          <w:b/>
          <w:sz w:val="22"/>
          <w:szCs w:val="22"/>
        </w:rPr>
        <w:t>(Компания)</w:t>
      </w:r>
      <w:r w:rsidRPr="00811B56">
        <w:rPr>
          <w:sz w:val="22"/>
          <w:szCs w:val="22"/>
        </w:rPr>
        <w:t xml:space="preserve"> </w:t>
      </w:r>
      <w:r w:rsidR="00BE3434" w:rsidRPr="00811B56">
        <w:rPr>
          <w:sz w:val="22"/>
          <w:szCs w:val="22"/>
        </w:rPr>
        <w:t xml:space="preserve">– </w:t>
      </w:r>
      <w:r w:rsidRPr="00811B56">
        <w:rPr>
          <w:sz w:val="22"/>
          <w:szCs w:val="22"/>
        </w:rPr>
        <w:t>Акционерное общество Инвестиционно</w:t>
      </w:r>
      <w:r w:rsidR="00FC323E" w:rsidRPr="00811B56">
        <w:rPr>
          <w:sz w:val="22"/>
          <w:szCs w:val="22"/>
        </w:rPr>
        <w:t>–</w:t>
      </w:r>
      <w:r w:rsidRPr="00811B56">
        <w:rPr>
          <w:sz w:val="22"/>
          <w:szCs w:val="22"/>
        </w:rPr>
        <w:t>финансовая компания «Солид» (АО ИФК «Солид»).</w:t>
      </w:r>
    </w:p>
    <w:p w:rsidR="00276B9B" w:rsidRPr="00811B56" w:rsidRDefault="00276B9B" w:rsidP="00025182">
      <w:pPr>
        <w:pStyle w:val="37"/>
        <w:jc w:val="both"/>
        <w:rPr>
          <w:sz w:val="22"/>
          <w:szCs w:val="22"/>
        </w:rPr>
      </w:pPr>
      <w:r w:rsidRPr="00811B56">
        <w:rPr>
          <w:b/>
          <w:sz w:val="22"/>
          <w:szCs w:val="22"/>
        </w:rPr>
        <w:t xml:space="preserve">Фактический риск </w:t>
      </w:r>
      <w:r w:rsidRPr="00811B56">
        <w:rPr>
          <w:sz w:val="22"/>
          <w:szCs w:val="22"/>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811B56" w:rsidRDefault="00087B7A" w:rsidP="00025182">
      <w:pPr>
        <w:jc w:val="both"/>
        <w:rPr>
          <w:sz w:val="22"/>
          <w:szCs w:val="22"/>
        </w:rPr>
      </w:pPr>
      <w:r w:rsidRPr="00811B56">
        <w:rPr>
          <w:b/>
          <w:sz w:val="22"/>
          <w:szCs w:val="22"/>
        </w:rPr>
        <w:t>Федеральный орган исполнительной власти по рынку ценных бумаг</w:t>
      </w:r>
      <w:r w:rsidRPr="00811B56">
        <w:rPr>
          <w:i/>
          <w:sz w:val="22"/>
          <w:szCs w:val="22"/>
        </w:rPr>
        <w:t xml:space="preserve"> </w:t>
      </w:r>
      <w:r w:rsidR="00FC323E" w:rsidRPr="00811B56">
        <w:rPr>
          <w:i/>
          <w:sz w:val="22"/>
          <w:szCs w:val="22"/>
        </w:rPr>
        <w:t>–</w:t>
      </w:r>
      <w:r w:rsidRPr="00811B56">
        <w:rPr>
          <w:i/>
          <w:sz w:val="22"/>
          <w:szCs w:val="22"/>
        </w:rPr>
        <w:t xml:space="preserve"> </w:t>
      </w:r>
      <w:r w:rsidRPr="00811B56">
        <w:rPr>
          <w:sz w:val="22"/>
          <w:szCs w:val="22"/>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811B56" w:rsidRDefault="00D82760" w:rsidP="00025182">
      <w:pPr>
        <w:pStyle w:val="aff7"/>
        <w:spacing w:before="0" w:beforeAutospacing="0" w:after="0" w:afterAutospacing="0"/>
        <w:jc w:val="both"/>
        <w:rPr>
          <w:sz w:val="22"/>
          <w:szCs w:val="22"/>
        </w:rPr>
      </w:pPr>
      <w:r w:rsidRPr="00811B56">
        <w:rPr>
          <w:b/>
          <w:bCs/>
          <w:sz w:val="22"/>
          <w:szCs w:val="22"/>
        </w:rPr>
        <w:t>Ценная бумага</w:t>
      </w:r>
      <w:r w:rsidRPr="00811B56">
        <w:rPr>
          <w:sz w:val="22"/>
          <w:szCs w:val="22"/>
        </w:rPr>
        <w:t xml:space="preserve"> </w:t>
      </w:r>
      <w:r w:rsidRPr="00811B56">
        <w:rPr>
          <w:b/>
          <w:sz w:val="22"/>
          <w:szCs w:val="22"/>
        </w:rPr>
        <w:t>(ЦБ)</w:t>
      </w:r>
      <w:r w:rsidRPr="00811B56">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87B7A" w:rsidRPr="00811B56" w:rsidRDefault="00087B7A" w:rsidP="00851B71">
      <w:pPr>
        <w:spacing w:before="120"/>
        <w:ind w:firstLine="567"/>
        <w:jc w:val="both"/>
        <w:rPr>
          <w:sz w:val="22"/>
          <w:szCs w:val="22"/>
        </w:rPr>
      </w:pPr>
      <w:r w:rsidRPr="00811B56">
        <w:rPr>
          <w:sz w:val="22"/>
          <w:szCs w:val="22"/>
        </w:rPr>
        <w:t>Любые иные термины, значение которых не определено в пункте 1.1. или далее по тексту настоящего Регламента и в Приложениях к нему, используются в значении, которое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811B56">
        <w:rPr>
          <w:sz w:val="22"/>
          <w:szCs w:val="22"/>
        </w:rPr>
        <w:t xml:space="preserve"> участников рынка ценных бумаг.</w:t>
      </w:r>
    </w:p>
    <w:p w:rsidR="00087B7A" w:rsidRPr="00811B56" w:rsidRDefault="00087B7A" w:rsidP="006017F9">
      <w:pPr>
        <w:pStyle w:val="2"/>
        <w:numPr>
          <w:ilvl w:val="1"/>
          <w:numId w:val="1"/>
        </w:numPr>
        <w:tabs>
          <w:tab w:val="clear" w:pos="792"/>
        </w:tabs>
        <w:ind w:left="0" w:firstLine="567"/>
        <w:jc w:val="left"/>
        <w:rPr>
          <w:szCs w:val="24"/>
        </w:rPr>
      </w:pPr>
      <w:bookmarkStart w:id="5" w:name="_Toc396995854"/>
      <w:bookmarkStart w:id="6" w:name="_Toc43132222"/>
      <w:r w:rsidRPr="00811B56">
        <w:rPr>
          <w:szCs w:val="24"/>
        </w:rPr>
        <w:t>Статус Регламента</w:t>
      </w:r>
      <w:bookmarkEnd w:id="5"/>
      <w:bookmarkEnd w:id="6"/>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w:t>
      </w:r>
      <w:r w:rsidRPr="00811B56">
        <w:rPr>
          <w:iCs/>
          <w:szCs w:val="22"/>
        </w:rPr>
        <w:t>осуществления АО ИФК «Солид» деятельности по управлению ценными бумагами</w:t>
      </w:r>
      <w:r w:rsidRPr="00811B56">
        <w:rPr>
          <w:szCs w:val="22"/>
        </w:rPr>
        <w:t xml:space="preserve">» (далее по тексту Регламент) разработан АО ИФК «Солид» в соответствии с требованиями законодательных и нормативных актов в сфере финансовых рынков Российской Федерации (далее по тексту – «РФ»), правил и стандартов организаций, </w:t>
      </w:r>
      <w:r w:rsidR="007D276A" w:rsidRPr="00811B56">
        <w:rPr>
          <w:szCs w:val="22"/>
        </w:rPr>
        <w:t>которые регулируют</w:t>
      </w:r>
      <w:r w:rsidRPr="00811B56">
        <w:rPr>
          <w:szCs w:val="22"/>
        </w:rPr>
        <w:t xml:space="preserve"> деятельность на финансовых рынках,</w:t>
      </w:r>
      <w:r w:rsidR="0079792C" w:rsidRPr="00811B56">
        <w:rPr>
          <w:szCs w:val="22"/>
        </w:rPr>
        <w:t xml:space="preserve"> </w:t>
      </w:r>
      <w:r w:rsidR="0080461D" w:rsidRPr="00811B56">
        <w:rPr>
          <w:szCs w:val="22"/>
        </w:rPr>
        <w:t xml:space="preserve">в частности, </w:t>
      </w:r>
      <w:r w:rsidR="0079792C" w:rsidRPr="00811B56">
        <w:rPr>
          <w:szCs w:val="22"/>
        </w:rPr>
        <w:t xml:space="preserve">на основании </w:t>
      </w:r>
      <w:r w:rsidR="005262BD" w:rsidRPr="00811B56">
        <w:rPr>
          <w:szCs w:val="22"/>
        </w:rPr>
        <w:t xml:space="preserve">Положения Банка России от 3 августа 2015г. №482-П «Положение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811B56">
        <w:rPr>
          <w:rStyle w:val="20"/>
          <w:b w:val="0"/>
          <w:szCs w:val="22"/>
        </w:rPr>
        <w:t>Базового стандарта совершения у</w:t>
      </w:r>
      <w:r w:rsidR="0079792C" w:rsidRPr="00811B56">
        <w:rPr>
          <w:rStyle w:val="20"/>
          <w:b w:val="0"/>
          <w:szCs w:val="22"/>
        </w:rPr>
        <w:t>правляющим опера</w:t>
      </w:r>
      <w:r w:rsidR="004E7AAD" w:rsidRPr="00811B56">
        <w:rPr>
          <w:rStyle w:val="20"/>
          <w:b w:val="0"/>
          <w:szCs w:val="22"/>
        </w:rPr>
        <w:t xml:space="preserve">ций на финансовом рынке, утвержденного Банком России </w:t>
      </w:r>
      <w:r w:rsidR="0079792C" w:rsidRPr="00811B56">
        <w:rPr>
          <w:rStyle w:val="20"/>
          <w:b w:val="0"/>
          <w:szCs w:val="22"/>
        </w:rPr>
        <w:t>16 ноября 2017 г.</w:t>
      </w:r>
      <w:r w:rsidR="005262BD" w:rsidRPr="00811B56">
        <w:rPr>
          <w:rStyle w:val="20"/>
          <w:b w:val="0"/>
          <w:szCs w:val="22"/>
        </w:rPr>
        <w:t xml:space="preserve"> (далее – Базовый стандарт)</w:t>
      </w:r>
      <w:r w:rsidR="0079792C" w:rsidRPr="00811B56">
        <w:rPr>
          <w:rStyle w:val="20"/>
          <w:b w:val="0"/>
          <w:szCs w:val="22"/>
        </w:rPr>
        <w:t>,</w:t>
      </w:r>
      <w:r w:rsidRPr="00811B56">
        <w:rPr>
          <w:rStyle w:val="20"/>
          <w:b w:val="0"/>
          <w:szCs w:val="22"/>
        </w:rPr>
        <w:t xml:space="preserve"> </w:t>
      </w:r>
      <w:r w:rsidRPr="00811B56">
        <w:rPr>
          <w:szCs w:val="22"/>
        </w:rPr>
        <w:t>правил торгов</w:t>
      </w:r>
      <w:r w:rsidR="0079792C" w:rsidRPr="00811B56">
        <w:rPr>
          <w:szCs w:val="22"/>
        </w:rPr>
        <w:t>ли торговых площадок</w:t>
      </w:r>
      <w:r w:rsidR="0080461D" w:rsidRPr="00811B56">
        <w:rPr>
          <w:szCs w:val="22"/>
        </w:rPr>
        <w:t>, а также в соответствии с о</w:t>
      </w:r>
      <w:r w:rsidRPr="00811B56">
        <w:rPr>
          <w:szCs w:val="22"/>
        </w:rPr>
        <w:t>бычаями делового оборота.</w:t>
      </w:r>
    </w:p>
    <w:p w:rsidR="00096C88"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является основным документом, определяющим взаимоотношения АО ИФК «Солид» и лиц, </w:t>
      </w:r>
      <w:r w:rsidR="007A227E" w:rsidRPr="00811B56">
        <w:rPr>
          <w:szCs w:val="22"/>
        </w:rPr>
        <w:t>заключивших</w:t>
      </w:r>
      <w:r w:rsidRPr="00811B56">
        <w:rPr>
          <w:szCs w:val="22"/>
        </w:rPr>
        <w:t xml:space="preserve"> Договор доверительного управления ценными </w:t>
      </w:r>
      <w:r w:rsidR="00D223DC" w:rsidRPr="00811B56">
        <w:rPr>
          <w:szCs w:val="22"/>
        </w:rPr>
        <w:t>бумагами и денежными средствами Учредителя управления</w:t>
      </w:r>
      <w:r w:rsidR="00D3737E" w:rsidRPr="00811B56">
        <w:rPr>
          <w:szCs w:val="22"/>
        </w:rPr>
        <w:t xml:space="preserve"> (договор присоединения)</w:t>
      </w:r>
      <w:r w:rsidR="00D223DC" w:rsidRPr="00811B56">
        <w:rPr>
          <w:szCs w:val="22"/>
        </w:rPr>
        <w:t>,</w:t>
      </w:r>
      <w:r w:rsidRPr="00811B56">
        <w:rPr>
          <w:szCs w:val="22"/>
        </w:rPr>
        <w:t xml:space="preserve"> </w:t>
      </w:r>
      <w:r w:rsidR="007D276A" w:rsidRPr="00811B56">
        <w:rPr>
          <w:szCs w:val="22"/>
        </w:rPr>
        <w:t xml:space="preserve">и </w:t>
      </w:r>
      <w:r w:rsidRPr="00811B56">
        <w:rPr>
          <w:szCs w:val="22"/>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811B56">
        <w:rPr>
          <w:szCs w:val="22"/>
        </w:rPr>
        <w:t>овора доверительного управления.</w:t>
      </w:r>
      <w:r w:rsidRPr="00811B56">
        <w:rPr>
          <w:szCs w:val="22"/>
        </w:rPr>
        <w:t xml:space="preserve"> </w:t>
      </w:r>
    </w:p>
    <w:p w:rsidR="00096C88"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устанавливает </w:t>
      </w:r>
      <w:r w:rsidR="00096C88" w:rsidRPr="00811B56">
        <w:rPr>
          <w:szCs w:val="22"/>
        </w:rPr>
        <w:t xml:space="preserve">основания, </w:t>
      </w:r>
      <w:r w:rsidRPr="00811B56">
        <w:rPr>
          <w:szCs w:val="22"/>
        </w:rPr>
        <w:t>общий порядок</w:t>
      </w:r>
      <w:r w:rsidR="00652AB5" w:rsidRPr="00811B56">
        <w:rPr>
          <w:szCs w:val="22"/>
        </w:rPr>
        <w:t xml:space="preserve"> </w:t>
      </w:r>
      <w:r w:rsidRPr="00811B56">
        <w:rPr>
          <w:szCs w:val="22"/>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811B56">
        <w:rPr>
          <w:szCs w:val="22"/>
        </w:rPr>
        <w:t xml:space="preserve"> и денежными средствами Учредителя управления (договор присоединения)</w:t>
      </w:r>
      <w:r w:rsidRPr="00811B56">
        <w:rPr>
          <w:bCs/>
          <w:szCs w:val="22"/>
        </w:rPr>
        <w:t>.</w:t>
      </w:r>
    </w:p>
    <w:p w:rsidR="00F06F7F" w:rsidRPr="00811B56" w:rsidRDefault="00F06F7F" w:rsidP="004346C0">
      <w:pPr>
        <w:pStyle w:val="norm11"/>
        <w:tabs>
          <w:tab w:val="num" w:pos="1560"/>
        </w:tabs>
        <w:spacing w:after="0"/>
        <w:ind w:firstLine="851"/>
        <w:rPr>
          <w:szCs w:val="22"/>
        </w:rPr>
      </w:pPr>
      <w:r w:rsidRPr="00811B56">
        <w:rPr>
          <w:szCs w:val="22"/>
        </w:rPr>
        <w:t xml:space="preserve">Настоящий Регламент содержит информацию о финансовых услугах, оказываемых на основании Договора доверительного управления ценными бумагами и денежными средствами Учредителя управления (договор присоединения), и дополнительных услугах Управляющего (оказываемых в рамках такого договора), в том числе оказываемых Управляющим за дополнительную плату; устанавливает общий порядок и условия предоставления Управляющим услуг на финансовых рынках (порядок получения Клиентом финансовой услуги); определяет порядок взаимодействия Управляющего и Клиентов в процессе оказания (получения Клиентом) финансовых услуг (в том числе содержит информацию о документах, которые должны быть предоставлены получателем финансовых услуг для их получения). Перечень всех услуг, предоставляемых </w:t>
      </w:r>
      <w:r w:rsidR="008E3635" w:rsidRPr="00811B56">
        <w:rPr>
          <w:szCs w:val="22"/>
        </w:rPr>
        <w:t>Управляющим</w:t>
      </w:r>
      <w:r w:rsidRPr="00811B56">
        <w:rPr>
          <w:szCs w:val="22"/>
        </w:rPr>
        <w:t xml:space="preserve"> в соответствии с настоящим Регламентом, зафиксирован ниже в тексте Регламента.</w:t>
      </w:r>
    </w:p>
    <w:p w:rsidR="00F06F7F" w:rsidRPr="00811B56" w:rsidRDefault="00F06F7F" w:rsidP="004346C0">
      <w:pPr>
        <w:pStyle w:val="norm11"/>
        <w:tabs>
          <w:tab w:val="num" w:pos="1560"/>
        </w:tabs>
        <w:spacing w:after="0"/>
        <w:ind w:firstLine="851"/>
        <w:rPr>
          <w:szCs w:val="22"/>
        </w:rPr>
      </w:pPr>
      <w:r w:rsidRPr="00811B56">
        <w:rPr>
          <w:szCs w:val="22"/>
        </w:rPr>
        <w:t xml:space="preserve">Настоящий Регламент содержит также информацию о способах и адресах направления обращений (жалоб) </w:t>
      </w:r>
      <w:r w:rsidR="008E3635" w:rsidRPr="00811B56">
        <w:rPr>
          <w:szCs w:val="22"/>
        </w:rPr>
        <w:t>Управляющему</w:t>
      </w:r>
      <w:r w:rsidRPr="00811B56">
        <w:rPr>
          <w:szCs w:val="22"/>
        </w:rPr>
        <w:t xml:space="preserve">, в саморегулируемую организацию, в орган, осуществляющий полномочия по контролю и надзору за деятельностью </w:t>
      </w:r>
      <w:r w:rsidR="008E3635" w:rsidRPr="00811B56">
        <w:rPr>
          <w:szCs w:val="22"/>
        </w:rPr>
        <w:t>Управляющего</w:t>
      </w:r>
      <w:r w:rsidRPr="00811B56">
        <w:rPr>
          <w:szCs w:val="22"/>
        </w:rPr>
        <w:t xml:space="preserve">;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о способах и порядке изменения условий </w:t>
      </w:r>
      <w:r w:rsidR="008E3635" w:rsidRPr="00811B56">
        <w:rPr>
          <w:szCs w:val="22"/>
        </w:rPr>
        <w:t>Договора доверительного управления ценными бумагами и денежными средствами Учредителя управления (договор присоединения)</w:t>
      </w:r>
      <w:r w:rsidRPr="00811B56">
        <w:rPr>
          <w:szCs w:val="22"/>
        </w:rPr>
        <w:t xml:space="preserve">, в том числе в результате внесения </w:t>
      </w:r>
      <w:r w:rsidR="008E3635" w:rsidRPr="00811B56">
        <w:rPr>
          <w:szCs w:val="22"/>
        </w:rPr>
        <w:t>Управляющим</w:t>
      </w:r>
      <w:r w:rsidRPr="00811B56">
        <w:rPr>
          <w:szCs w:val="22"/>
        </w:rPr>
        <w:t xml:space="preserve"> изменений во внутренние документы, ссылка на которые содержится в </w:t>
      </w:r>
      <w:r w:rsidR="008E3635" w:rsidRPr="00811B56">
        <w:rPr>
          <w:szCs w:val="22"/>
        </w:rPr>
        <w:t>Договоре доверительного управления ценными бумагами и денежными средствами Учредителя управления (договор присоединения)</w:t>
      </w:r>
      <w:r w:rsidRPr="00811B56">
        <w:rPr>
          <w:szCs w:val="22"/>
        </w:rPr>
        <w:t>.</w:t>
      </w:r>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w:t>
      </w:r>
      <w:r w:rsidR="007D276A" w:rsidRPr="00811B56">
        <w:rPr>
          <w:szCs w:val="22"/>
        </w:rPr>
        <w:t>езидентами Российской Федерации,</w:t>
      </w:r>
      <w:r w:rsidRPr="00811B56">
        <w:rPr>
          <w:szCs w:val="22"/>
        </w:rPr>
        <w:t xml:space="preserve"> предлагается заключить договор присоединения к настоящему Регламенту </w:t>
      </w:r>
      <w:r w:rsidR="00FC323E" w:rsidRPr="00811B56">
        <w:rPr>
          <w:szCs w:val="22"/>
        </w:rPr>
        <w:t>–</w:t>
      </w:r>
      <w:r w:rsidRPr="00811B56">
        <w:rPr>
          <w:szCs w:val="22"/>
        </w:rPr>
        <w:t xml:space="preserve"> Договор доверительного управления ценными </w:t>
      </w:r>
      <w:r w:rsidR="00D223DC" w:rsidRPr="00811B56">
        <w:rPr>
          <w:szCs w:val="22"/>
        </w:rPr>
        <w:t>бумагами и денежными средствами Учредителя управления</w:t>
      </w:r>
      <w:r w:rsidR="0051359D" w:rsidRPr="00811B56">
        <w:rPr>
          <w:szCs w:val="22"/>
        </w:rPr>
        <w:t xml:space="preserve"> (договор присоединения)</w:t>
      </w:r>
      <w:r w:rsidRPr="00811B56">
        <w:rPr>
          <w:b/>
          <w:bCs/>
          <w:szCs w:val="22"/>
        </w:rPr>
        <w:t xml:space="preserve"> </w:t>
      </w:r>
      <w:r w:rsidRPr="00811B56">
        <w:rPr>
          <w:szCs w:val="22"/>
        </w:rPr>
        <w:t>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087B7A" w:rsidRPr="00811B56" w:rsidRDefault="0045610E" w:rsidP="006017F9">
      <w:pPr>
        <w:pStyle w:val="norm11"/>
        <w:numPr>
          <w:ilvl w:val="2"/>
          <w:numId w:val="1"/>
        </w:numPr>
        <w:tabs>
          <w:tab w:val="clear" w:pos="1996"/>
          <w:tab w:val="num" w:pos="1560"/>
        </w:tabs>
        <w:spacing w:after="0"/>
        <w:ind w:left="0" w:firstLine="851"/>
        <w:rPr>
          <w:szCs w:val="22"/>
        </w:rPr>
      </w:pPr>
      <w:r w:rsidRPr="00811B56">
        <w:rPr>
          <w:szCs w:val="22"/>
        </w:rPr>
        <w:t>Заключение Д</w:t>
      </w:r>
      <w:r w:rsidR="00087B7A" w:rsidRPr="00811B56">
        <w:rPr>
          <w:szCs w:val="22"/>
        </w:rPr>
        <w:t>оговора</w:t>
      </w:r>
      <w:r w:rsidR="0051359D" w:rsidRPr="00811B56">
        <w:rPr>
          <w:szCs w:val="22"/>
        </w:rPr>
        <w:t xml:space="preserve"> доверительного управления</w:t>
      </w:r>
      <w:r w:rsidR="00087B7A" w:rsidRPr="00811B56">
        <w:rPr>
          <w:szCs w:val="22"/>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«Солид» заключают Договор доверительного управления ценными бумагами и денежными средствами</w:t>
      </w:r>
      <w:r w:rsidR="00D223DC" w:rsidRPr="00811B56">
        <w:rPr>
          <w:szCs w:val="22"/>
        </w:rPr>
        <w:t xml:space="preserve"> Учредителя управления</w:t>
      </w:r>
      <w:r w:rsidR="00087B7A" w:rsidRPr="00811B56">
        <w:rPr>
          <w:bCs/>
          <w:szCs w:val="22"/>
        </w:rPr>
        <w:t xml:space="preserve"> </w:t>
      </w:r>
      <w:r w:rsidR="0051359D" w:rsidRPr="00811B56">
        <w:rPr>
          <w:bCs/>
          <w:szCs w:val="22"/>
        </w:rPr>
        <w:t xml:space="preserve">(договор присоединения) </w:t>
      </w:r>
      <w:r w:rsidR="00087B7A" w:rsidRPr="00811B56">
        <w:rPr>
          <w:szCs w:val="22"/>
        </w:rPr>
        <w:t>по форме, установленной в Приложении №РДУ</w:t>
      </w:r>
      <w:r w:rsidR="00FC323E" w:rsidRPr="00811B56">
        <w:rPr>
          <w:szCs w:val="22"/>
        </w:rPr>
        <w:t>–</w:t>
      </w:r>
      <w:r w:rsidR="00087B7A" w:rsidRPr="00811B56">
        <w:rPr>
          <w:szCs w:val="22"/>
        </w:rPr>
        <w:t>1</w:t>
      </w:r>
      <w:r w:rsidR="00FC323E" w:rsidRPr="00811B56">
        <w:rPr>
          <w:szCs w:val="22"/>
        </w:rPr>
        <w:t>–</w:t>
      </w:r>
      <w:r w:rsidR="00087B7A" w:rsidRPr="00811B56">
        <w:rPr>
          <w:szCs w:val="22"/>
        </w:rPr>
        <w:t>а или №РДУ</w:t>
      </w:r>
      <w:r w:rsidR="00FC323E" w:rsidRPr="00811B56">
        <w:rPr>
          <w:szCs w:val="22"/>
        </w:rPr>
        <w:t>–</w:t>
      </w:r>
      <w:r w:rsidR="00087B7A" w:rsidRPr="00811B56">
        <w:rPr>
          <w:szCs w:val="22"/>
        </w:rPr>
        <w:t>1</w:t>
      </w:r>
      <w:r w:rsidR="00FC323E" w:rsidRPr="00811B56">
        <w:rPr>
          <w:szCs w:val="22"/>
        </w:rPr>
        <w:t>–</w:t>
      </w:r>
      <w:r w:rsidR="00087B7A" w:rsidRPr="00811B56">
        <w:rPr>
          <w:szCs w:val="22"/>
        </w:rPr>
        <w:t>а</w:t>
      </w:r>
      <w:r w:rsidR="00FC323E" w:rsidRPr="00811B56">
        <w:rPr>
          <w:szCs w:val="22"/>
        </w:rPr>
        <w:t>–</w:t>
      </w:r>
      <w:r w:rsidR="00087B7A" w:rsidRPr="00811B56">
        <w:rPr>
          <w:szCs w:val="22"/>
        </w:rPr>
        <w:t>ДС, №РДУ</w:t>
      </w:r>
      <w:r w:rsidR="00FC323E" w:rsidRPr="00811B56">
        <w:rPr>
          <w:szCs w:val="22"/>
        </w:rPr>
        <w:t>–</w:t>
      </w:r>
      <w:r w:rsidR="00087B7A" w:rsidRPr="00811B56">
        <w:rPr>
          <w:szCs w:val="22"/>
        </w:rPr>
        <w:t>1</w:t>
      </w:r>
      <w:r w:rsidR="00FC323E" w:rsidRPr="00811B56">
        <w:rPr>
          <w:szCs w:val="22"/>
        </w:rPr>
        <w:t>–</w:t>
      </w:r>
      <w:r w:rsidR="00087B7A" w:rsidRPr="00811B56">
        <w:rPr>
          <w:szCs w:val="22"/>
        </w:rPr>
        <w:t>б, №РДУ</w:t>
      </w:r>
      <w:r w:rsidR="00FC323E" w:rsidRPr="00811B56">
        <w:rPr>
          <w:szCs w:val="22"/>
        </w:rPr>
        <w:t>–</w:t>
      </w:r>
      <w:r w:rsidR="00087B7A" w:rsidRPr="00811B56">
        <w:rPr>
          <w:szCs w:val="22"/>
        </w:rPr>
        <w:t>1</w:t>
      </w:r>
      <w:r w:rsidR="00FC323E" w:rsidRPr="00811B56">
        <w:rPr>
          <w:szCs w:val="22"/>
        </w:rPr>
        <w:t>–</w:t>
      </w:r>
      <w:r w:rsidR="00087B7A" w:rsidRPr="00811B56">
        <w:rPr>
          <w:szCs w:val="22"/>
        </w:rPr>
        <w:t>б</w:t>
      </w:r>
      <w:r w:rsidR="00FC323E" w:rsidRPr="00811B56">
        <w:rPr>
          <w:szCs w:val="22"/>
        </w:rPr>
        <w:t>–</w:t>
      </w:r>
      <w:r w:rsidR="00087B7A" w:rsidRPr="00811B56">
        <w:rPr>
          <w:szCs w:val="22"/>
        </w:rPr>
        <w:t>ДС, №РДУ</w:t>
      </w:r>
      <w:r w:rsidR="00FC323E" w:rsidRPr="00811B56">
        <w:rPr>
          <w:szCs w:val="22"/>
        </w:rPr>
        <w:t>–</w:t>
      </w:r>
      <w:r w:rsidR="00087B7A" w:rsidRPr="00811B56">
        <w:rPr>
          <w:szCs w:val="22"/>
        </w:rPr>
        <w:t>1</w:t>
      </w:r>
      <w:r w:rsidR="00FC323E" w:rsidRPr="00811B56">
        <w:rPr>
          <w:szCs w:val="22"/>
        </w:rPr>
        <w:t>–</w:t>
      </w:r>
      <w:r w:rsidR="00087B7A" w:rsidRPr="00811B56">
        <w:rPr>
          <w:szCs w:val="22"/>
        </w:rPr>
        <w:t>а</w:t>
      </w:r>
      <w:r w:rsidR="00FC323E" w:rsidRPr="00811B56">
        <w:rPr>
          <w:szCs w:val="22"/>
        </w:rPr>
        <w:t>–</w:t>
      </w:r>
      <w:r w:rsidR="00087B7A" w:rsidRPr="00811B56">
        <w:rPr>
          <w:szCs w:val="22"/>
        </w:rPr>
        <w:t>ИИС</w:t>
      </w:r>
      <w:r w:rsidR="00FC323E" w:rsidRPr="00811B56">
        <w:rPr>
          <w:szCs w:val="22"/>
        </w:rPr>
        <w:t>–</w:t>
      </w:r>
      <w:r w:rsidR="00087B7A" w:rsidRPr="00811B56">
        <w:rPr>
          <w:szCs w:val="22"/>
        </w:rPr>
        <w:t xml:space="preserve">Д к настоящему Регламенту. Договор будет считаться заключенным </w:t>
      </w:r>
      <w:r w:rsidR="00652AB5" w:rsidRPr="00811B56">
        <w:rPr>
          <w:szCs w:val="22"/>
        </w:rPr>
        <w:t xml:space="preserve">в дату, определенную </w:t>
      </w:r>
      <w:r w:rsidR="000970E1" w:rsidRPr="00811B56">
        <w:rPr>
          <w:szCs w:val="22"/>
        </w:rPr>
        <w:t>порядком</w:t>
      </w:r>
      <w:r w:rsidR="00652AB5" w:rsidRPr="00811B56">
        <w:rPr>
          <w:szCs w:val="22"/>
        </w:rPr>
        <w:t xml:space="preserve"> акцепта Договора заинтересованным лицом, установленным настоящим Регламентом</w:t>
      </w:r>
      <w:r w:rsidR="00F155A5" w:rsidRPr="00811B56">
        <w:rPr>
          <w:szCs w:val="22"/>
        </w:rPr>
        <w:t xml:space="preserve"> или с момента его подписания обеими Сторонами</w:t>
      </w:r>
      <w:r w:rsidR="00652AB5" w:rsidRPr="00811B56">
        <w:rPr>
          <w:szCs w:val="22"/>
        </w:rPr>
        <w:t>.</w:t>
      </w:r>
      <w:r w:rsidRPr="00811B56">
        <w:rPr>
          <w:szCs w:val="22"/>
        </w:rPr>
        <w:t xml:space="preserve"> Срок действия Д</w:t>
      </w:r>
      <w:r w:rsidR="00087B7A" w:rsidRPr="00811B56">
        <w:rPr>
          <w:szCs w:val="22"/>
        </w:rPr>
        <w:t>оговора определяется Регламентом. К Договору доверительного управления ценными бумагами и денежными средствами</w:t>
      </w:r>
      <w:r w:rsidR="002B3736" w:rsidRPr="00811B56">
        <w:rPr>
          <w:szCs w:val="22"/>
        </w:rPr>
        <w:t xml:space="preserve"> Учредителя управления </w:t>
      </w:r>
      <w:r w:rsidR="0051359D" w:rsidRPr="00811B56">
        <w:rPr>
          <w:szCs w:val="22"/>
        </w:rPr>
        <w:t xml:space="preserve">(договор присоединения) </w:t>
      </w:r>
      <w:r w:rsidR="00087B7A" w:rsidRPr="00811B56">
        <w:rPr>
          <w:szCs w:val="22"/>
        </w:rPr>
        <w:t>должен быть приложен комплект документов (состав указанного комплекта документов зависит от статуса Учредителя уп</w:t>
      </w:r>
      <w:r w:rsidR="002A2ECE" w:rsidRPr="00811B56">
        <w:rPr>
          <w:szCs w:val="22"/>
        </w:rPr>
        <w:t>равления и приведен в Приложениях</w:t>
      </w:r>
      <w:r w:rsidR="00087B7A" w:rsidRPr="00811B56">
        <w:rPr>
          <w:szCs w:val="22"/>
        </w:rPr>
        <w:t xml:space="preserve"> №РДУ</w:t>
      </w:r>
      <w:r w:rsidR="00FC323E" w:rsidRPr="00811B56">
        <w:rPr>
          <w:szCs w:val="22"/>
        </w:rPr>
        <w:t>–</w:t>
      </w:r>
      <w:r w:rsidR="00087B7A" w:rsidRPr="00811B56">
        <w:rPr>
          <w:szCs w:val="22"/>
        </w:rPr>
        <w:t>4</w:t>
      </w:r>
      <w:r w:rsidR="00FC323E" w:rsidRPr="00811B56">
        <w:rPr>
          <w:szCs w:val="22"/>
        </w:rPr>
        <w:t>–</w:t>
      </w:r>
      <w:r w:rsidR="002A2ECE" w:rsidRPr="00811B56">
        <w:rPr>
          <w:szCs w:val="22"/>
        </w:rPr>
        <w:t>а и РДУ</w:t>
      </w:r>
      <w:r w:rsidR="00FC323E" w:rsidRPr="00811B56">
        <w:rPr>
          <w:szCs w:val="22"/>
        </w:rPr>
        <w:t>–</w:t>
      </w:r>
      <w:r w:rsidR="002A2ECE" w:rsidRPr="00811B56">
        <w:rPr>
          <w:szCs w:val="22"/>
        </w:rPr>
        <w:t>4</w:t>
      </w:r>
      <w:r w:rsidR="00FC323E" w:rsidRPr="00811B56">
        <w:rPr>
          <w:szCs w:val="22"/>
        </w:rPr>
        <w:t>–</w:t>
      </w:r>
      <w:r w:rsidR="002A2ECE" w:rsidRPr="00811B56">
        <w:rPr>
          <w:szCs w:val="22"/>
        </w:rPr>
        <w:t>б</w:t>
      </w:r>
      <w:r w:rsidR="00087B7A" w:rsidRPr="00811B56">
        <w:rPr>
          <w:szCs w:val="22"/>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811B56">
        <w:rPr>
          <w:szCs w:val="22"/>
        </w:rPr>
        <w:t xml:space="preserve"> Учредителя управления </w:t>
      </w:r>
      <w:r w:rsidR="00087B7A" w:rsidRPr="00811B56">
        <w:rPr>
          <w:bCs/>
          <w:szCs w:val="22"/>
        </w:rPr>
        <w:t>(договор присоединения)</w:t>
      </w:r>
      <w:r w:rsidR="00087B7A" w:rsidRPr="00811B56">
        <w:rPr>
          <w:b/>
          <w:bCs/>
          <w:szCs w:val="22"/>
        </w:rPr>
        <w:t xml:space="preserve"> </w:t>
      </w:r>
      <w:r w:rsidR="00087B7A" w:rsidRPr="00811B56">
        <w:rPr>
          <w:szCs w:val="22"/>
        </w:rPr>
        <w:t>и Анкете Учр</w:t>
      </w:r>
      <w:r w:rsidR="004739E2" w:rsidRPr="00811B56">
        <w:rPr>
          <w:szCs w:val="22"/>
        </w:rPr>
        <w:t xml:space="preserve">едителя управления (Приложения </w:t>
      </w:r>
      <w:r w:rsidR="00087B7A" w:rsidRPr="00811B56">
        <w:rPr>
          <w:szCs w:val="22"/>
        </w:rPr>
        <w:t>№РДУ</w:t>
      </w:r>
      <w:r w:rsidR="00FC323E" w:rsidRPr="00811B56">
        <w:rPr>
          <w:szCs w:val="22"/>
        </w:rPr>
        <w:t>–</w:t>
      </w:r>
      <w:r w:rsidR="00087B7A" w:rsidRPr="00811B56">
        <w:rPr>
          <w:szCs w:val="22"/>
        </w:rPr>
        <w:t>2</w:t>
      </w:r>
      <w:r w:rsidR="00FC323E" w:rsidRPr="00811B56">
        <w:rPr>
          <w:szCs w:val="22"/>
        </w:rPr>
        <w:t>–</w:t>
      </w:r>
      <w:r w:rsidR="00087B7A" w:rsidRPr="00811B56">
        <w:rPr>
          <w:szCs w:val="22"/>
        </w:rPr>
        <w:t>а и РДУ</w:t>
      </w:r>
      <w:r w:rsidR="00FC323E" w:rsidRPr="00811B56">
        <w:rPr>
          <w:szCs w:val="22"/>
        </w:rPr>
        <w:t>–</w:t>
      </w:r>
      <w:r w:rsidR="00087B7A" w:rsidRPr="00811B56">
        <w:rPr>
          <w:szCs w:val="22"/>
        </w:rPr>
        <w:t>2</w:t>
      </w:r>
      <w:r w:rsidR="00FC323E" w:rsidRPr="00811B56">
        <w:rPr>
          <w:szCs w:val="22"/>
        </w:rPr>
        <w:t>–</w:t>
      </w:r>
      <w:r w:rsidR="00087B7A" w:rsidRPr="00811B56">
        <w:rPr>
          <w:szCs w:val="22"/>
        </w:rPr>
        <w:t xml:space="preserve">б к настоящему Регламенту для физических и юридических лиц, соответственно). </w:t>
      </w:r>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Договор доверительного управления ценными бумагами и денежными средствами</w:t>
      </w:r>
      <w:r w:rsidR="002B3736" w:rsidRPr="00811B56">
        <w:rPr>
          <w:szCs w:val="22"/>
        </w:rPr>
        <w:t xml:space="preserve"> Учредителя управления </w:t>
      </w:r>
      <w:r w:rsidR="002B3736" w:rsidRPr="00811B56">
        <w:rPr>
          <w:bCs/>
          <w:szCs w:val="22"/>
        </w:rPr>
        <w:t>(договор присоединения)</w:t>
      </w:r>
      <w:r w:rsidRPr="00811B56">
        <w:rPr>
          <w:b/>
          <w:bCs/>
          <w:szCs w:val="22"/>
        </w:rPr>
        <w:t xml:space="preserve"> </w:t>
      </w:r>
      <w:r w:rsidRPr="00811B56">
        <w:rPr>
          <w:szCs w:val="22"/>
        </w:rPr>
        <w:t>должен быть подписан</w:t>
      </w:r>
      <w:r w:rsidR="002A2ECE" w:rsidRPr="00811B56">
        <w:rPr>
          <w:szCs w:val="22"/>
        </w:rPr>
        <w:t xml:space="preserve"> (акцептован)</w:t>
      </w:r>
      <w:r w:rsidRPr="00811B56">
        <w:rPr>
          <w:szCs w:val="22"/>
        </w:rPr>
        <w:t xml:space="preserve"> лично Учредителем управления или его представителем</w:t>
      </w:r>
      <w:r w:rsidR="002A2ECE" w:rsidRPr="00811B56">
        <w:rPr>
          <w:szCs w:val="22"/>
        </w:rPr>
        <w:t xml:space="preserve"> (если иное не установлено Регламентом),</w:t>
      </w:r>
      <w:r w:rsidRPr="00811B56">
        <w:rPr>
          <w:szCs w:val="22"/>
        </w:rPr>
        <w:t xml:space="preserve"> действующим на основании Доверенности или по иным основаниям, предусмотренным действующим законодательством РФ.</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глобальной компьютерной сети Интернет на </w:t>
      </w:r>
      <w:r w:rsidRPr="00811B56">
        <w:rPr>
          <w:sz w:val="22"/>
          <w:szCs w:val="22"/>
          <w:lang w:val="en-US"/>
        </w:rPr>
        <w:t>WEB</w:t>
      </w:r>
      <w:r w:rsidR="00FC323E" w:rsidRPr="00811B56">
        <w:rPr>
          <w:sz w:val="22"/>
          <w:szCs w:val="22"/>
        </w:rPr>
        <w:t>–</w:t>
      </w:r>
      <w:r w:rsidRPr="00811B56">
        <w:rPr>
          <w:sz w:val="22"/>
          <w:szCs w:val="22"/>
        </w:rPr>
        <w:t>сайте Управляющего и рассылается электронной почтой настоящим и з</w:t>
      </w:r>
      <w:r w:rsidR="00E05141" w:rsidRPr="00811B56">
        <w:rPr>
          <w:sz w:val="22"/>
          <w:szCs w:val="22"/>
        </w:rPr>
        <w:t>аинтересованным К</w:t>
      </w:r>
      <w:r w:rsidRPr="00811B56">
        <w:rPr>
          <w:sz w:val="22"/>
          <w:szCs w:val="22"/>
        </w:rPr>
        <w:t>лиентам. Содержание настоящего Регламента раскрывается без ограничений по запросам любых заинтересованных лиц.</w:t>
      </w:r>
      <w:r w:rsidR="002A2ECE" w:rsidRPr="00811B56">
        <w:rPr>
          <w:sz w:val="22"/>
          <w:szCs w:val="22"/>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811B56">
        <w:rPr>
          <w:sz w:val="22"/>
          <w:szCs w:val="22"/>
        </w:rPr>
        <w:t>обратившемуся присоединиться к Д</w:t>
      </w:r>
      <w:r w:rsidR="002A2ECE" w:rsidRPr="00811B56">
        <w:rPr>
          <w:sz w:val="22"/>
          <w:szCs w:val="22"/>
        </w:rPr>
        <w:t>оговору.</w:t>
      </w:r>
      <w:r w:rsidRPr="00811B56">
        <w:rPr>
          <w:sz w:val="22"/>
          <w:szCs w:val="22"/>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Любые справки по вопросам, связанным с осуществлением АО ИФК «Солид» деятельности по управлению ценными бумагами, предоставляются сотрудниками Управляющего по телефонам: +7 (495) 228</w:t>
      </w:r>
      <w:r w:rsidR="00FC323E" w:rsidRPr="00811B56">
        <w:rPr>
          <w:sz w:val="22"/>
          <w:szCs w:val="22"/>
        </w:rPr>
        <w:t>–</w:t>
      </w:r>
      <w:r w:rsidRPr="00811B56">
        <w:rPr>
          <w:sz w:val="22"/>
          <w:szCs w:val="22"/>
        </w:rPr>
        <w:t>70</w:t>
      </w:r>
      <w:r w:rsidR="00FC323E" w:rsidRPr="00811B56">
        <w:rPr>
          <w:sz w:val="22"/>
          <w:szCs w:val="22"/>
        </w:rPr>
        <w:t>–</w:t>
      </w:r>
      <w:r w:rsidRPr="00811B56">
        <w:rPr>
          <w:sz w:val="22"/>
          <w:szCs w:val="22"/>
        </w:rPr>
        <w:t>10 (многоканальный).</w:t>
      </w:r>
    </w:p>
    <w:p w:rsidR="00E2763F" w:rsidRPr="00811B56" w:rsidRDefault="00E2763F" w:rsidP="006017F9">
      <w:pPr>
        <w:numPr>
          <w:ilvl w:val="2"/>
          <w:numId w:val="1"/>
        </w:numPr>
        <w:tabs>
          <w:tab w:val="clear" w:pos="1996"/>
          <w:tab w:val="num" w:pos="1560"/>
        </w:tabs>
        <w:ind w:left="0" w:firstLine="851"/>
        <w:jc w:val="both"/>
        <w:rPr>
          <w:sz w:val="22"/>
          <w:szCs w:val="22"/>
        </w:rPr>
      </w:pPr>
      <w:r w:rsidRPr="00811B56">
        <w:rPr>
          <w:sz w:val="22"/>
          <w:szCs w:val="22"/>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811B56">
        <w:rPr>
          <w:sz w:val="22"/>
          <w:szCs w:val="22"/>
        </w:rPr>
        <w:t>Учредителя управления</w:t>
      </w:r>
      <w:r w:rsidRPr="00811B56">
        <w:rPr>
          <w:sz w:val="22"/>
          <w:szCs w:val="22"/>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811B56">
        <w:rPr>
          <w:sz w:val="22"/>
          <w:szCs w:val="22"/>
        </w:rPr>
        <w:t>Управляющего</w:t>
      </w:r>
      <w:r w:rsidRPr="00811B56">
        <w:rPr>
          <w:sz w:val="22"/>
          <w:szCs w:val="22"/>
        </w:rPr>
        <w:t xml:space="preserve">. </w:t>
      </w:r>
      <w:r w:rsidR="00DA1A27" w:rsidRPr="00811B56">
        <w:rPr>
          <w:sz w:val="22"/>
          <w:szCs w:val="22"/>
        </w:rPr>
        <w:t>Управляющий</w:t>
      </w:r>
      <w:r w:rsidRPr="00811B56">
        <w:rPr>
          <w:sz w:val="22"/>
          <w:szCs w:val="22"/>
        </w:rPr>
        <w:t xml:space="preserve"> раскрывает Регламент признания лица квалифицированным инвестором на WEB-сайте Управляющего.</w:t>
      </w:r>
    </w:p>
    <w:p w:rsidR="002A2ECE" w:rsidRPr="00811B56" w:rsidRDefault="002A2ECE" w:rsidP="006017F9">
      <w:pPr>
        <w:pStyle w:val="2"/>
        <w:numPr>
          <w:ilvl w:val="1"/>
          <w:numId w:val="1"/>
        </w:numPr>
        <w:tabs>
          <w:tab w:val="clear" w:pos="792"/>
        </w:tabs>
        <w:ind w:left="0" w:firstLine="567"/>
        <w:rPr>
          <w:szCs w:val="24"/>
        </w:rPr>
      </w:pPr>
      <w:bookmarkStart w:id="7" w:name="_Toc43132223"/>
      <w:r w:rsidRPr="00811B56">
        <w:rPr>
          <w:szCs w:val="24"/>
        </w:rPr>
        <w:t>Порядок зак</w:t>
      </w:r>
      <w:r w:rsidR="008F1AAF" w:rsidRPr="00811B56">
        <w:rPr>
          <w:szCs w:val="24"/>
        </w:rPr>
        <w:t>лючения Д</w:t>
      </w:r>
      <w:r w:rsidRPr="00811B56">
        <w:rPr>
          <w:szCs w:val="24"/>
        </w:rPr>
        <w:t>оговора доверительного управления</w:t>
      </w:r>
      <w:r w:rsidR="0045610E" w:rsidRPr="00811B56">
        <w:rPr>
          <w:szCs w:val="24"/>
        </w:rPr>
        <w:t xml:space="preserve"> ценными бумагами</w:t>
      </w:r>
      <w:r w:rsidRPr="00811B56">
        <w:rPr>
          <w:szCs w:val="24"/>
        </w:rPr>
        <w:t xml:space="preserve"> </w:t>
      </w:r>
      <w:r w:rsidR="00B50113" w:rsidRPr="00811B56">
        <w:rPr>
          <w:szCs w:val="24"/>
        </w:rPr>
        <w:t>и денежными средствами Учредителя управления</w:t>
      </w:r>
      <w:r w:rsidR="00731CCA" w:rsidRPr="00811B56">
        <w:rPr>
          <w:szCs w:val="24"/>
        </w:rPr>
        <w:t xml:space="preserve"> (договор присоединения)</w:t>
      </w:r>
      <w:bookmarkEnd w:id="7"/>
    </w:p>
    <w:p w:rsidR="005B42D4" w:rsidRPr="00811B56" w:rsidRDefault="00AB0E29" w:rsidP="00851B71">
      <w:pPr>
        <w:tabs>
          <w:tab w:val="left" w:pos="1560"/>
        </w:tabs>
        <w:ind w:firstLine="567"/>
        <w:jc w:val="both"/>
        <w:rPr>
          <w:sz w:val="22"/>
          <w:szCs w:val="22"/>
        </w:rPr>
      </w:pPr>
      <w:r w:rsidRPr="00811B56">
        <w:rPr>
          <w:sz w:val="22"/>
          <w:szCs w:val="22"/>
        </w:rPr>
        <w:t xml:space="preserve">До </w:t>
      </w:r>
      <w:r w:rsidR="00DB618B" w:rsidRPr="00811B56">
        <w:rPr>
          <w:sz w:val="22"/>
          <w:szCs w:val="22"/>
        </w:rPr>
        <w:t xml:space="preserve">приема </w:t>
      </w:r>
      <w:r w:rsidRPr="00811B56">
        <w:rPr>
          <w:sz w:val="22"/>
          <w:szCs w:val="22"/>
        </w:rPr>
        <w:t>на обслуживание Компания провод</w:t>
      </w:r>
      <w:r w:rsidR="00DB618B" w:rsidRPr="00811B56">
        <w:rPr>
          <w:sz w:val="22"/>
          <w:szCs w:val="22"/>
        </w:rPr>
        <w:t xml:space="preserve">ит все необходимые процедуры по </w:t>
      </w:r>
      <w:r w:rsidRPr="00811B56">
        <w:rPr>
          <w:sz w:val="22"/>
          <w:szCs w:val="22"/>
        </w:rPr>
        <w:t>идентификации Клиента, его представителей, выгодоприобретателей, бенефициарных владельцев (при наличии), а также действия по выявлению среди них лиц, изъявивших намерение заключить с Компанией Д</w:t>
      </w:r>
      <w:r w:rsidR="00E148CB" w:rsidRPr="00811B56">
        <w:rPr>
          <w:sz w:val="22"/>
          <w:szCs w:val="22"/>
        </w:rPr>
        <w:t>оговор</w:t>
      </w:r>
      <w:r w:rsidRPr="00811B56">
        <w:rPr>
          <w:sz w:val="22"/>
          <w:szCs w:val="22"/>
        </w:rPr>
        <w:t>, тех, на которых распространяется законодательство иностранного государства о налогообложении иностранных счетов.</w:t>
      </w:r>
    </w:p>
    <w:p w:rsidR="005B42D4" w:rsidRPr="00811B56" w:rsidRDefault="005B42D4" w:rsidP="00851B71">
      <w:pPr>
        <w:numPr>
          <w:ilvl w:val="2"/>
          <w:numId w:val="1"/>
        </w:numPr>
        <w:tabs>
          <w:tab w:val="clear" w:pos="1996"/>
          <w:tab w:val="left" w:pos="1560"/>
        </w:tabs>
        <w:ind w:left="0" w:firstLine="851"/>
        <w:jc w:val="both"/>
        <w:rPr>
          <w:sz w:val="22"/>
          <w:szCs w:val="22"/>
        </w:rPr>
      </w:pPr>
      <w:r w:rsidRPr="00811B56">
        <w:rPr>
          <w:sz w:val="22"/>
          <w:szCs w:val="22"/>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811B56" w:rsidRDefault="008D2D3A" w:rsidP="00851B71">
      <w:pPr>
        <w:numPr>
          <w:ilvl w:val="3"/>
          <w:numId w:val="1"/>
        </w:numPr>
        <w:tabs>
          <w:tab w:val="clear" w:pos="1800"/>
        </w:tabs>
        <w:ind w:left="1134" w:firstLine="0"/>
        <w:jc w:val="both"/>
        <w:rPr>
          <w:sz w:val="22"/>
          <w:szCs w:val="22"/>
        </w:rPr>
      </w:pPr>
      <w:r w:rsidRPr="00811B56">
        <w:rPr>
          <w:sz w:val="22"/>
          <w:szCs w:val="22"/>
        </w:rPr>
        <w:t>Внимательно ознакомиться с текстом настоящего Регламента и</w:t>
      </w:r>
      <w:r w:rsidRPr="00811B56">
        <w:rPr>
          <w:bCs/>
          <w:sz w:val="22"/>
          <w:szCs w:val="22"/>
        </w:rPr>
        <w:t xml:space="preserve"> приложениями к нему.</w:t>
      </w:r>
    </w:p>
    <w:p w:rsidR="007F2251" w:rsidRPr="00811B56" w:rsidRDefault="008D2D3A" w:rsidP="00851B71">
      <w:pPr>
        <w:numPr>
          <w:ilvl w:val="3"/>
          <w:numId w:val="1"/>
        </w:numPr>
        <w:tabs>
          <w:tab w:val="clear" w:pos="1800"/>
          <w:tab w:val="left" w:pos="2268"/>
        </w:tabs>
        <w:ind w:left="2268" w:hanging="1134"/>
        <w:jc w:val="both"/>
        <w:rPr>
          <w:sz w:val="22"/>
          <w:szCs w:val="22"/>
        </w:rPr>
      </w:pPr>
      <w:r w:rsidRPr="00811B56">
        <w:rPr>
          <w:sz w:val="22"/>
          <w:szCs w:val="22"/>
        </w:rPr>
        <w:t>Оформить</w:t>
      </w:r>
      <w:r w:rsidR="005B42D4" w:rsidRPr="00811B56">
        <w:rPr>
          <w:sz w:val="22"/>
          <w:szCs w:val="22"/>
        </w:rPr>
        <w:t>:</w:t>
      </w:r>
    </w:p>
    <w:p w:rsidR="00604C06" w:rsidRPr="00811B56" w:rsidRDefault="005B42D4" w:rsidP="00851B71">
      <w:pPr>
        <w:pStyle w:val="a1"/>
        <w:numPr>
          <w:ilvl w:val="0"/>
          <w:numId w:val="11"/>
        </w:numPr>
        <w:tabs>
          <w:tab w:val="left" w:pos="1560"/>
        </w:tabs>
        <w:ind w:left="1134" w:firstLine="360"/>
        <w:jc w:val="both"/>
        <w:rPr>
          <w:bCs/>
          <w:sz w:val="22"/>
          <w:szCs w:val="22"/>
        </w:rPr>
      </w:pPr>
      <w:r w:rsidRPr="00811B56">
        <w:rPr>
          <w:sz w:val="22"/>
          <w:szCs w:val="22"/>
        </w:rPr>
        <w:t>«</w:t>
      </w:r>
      <w:r w:rsidR="00122B24" w:rsidRPr="00811B56">
        <w:rPr>
          <w:sz w:val="22"/>
          <w:szCs w:val="22"/>
        </w:rPr>
        <w:t>З</w:t>
      </w:r>
      <w:r w:rsidR="000D1835" w:rsidRPr="00811B56">
        <w:rPr>
          <w:sz w:val="22"/>
          <w:szCs w:val="22"/>
        </w:rPr>
        <w:t>аявление на заключение Договора доверительного управления</w:t>
      </w:r>
      <w:r w:rsidRPr="00811B56">
        <w:rPr>
          <w:sz w:val="22"/>
          <w:szCs w:val="22"/>
        </w:rPr>
        <w:t>»</w:t>
      </w:r>
      <w:r w:rsidR="00660A2D" w:rsidRPr="00811B56">
        <w:rPr>
          <w:sz w:val="22"/>
          <w:szCs w:val="22"/>
        </w:rPr>
        <w:t xml:space="preserve"> </w:t>
      </w:r>
      <w:r w:rsidRPr="00811B56">
        <w:rPr>
          <w:sz w:val="22"/>
          <w:szCs w:val="22"/>
        </w:rPr>
        <w:t>(Приложение</w:t>
      </w:r>
      <w:r w:rsidR="00E04584" w:rsidRPr="00811B56">
        <w:rPr>
          <w:sz w:val="22"/>
          <w:szCs w:val="22"/>
        </w:rPr>
        <w:t xml:space="preserve"> №РДУ–</w:t>
      </w:r>
      <w:r w:rsidR="003B4277" w:rsidRPr="00811B56">
        <w:rPr>
          <w:sz w:val="22"/>
          <w:szCs w:val="22"/>
        </w:rPr>
        <w:t>9</w:t>
      </w:r>
      <w:r w:rsidR="0013431A" w:rsidRPr="00811B56">
        <w:rPr>
          <w:sz w:val="22"/>
          <w:szCs w:val="22"/>
        </w:rPr>
        <w:t xml:space="preserve"> к настоящему Регламенту</w:t>
      </w:r>
      <w:r w:rsidRPr="00811B56">
        <w:rPr>
          <w:sz w:val="22"/>
          <w:szCs w:val="22"/>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811B56">
        <w:rPr>
          <w:sz w:val="22"/>
          <w:szCs w:val="22"/>
        </w:rPr>
        <w:t>осуществления АО ИФК «Солид» деятельности по доверительному управлению</w:t>
      </w:r>
      <w:r w:rsidR="00702E45" w:rsidRPr="00811B56">
        <w:rPr>
          <w:sz w:val="22"/>
          <w:szCs w:val="22"/>
        </w:rPr>
        <w:t xml:space="preserve"> ценными бумагами</w:t>
      </w:r>
      <w:r w:rsidRPr="00811B56">
        <w:rPr>
          <w:sz w:val="22"/>
          <w:szCs w:val="22"/>
        </w:rPr>
        <w:t xml:space="preserve"> при дистанционном заключении Договора</w:t>
      </w:r>
      <w:r w:rsidR="0013431A" w:rsidRPr="00811B56">
        <w:rPr>
          <w:sz w:val="22"/>
          <w:szCs w:val="22"/>
        </w:rPr>
        <w:t xml:space="preserve"> (Приложение №РДУ-14 к настоящему Регламенту)</w:t>
      </w:r>
      <w:r w:rsidR="006B76C3" w:rsidRPr="00811B56">
        <w:rPr>
          <w:sz w:val="22"/>
          <w:szCs w:val="22"/>
        </w:rPr>
        <w:t>;</w:t>
      </w:r>
      <w:r w:rsidR="00FC323E" w:rsidRPr="00811B56">
        <w:rPr>
          <w:sz w:val="22"/>
          <w:szCs w:val="22"/>
        </w:rPr>
        <w:t>–</w:t>
      </w:r>
      <w:r w:rsidR="008D2D3A" w:rsidRPr="00811B56">
        <w:rPr>
          <w:sz w:val="22"/>
          <w:szCs w:val="22"/>
        </w:rPr>
        <w:t xml:space="preserve"> </w:t>
      </w:r>
      <w:r w:rsidR="000F12ED" w:rsidRPr="00811B56">
        <w:rPr>
          <w:bCs/>
          <w:sz w:val="22"/>
          <w:szCs w:val="22"/>
        </w:rPr>
        <w:t>А</w:t>
      </w:r>
      <w:r w:rsidR="008D2D3A" w:rsidRPr="00811B56">
        <w:rPr>
          <w:bCs/>
          <w:sz w:val="22"/>
          <w:szCs w:val="22"/>
        </w:rPr>
        <w:t>нкету Клиента для физического лица по форме Приложения №РДУ</w:t>
      </w:r>
      <w:r w:rsidR="00FC323E" w:rsidRPr="00811B56">
        <w:rPr>
          <w:bCs/>
          <w:sz w:val="22"/>
          <w:szCs w:val="22"/>
        </w:rPr>
        <w:t>–</w:t>
      </w:r>
      <w:r w:rsidR="008D2D3A" w:rsidRPr="00811B56">
        <w:rPr>
          <w:bCs/>
          <w:sz w:val="22"/>
          <w:szCs w:val="22"/>
        </w:rPr>
        <w:t>2</w:t>
      </w:r>
      <w:r w:rsidR="00FC323E" w:rsidRPr="00811B56">
        <w:rPr>
          <w:bCs/>
          <w:sz w:val="22"/>
          <w:szCs w:val="22"/>
        </w:rPr>
        <w:t>–</w:t>
      </w:r>
      <w:r w:rsidR="008D2D3A" w:rsidRPr="00811B56">
        <w:rPr>
          <w:bCs/>
          <w:sz w:val="22"/>
          <w:szCs w:val="22"/>
        </w:rPr>
        <w:t>а или для юридического лица по форме Приложения №РДУ</w:t>
      </w:r>
      <w:r w:rsidR="00FC323E" w:rsidRPr="00811B56">
        <w:rPr>
          <w:bCs/>
          <w:sz w:val="22"/>
          <w:szCs w:val="22"/>
        </w:rPr>
        <w:t>–</w:t>
      </w:r>
      <w:r w:rsidR="008D2D3A" w:rsidRPr="00811B56">
        <w:rPr>
          <w:bCs/>
          <w:sz w:val="22"/>
          <w:szCs w:val="22"/>
        </w:rPr>
        <w:t>2</w:t>
      </w:r>
      <w:r w:rsidR="00FC323E" w:rsidRPr="00811B56">
        <w:rPr>
          <w:bCs/>
          <w:sz w:val="22"/>
          <w:szCs w:val="22"/>
        </w:rPr>
        <w:t>–</w:t>
      </w:r>
      <w:r w:rsidR="008D2D3A" w:rsidRPr="00811B56">
        <w:rPr>
          <w:bCs/>
          <w:sz w:val="22"/>
          <w:szCs w:val="22"/>
        </w:rPr>
        <w:t>б к настоящему Регламенту</w:t>
      </w:r>
      <w:r w:rsidR="004739E2" w:rsidRPr="00811B56">
        <w:rPr>
          <w:bCs/>
          <w:sz w:val="22"/>
          <w:szCs w:val="22"/>
        </w:rPr>
        <w:t xml:space="preserve">. </w:t>
      </w:r>
    </w:p>
    <w:p w:rsidR="007F2251" w:rsidRPr="00811B56" w:rsidRDefault="007F2251" w:rsidP="00851B71">
      <w:pPr>
        <w:pStyle w:val="a1"/>
        <w:numPr>
          <w:ilvl w:val="0"/>
          <w:numId w:val="11"/>
        </w:numPr>
        <w:tabs>
          <w:tab w:val="left" w:pos="1560"/>
        </w:tabs>
        <w:ind w:left="1134" w:firstLine="360"/>
        <w:jc w:val="both"/>
        <w:rPr>
          <w:bCs/>
          <w:sz w:val="22"/>
          <w:szCs w:val="22"/>
        </w:rPr>
      </w:pPr>
      <w:r w:rsidRPr="00811B56">
        <w:rPr>
          <w:bCs/>
          <w:sz w:val="22"/>
          <w:szCs w:val="22"/>
        </w:rPr>
        <w:t>Анкету Бенефициарного владельца по форме Приложения №РДУ–2–д, в случае наличия у Клиента – физического лица бенефициарного владельца в</w:t>
      </w:r>
      <w:r w:rsidR="00660A2D" w:rsidRPr="00811B56">
        <w:rPr>
          <w:bCs/>
          <w:sz w:val="22"/>
          <w:szCs w:val="22"/>
        </w:rPr>
        <w:t xml:space="preserve"> </w:t>
      </w:r>
      <w:r w:rsidRPr="00811B56">
        <w:rPr>
          <w:bCs/>
          <w:sz w:val="22"/>
          <w:szCs w:val="22"/>
        </w:rPr>
        <w:t xml:space="preserve">соответствии с </w:t>
      </w:r>
      <w:r w:rsidRPr="00811B56">
        <w:rPr>
          <w:sz w:val="22"/>
          <w:szCs w:val="22"/>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811B56">
        <w:rPr>
          <w:bCs/>
          <w:sz w:val="22"/>
          <w:szCs w:val="22"/>
        </w:rPr>
        <w:t>представителя - Анкету представителя (Приложение №РДУ-2-е-ж ), при наличии выгодоприобретателя – Анкету выгодоприобре</w:t>
      </w:r>
      <w:r w:rsidR="00851B71" w:rsidRPr="00811B56">
        <w:rPr>
          <w:bCs/>
          <w:sz w:val="22"/>
          <w:szCs w:val="22"/>
        </w:rPr>
        <w:t>тателя (Приложение №РДУ-2-в-г).</w:t>
      </w:r>
    </w:p>
    <w:p w:rsidR="007F2251" w:rsidRPr="00811B56" w:rsidRDefault="007F2251" w:rsidP="004346C0">
      <w:pPr>
        <w:pStyle w:val="Comm"/>
        <w:tabs>
          <w:tab w:val="left" w:pos="1560"/>
        </w:tabs>
        <w:spacing w:after="0"/>
        <w:ind w:firstLine="851"/>
        <w:rPr>
          <w:bCs/>
          <w:sz w:val="22"/>
          <w:szCs w:val="22"/>
        </w:rPr>
      </w:pPr>
      <w:r w:rsidRPr="00811B56">
        <w:rPr>
          <w:bCs/>
          <w:sz w:val="22"/>
          <w:szCs w:val="22"/>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811B56">
        <w:rPr>
          <w:bCs/>
          <w:sz w:val="22"/>
          <w:szCs w:val="22"/>
        </w:rPr>
        <w:t>ы</w:t>
      </w:r>
      <w:r w:rsidRPr="00811B56">
        <w:rPr>
          <w:bCs/>
          <w:sz w:val="22"/>
          <w:szCs w:val="22"/>
        </w:rPr>
        <w:t xml:space="preserve"> Бенефициарн</w:t>
      </w:r>
      <w:r w:rsidR="00604C06" w:rsidRPr="00811B56">
        <w:rPr>
          <w:bCs/>
          <w:sz w:val="22"/>
          <w:szCs w:val="22"/>
        </w:rPr>
        <w:t>ого</w:t>
      </w:r>
      <w:r w:rsidRPr="00811B56">
        <w:rPr>
          <w:bCs/>
          <w:sz w:val="22"/>
          <w:szCs w:val="22"/>
        </w:rPr>
        <w:t xml:space="preserve"> владельц</w:t>
      </w:r>
      <w:r w:rsidR="00604C06" w:rsidRPr="00811B56">
        <w:rPr>
          <w:bCs/>
          <w:sz w:val="22"/>
          <w:szCs w:val="22"/>
        </w:rPr>
        <w:t>а</w:t>
      </w:r>
      <w:r w:rsidRPr="00811B56">
        <w:rPr>
          <w:bCs/>
          <w:sz w:val="22"/>
          <w:szCs w:val="22"/>
        </w:rPr>
        <w:t xml:space="preserve"> – Приложение №РДУ–2–д к настоящему Регламенту, при наличии 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00660A2D" w:rsidRPr="00811B56">
        <w:rPr>
          <w:bCs/>
          <w:sz w:val="22"/>
          <w:szCs w:val="22"/>
        </w:rPr>
        <w:t xml:space="preserve"> </w:t>
      </w:r>
    </w:p>
    <w:p w:rsidR="006B76C3" w:rsidRPr="00811B56" w:rsidRDefault="006B406E" w:rsidP="004346C0">
      <w:pPr>
        <w:pStyle w:val="Comm"/>
        <w:tabs>
          <w:tab w:val="left" w:pos="1560"/>
        </w:tabs>
        <w:spacing w:after="0"/>
        <w:ind w:firstLine="851"/>
        <w:rPr>
          <w:bCs/>
          <w:sz w:val="22"/>
          <w:szCs w:val="22"/>
        </w:rPr>
      </w:pPr>
      <w:r w:rsidRPr="00811B56">
        <w:rPr>
          <w:bCs/>
          <w:sz w:val="22"/>
          <w:szCs w:val="22"/>
        </w:rPr>
        <w:t xml:space="preserve">В случае </w:t>
      </w:r>
      <w:r w:rsidR="006B76C3" w:rsidRPr="00811B56">
        <w:rPr>
          <w:bCs/>
          <w:sz w:val="22"/>
          <w:szCs w:val="22"/>
        </w:rPr>
        <w:t xml:space="preserve">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средств Клиента в рамках заключенного Сторонами Договора </w:t>
      </w:r>
      <w:r w:rsidR="00F06E15" w:rsidRPr="00811B56">
        <w:rPr>
          <w:bCs/>
          <w:sz w:val="22"/>
          <w:szCs w:val="22"/>
        </w:rPr>
        <w:t>доверительного управления</w:t>
      </w:r>
      <w:r w:rsidR="006B76C3" w:rsidRPr="00811B56">
        <w:rPr>
          <w:bCs/>
          <w:sz w:val="22"/>
          <w:szCs w:val="22"/>
        </w:rPr>
        <w:t>.</w:t>
      </w:r>
    </w:p>
    <w:p w:rsidR="0005308C" w:rsidRPr="00811B56" w:rsidRDefault="0005308C" w:rsidP="004346C0">
      <w:pPr>
        <w:pStyle w:val="Comm"/>
        <w:tabs>
          <w:tab w:val="left" w:pos="1560"/>
        </w:tabs>
        <w:spacing w:after="0"/>
        <w:ind w:firstLine="851"/>
        <w:rPr>
          <w:bCs/>
          <w:sz w:val="22"/>
          <w:szCs w:val="22"/>
        </w:rPr>
      </w:pPr>
      <w:r w:rsidRPr="00811B56">
        <w:rPr>
          <w:bCs/>
          <w:sz w:val="22"/>
          <w:szCs w:val="22"/>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811B56" w:rsidRDefault="009B508F" w:rsidP="006017F9">
      <w:pPr>
        <w:numPr>
          <w:ilvl w:val="2"/>
          <w:numId w:val="1"/>
        </w:numPr>
        <w:tabs>
          <w:tab w:val="left" w:pos="1560"/>
        </w:tabs>
        <w:ind w:left="0" w:firstLine="851"/>
        <w:jc w:val="both"/>
        <w:rPr>
          <w:sz w:val="22"/>
          <w:szCs w:val="22"/>
        </w:rPr>
      </w:pPr>
      <w:r w:rsidRPr="00811B56">
        <w:rPr>
          <w:sz w:val="22"/>
          <w:szCs w:val="22"/>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811B56" w:rsidRDefault="009B508F" w:rsidP="006017F9">
      <w:pPr>
        <w:numPr>
          <w:ilvl w:val="2"/>
          <w:numId w:val="1"/>
        </w:numPr>
        <w:tabs>
          <w:tab w:val="left" w:pos="1560"/>
        </w:tabs>
        <w:ind w:left="0" w:firstLine="851"/>
        <w:jc w:val="both"/>
        <w:rPr>
          <w:sz w:val="22"/>
          <w:szCs w:val="22"/>
        </w:rPr>
      </w:pPr>
      <w:r w:rsidRPr="00811B56">
        <w:rPr>
          <w:sz w:val="22"/>
          <w:szCs w:val="22"/>
        </w:rPr>
        <w:t>Направить в Компанию документы, составленные на бумажном носителе по п.</w:t>
      </w:r>
      <w:r w:rsidR="002C4B99" w:rsidRPr="00811B56">
        <w:rPr>
          <w:sz w:val="22"/>
          <w:szCs w:val="22"/>
        </w:rPr>
        <w:t>п.</w:t>
      </w:r>
      <w:r w:rsidRPr="00811B56">
        <w:rPr>
          <w:sz w:val="22"/>
          <w:szCs w:val="22"/>
        </w:rPr>
        <w:t xml:space="preserve"> 1.3.1</w:t>
      </w:r>
      <w:r w:rsidR="002C4B99" w:rsidRPr="00811B56">
        <w:rPr>
          <w:sz w:val="22"/>
          <w:szCs w:val="22"/>
        </w:rPr>
        <w:t>, 1.3.2</w:t>
      </w:r>
      <w:r w:rsidR="00660A2D" w:rsidRPr="00811B56">
        <w:rPr>
          <w:sz w:val="22"/>
          <w:szCs w:val="22"/>
        </w:rPr>
        <w:t xml:space="preserve"> </w:t>
      </w:r>
      <w:r w:rsidRPr="00811B56">
        <w:rPr>
          <w:sz w:val="22"/>
          <w:szCs w:val="22"/>
        </w:rPr>
        <w:t>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811B56" w:rsidRDefault="00DE1292" w:rsidP="006017F9">
      <w:pPr>
        <w:numPr>
          <w:ilvl w:val="2"/>
          <w:numId w:val="1"/>
        </w:numPr>
        <w:tabs>
          <w:tab w:val="left" w:pos="1560"/>
        </w:tabs>
        <w:ind w:left="0" w:firstLine="851"/>
        <w:jc w:val="both"/>
        <w:rPr>
          <w:sz w:val="22"/>
          <w:szCs w:val="22"/>
        </w:rPr>
      </w:pPr>
      <w:r w:rsidRPr="00811B56">
        <w:rPr>
          <w:sz w:val="22"/>
          <w:szCs w:val="22"/>
        </w:rPr>
        <w:t>Клиент вправе передать Компании указанные в настоящем разделе документы в форме электронных документов посредством Личного кабинета АО ИФК «Солид» в порядке, установленном Условиями использования</w:t>
      </w:r>
      <w:r w:rsidR="00A22821" w:rsidRPr="00811B56">
        <w:rPr>
          <w:sz w:val="22"/>
          <w:szCs w:val="22"/>
        </w:rPr>
        <w:t xml:space="preserve"> Личного кабинета (Приложение №</w:t>
      </w:r>
      <w:r w:rsidR="007D276A" w:rsidRPr="00811B56">
        <w:rPr>
          <w:sz w:val="22"/>
          <w:szCs w:val="22"/>
        </w:rPr>
        <w:t>РДУ</w:t>
      </w:r>
      <w:r w:rsidR="00A22821" w:rsidRPr="00811B56">
        <w:rPr>
          <w:sz w:val="22"/>
          <w:szCs w:val="22"/>
        </w:rPr>
        <w:t>15</w:t>
      </w:r>
      <w:r w:rsidRPr="00811B56">
        <w:rPr>
          <w:sz w:val="22"/>
          <w:szCs w:val="22"/>
        </w:rPr>
        <w:t xml:space="preserve"> к настоящему Регламенту) с учетом положений </w:t>
      </w:r>
      <w:r w:rsidR="00A22821" w:rsidRPr="00811B56">
        <w:rPr>
          <w:sz w:val="22"/>
          <w:szCs w:val="22"/>
        </w:rPr>
        <w:t>Приложения №</w:t>
      </w:r>
      <w:r w:rsidR="007D276A" w:rsidRPr="00811B56">
        <w:rPr>
          <w:sz w:val="22"/>
          <w:szCs w:val="22"/>
        </w:rPr>
        <w:t>РДУ</w:t>
      </w:r>
      <w:r w:rsidR="00A22821" w:rsidRPr="00811B56">
        <w:rPr>
          <w:sz w:val="22"/>
          <w:szCs w:val="22"/>
        </w:rPr>
        <w:t>14</w:t>
      </w:r>
      <w:r w:rsidR="006F595D" w:rsidRPr="00811B56">
        <w:rPr>
          <w:sz w:val="22"/>
          <w:szCs w:val="22"/>
        </w:rPr>
        <w:t xml:space="preserve"> </w:t>
      </w:r>
      <w:r w:rsidR="00FC323E" w:rsidRPr="00811B56">
        <w:rPr>
          <w:sz w:val="22"/>
          <w:szCs w:val="22"/>
        </w:rPr>
        <w:t>–</w:t>
      </w:r>
      <w:r w:rsidR="006F595D" w:rsidRPr="00811B56">
        <w:rPr>
          <w:sz w:val="22"/>
          <w:szCs w:val="22"/>
        </w:rPr>
        <w:t xml:space="preserve"> </w:t>
      </w:r>
      <w:r w:rsidRPr="00811B56">
        <w:rPr>
          <w:sz w:val="22"/>
          <w:szCs w:val="22"/>
        </w:rPr>
        <w:t xml:space="preserve">Условий </w:t>
      </w:r>
      <w:r w:rsidR="006F595D" w:rsidRPr="00811B56">
        <w:rPr>
          <w:sz w:val="22"/>
          <w:szCs w:val="22"/>
        </w:rPr>
        <w:t xml:space="preserve">осуществления </w:t>
      </w:r>
      <w:r w:rsidR="00E148CB" w:rsidRPr="00811B56">
        <w:rPr>
          <w:sz w:val="22"/>
          <w:szCs w:val="22"/>
        </w:rPr>
        <w:t xml:space="preserve">АО ИФК «Солид» </w:t>
      </w:r>
      <w:r w:rsidR="002B3736" w:rsidRPr="00811B56">
        <w:rPr>
          <w:sz w:val="22"/>
          <w:szCs w:val="22"/>
        </w:rPr>
        <w:t>деятельности по доверительному управлению</w:t>
      </w:r>
      <w:r w:rsidR="006F595D" w:rsidRPr="00811B56">
        <w:rPr>
          <w:sz w:val="22"/>
          <w:szCs w:val="22"/>
        </w:rPr>
        <w:t xml:space="preserve"> ценными бумагами </w:t>
      </w:r>
      <w:r w:rsidRPr="00811B56">
        <w:rPr>
          <w:sz w:val="22"/>
          <w:szCs w:val="22"/>
        </w:rPr>
        <w:t xml:space="preserve">при дистанционном заключении </w:t>
      </w:r>
      <w:r w:rsidR="006F595D" w:rsidRPr="00811B56">
        <w:rPr>
          <w:sz w:val="22"/>
          <w:szCs w:val="22"/>
        </w:rPr>
        <w:t>Договора</w:t>
      </w:r>
      <w:r w:rsidRPr="00811B56">
        <w:rPr>
          <w:sz w:val="22"/>
          <w:szCs w:val="22"/>
        </w:rPr>
        <w:t>. Компания вправе, в случаях предусмотренных Регламентом, использовать в качестве образца подписи Клиента, образец подписи К</w:t>
      </w:r>
      <w:r w:rsidR="00ED2412" w:rsidRPr="00811B56">
        <w:rPr>
          <w:sz w:val="22"/>
          <w:szCs w:val="22"/>
        </w:rPr>
        <w:t>лиента, содержащийся в</w:t>
      </w:r>
      <w:r w:rsidRPr="00811B56">
        <w:rPr>
          <w:sz w:val="22"/>
          <w:szCs w:val="22"/>
        </w:rPr>
        <w:t xml:space="preserve"> </w:t>
      </w:r>
      <w:r w:rsidR="003B5A64" w:rsidRPr="00811B56">
        <w:rPr>
          <w:sz w:val="22"/>
          <w:szCs w:val="22"/>
        </w:rPr>
        <w:t xml:space="preserve">надлежаще </w:t>
      </w:r>
      <w:r w:rsidRPr="00811B56">
        <w:rPr>
          <w:sz w:val="22"/>
          <w:szCs w:val="22"/>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811B56" w:rsidRDefault="00D75127" w:rsidP="006017F9">
      <w:pPr>
        <w:numPr>
          <w:ilvl w:val="2"/>
          <w:numId w:val="1"/>
        </w:numPr>
        <w:tabs>
          <w:tab w:val="left" w:pos="1560"/>
        </w:tabs>
        <w:ind w:left="0" w:firstLine="851"/>
        <w:jc w:val="both"/>
        <w:rPr>
          <w:sz w:val="22"/>
          <w:szCs w:val="22"/>
        </w:rPr>
      </w:pPr>
      <w:r w:rsidRPr="00811B56">
        <w:rPr>
          <w:sz w:val="22"/>
          <w:szCs w:val="22"/>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811B56" w:rsidRDefault="00F06E15" w:rsidP="006017F9">
      <w:pPr>
        <w:numPr>
          <w:ilvl w:val="2"/>
          <w:numId w:val="1"/>
        </w:numPr>
        <w:tabs>
          <w:tab w:val="left" w:pos="1560"/>
        </w:tabs>
        <w:ind w:left="0" w:firstLine="851"/>
        <w:jc w:val="both"/>
        <w:rPr>
          <w:bCs/>
          <w:sz w:val="22"/>
          <w:szCs w:val="22"/>
        </w:rPr>
      </w:pPr>
      <w:r w:rsidRPr="00811B56">
        <w:rPr>
          <w:sz w:val="22"/>
          <w:szCs w:val="22"/>
        </w:rPr>
        <w:t>После проверки</w:t>
      </w:r>
      <w:r w:rsidRPr="00811B56">
        <w:rPr>
          <w:bCs/>
          <w:sz w:val="22"/>
          <w:szCs w:val="22"/>
        </w:rPr>
        <w:t xml:space="preserve"> предоставленных документов, и осуществления </w:t>
      </w:r>
      <w:r w:rsidR="0005308C" w:rsidRPr="00811B56">
        <w:rPr>
          <w:bCs/>
          <w:sz w:val="22"/>
          <w:szCs w:val="22"/>
        </w:rPr>
        <w:t>идентификации</w:t>
      </w:r>
      <w:r w:rsidR="003C1F13" w:rsidRPr="00811B56">
        <w:rPr>
          <w:bCs/>
          <w:sz w:val="22"/>
          <w:szCs w:val="22"/>
        </w:rPr>
        <w:t xml:space="preserve"> Клиента</w:t>
      </w:r>
      <w:r w:rsidRPr="00811B56">
        <w:rPr>
          <w:bCs/>
          <w:sz w:val="22"/>
          <w:szCs w:val="22"/>
        </w:rPr>
        <w:t>, Компания осуществляет:</w:t>
      </w:r>
    </w:p>
    <w:p w:rsidR="003E0633" w:rsidRPr="00811B56" w:rsidRDefault="003E0633"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опред</w:t>
      </w:r>
      <w:r w:rsidR="00823C10" w:rsidRPr="00811B56">
        <w:rPr>
          <w:bCs/>
          <w:sz w:val="22"/>
          <w:szCs w:val="22"/>
        </w:rPr>
        <w:t>еление инвестиционного профиля К</w:t>
      </w:r>
      <w:r w:rsidRPr="00811B56">
        <w:rPr>
          <w:bCs/>
          <w:sz w:val="22"/>
          <w:szCs w:val="22"/>
        </w:rPr>
        <w:t xml:space="preserve">лиента в соответствии с внутренним </w:t>
      </w:r>
      <w:r w:rsidR="003C1F13" w:rsidRPr="00811B56">
        <w:rPr>
          <w:bCs/>
          <w:sz w:val="22"/>
          <w:szCs w:val="22"/>
        </w:rPr>
        <w:t>документом – «Порядок определения инвестиционного профиля Клиента»</w:t>
      </w:r>
      <w:r w:rsidRPr="00811B56">
        <w:rPr>
          <w:bCs/>
          <w:sz w:val="22"/>
          <w:szCs w:val="22"/>
        </w:rPr>
        <w:t>;</w:t>
      </w:r>
    </w:p>
    <w:p w:rsidR="00F06E15" w:rsidRPr="00811B56" w:rsidRDefault="0005308C"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заключение</w:t>
      </w:r>
      <w:r w:rsidR="00F06E15" w:rsidRPr="00811B56">
        <w:rPr>
          <w:bCs/>
          <w:sz w:val="22"/>
          <w:szCs w:val="22"/>
        </w:rPr>
        <w:t xml:space="preserve"> Договора доверительного управления</w:t>
      </w:r>
      <w:r w:rsidR="00992C55" w:rsidRPr="00811B56">
        <w:rPr>
          <w:sz w:val="22"/>
          <w:szCs w:val="22"/>
        </w:rPr>
        <w:t>;</w:t>
      </w:r>
    </w:p>
    <w:p w:rsidR="00992C55" w:rsidRPr="00811B56" w:rsidRDefault="00F06E15"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 xml:space="preserve">открытие Учетного счета </w:t>
      </w:r>
      <w:r w:rsidR="00702E45" w:rsidRPr="00811B56">
        <w:rPr>
          <w:bCs/>
          <w:sz w:val="22"/>
          <w:szCs w:val="22"/>
        </w:rPr>
        <w:t>Учредителя управления</w:t>
      </w:r>
      <w:r w:rsidR="00576787" w:rsidRPr="00811B56">
        <w:rPr>
          <w:bCs/>
          <w:sz w:val="22"/>
          <w:szCs w:val="22"/>
        </w:rPr>
        <w:t>.</w:t>
      </w:r>
    </w:p>
    <w:p w:rsidR="00992C55" w:rsidRPr="00811B56" w:rsidRDefault="003E0633" w:rsidP="006017F9">
      <w:pPr>
        <w:numPr>
          <w:ilvl w:val="2"/>
          <w:numId w:val="1"/>
        </w:numPr>
        <w:tabs>
          <w:tab w:val="left" w:pos="1560"/>
        </w:tabs>
        <w:ind w:left="0" w:firstLine="851"/>
        <w:jc w:val="both"/>
        <w:rPr>
          <w:sz w:val="22"/>
          <w:szCs w:val="22"/>
        </w:rPr>
      </w:pPr>
      <w:r w:rsidRPr="00811B56">
        <w:rPr>
          <w:sz w:val="22"/>
          <w:szCs w:val="22"/>
        </w:rPr>
        <w:t>Управляющий определяет инвестиционный профиль</w:t>
      </w:r>
      <w:r w:rsidR="00140F79" w:rsidRPr="00811B56">
        <w:rPr>
          <w:sz w:val="22"/>
          <w:szCs w:val="22"/>
        </w:rPr>
        <w:t xml:space="preserve"> Клиента</w:t>
      </w:r>
      <w:r w:rsidRPr="00811B56">
        <w:rPr>
          <w:sz w:val="22"/>
          <w:szCs w:val="22"/>
        </w:rPr>
        <w:t xml:space="preserve"> или стандартный инвестиционный профиль Клиента в соответствии с </w:t>
      </w:r>
      <w:r w:rsidR="00992C55" w:rsidRPr="00811B56">
        <w:rPr>
          <w:sz w:val="22"/>
          <w:szCs w:val="22"/>
        </w:rPr>
        <w:t>порядком, установленным</w:t>
      </w:r>
      <w:r w:rsidR="00702E45" w:rsidRPr="00811B56">
        <w:rPr>
          <w:sz w:val="22"/>
          <w:szCs w:val="22"/>
        </w:rPr>
        <w:t xml:space="preserve"> </w:t>
      </w:r>
      <w:r w:rsidRPr="00811B56">
        <w:rPr>
          <w:sz w:val="22"/>
          <w:szCs w:val="22"/>
        </w:rPr>
        <w:t xml:space="preserve">внутренним документом Компании – </w:t>
      </w:r>
      <w:r w:rsidR="00992C55" w:rsidRPr="00811B56">
        <w:rPr>
          <w:sz w:val="22"/>
          <w:szCs w:val="22"/>
        </w:rPr>
        <w:t>«Порядок</w:t>
      </w:r>
      <w:r w:rsidRPr="00811B56">
        <w:rPr>
          <w:sz w:val="22"/>
          <w:szCs w:val="22"/>
        </w:rPr>
        <w:t xml:space="preserve"> определения инвестиционного профиля Клиента</w:t>
      </w:r>
      <w:r w:rsidR="00992C55" w:rsidRPr="00811B56">
        <w:rPr>
          <w:sz w:val="22"/>
          <w:szCs w:val="22"/>
        </w:rPr>
        <w:t>»</w:t>
      </w:r>
      <w:r w:rsidR="00140F79" w:rsidRPr="00811B56">
        <w:rPr>
          <w:sz w:val="22"/>
          <w:szCs w:val="22"/>
        </w:rPr>
        <w:t xml:space="preserve"> д</w:t>
      </w:r>
      <w:r w:rsidR="002C4B99" w:rsidRPr="00811B56">
        <w:rPr>
          <w:sz w:val="22"/>
          <w:szCs w:val="22"/>
        </w:rPr>
        <w:t>о момента заключения Договора доверительного управления,</w:t>
      </w:r>
    </w:p>
    <w:p w:rsidR="00DE1292" w:rsidRPr="00811B56" w:rsidRDefault="00DE1292" w:rsidP="006017F9">
      <w:pPr>
        <w:numPr>
          <w:ilvl w:val="2"/>
          <w:numId w:val="1"/>
        </w:numPr>
        <w:tabs>
          <w:tab w:val="left" w:pos="1560"/>
        </w:tabs>
        <w:ind w:left="0" w:firstLine="851"/>
        <w:jc w:val="both"/>
        <w:rPr>
          <w:sz w:val="22"/>
          <w:szCs w:val="22"/>
        </w:rPr>
      </w:pPr>
      <w:r w:rsidRPr="00811B56">
        <w:rPr>
          <w:sz w:val="22"/>
          <w:szCs w:val="22"/>
        </w:rPr>
        <w:t>Оформление Договора доверительного управления</w:t>
      </w:r>
      <w:r w:rsidR="0045610E" w:rsidRPr="00811B56">
        <w:rPr>
          <w:sz w:val="22"/>
          <w:szCs w:val="22"/>
        </w:rPr>
        <w:t xml:space="preserve"> ценными бумагами</w:t>
      </w:r>
      <w:r w:rsidRPr="00811B56">
        <w:rPr>
          <w:sz w:val="22"/>
          <w:szCs w:val="22"/>
        </w:rPr>
        <w:t xml:space="preserve"> </w:t>
      </w:r>
      <w:r w:rsidR="008B7AD4" w:rsidRPr="00811B56">
        <w:rPr>
          <w:sz w:val="22"/>
          <w:szCs w:val="22"/>
        </w:rPr>
        <w:t>и денежными средствами</w:t>
      </w:r>
      <w:r w:rsidR="002B3736" w:rsidRPr="00811B56">
        <w:rPr>
          <w:sz w:val="22"/>
          <w:szCs w:val="22"/>
        </w:rPr>
        <w:t xml:space="preserve"> Учредителя управления (договор присоединения)</w:t>
      </w:r>
      <w:r w:rsidRPr="00811B56">
        <w:rPr>
          <w:sz w:val="22"/>
          <w:szCs w:val="22"/>
        </w:rPr>
        <w:t xml:space="preserve"> осуществляется Компанией путем присвоения Договору, заключаемому с Клиентом</w:t>
      </w:r>
      <w:r w:rsidR="005F5D5B" w:rsidRPr="00811B56">
        <w:rPr>
          <w:sz w:val="22"/>
          <w:szCs w:val="22"/>
        </w:rPr>
        <w:t>,</w:t>
      </w:r>
      <w:r w:rsidRPr="00811B56">
        <w:rPr>
          <w:sz w:val="22"/>
          <w:szCs w:val="22"/>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811B56">
        <w:rPr>
          <w:sz w:val="22"/>
          <w:szCs w:val="22"/>
        </w:rPr>
        <w:t xml:space="preserve"> и информирования Клиента</w:t>
      </w:r>
      <w:r w:rsidRPr="00811B56">
        <w:rPr>
          <w:sz w:val="22"/>
          <w:szCs w:val="22"/>
        </w:rPr>
        <w:t xml:space="preserve">. </w:t>
      </w:r>
    </w:p>
    <w:p w:rsidR="00490CB8" w:rsidRPr="00811B56" w:rsidRDefault="00490CB8" w:rsidP="006017F9">
      <w:pPr>
        <w:pStyle w:val="Comm"/>
        <w:numPr>
          <w:ilvl w:val="2"/>
          <w:numId w:val="1"/>
        </w:numPr>
        <w:tabs>
          <w:tab w:val="clear" w:pos="1996"/>
          <w:tab w:val="num" w:pos="1146"/>
          <w:tab w:val="left" w:pos="1560"/>
        </w:tabs>
        <w:spacing w:after="0"/>
        <w:ind w:left="0" w:firstLine="851"/>
        <w:rPr>
          <w:bCs/>
          <w:sz w:val="22"/>
          <w:szCs w:val="22"/>
        </w:rPr>
      </w:pPr>
      <w:r w:rsidRPr="00811B56">
        <w:rPr>
          <w:bCs/>
          <w:sz w:val="22"/>
          <w:szCs w:val="22"/>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811B56">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811B56" w:rsidRDefault="00DE1292" w:rsidP="006017F9">
      <w:pPr>
        <w:numPr>
          <w:ilvl w:val="2"/>
          <w:numId w:val="1"/>
        </w:numPr>
        <w:tabs>
          <w:tab w:val="left" w:pos="1560"/>
        </w:tabs>
        <w:ind w:left="0" w:firstLine="851"/>
        <w:jc w:val="both"/>
        <w:rPr>
          <w:sz w:val="22"/>
          <w:szCs w:val="22"/>
        </w:rPr>
      </w:pPr>
      <w:r w:rsidRPr="00811B56">
        <w:rPr>
          <w:sz w:val="22"/>
          <w:szCs w:val="22"/>
        </w:rPr>
        <w:t xml:space="preserve">Компания предоставляет Клиенту посредством Личного кабинета копию заключенного с Клиентом </w:t>
      </w:r>
      <w:r w:rsidR="00ED2412" w:rsidRPr="00811B56">
        <w:rPr>
          <w:sz w:val="22"/>
          <w:szCs w:val="22"/>
        </w:rPr>
        <w:t>Договора</w:t>
      </w:r>
      <w:r w:rsidRPr="00811B56">
        <w:rPr>
          <w:sz w:val="22"/>
          <w:szCs w:val="22"/>
        </w:rPr>
        <w:t xml:space="preserve"> в виде электронного документа, составленного по форме Договора</w:t>
      </w:r>
      <w:r w:rsidR="00702E45" w:rsidRPr="00811B56">
        <w:rPr>
          <w:sz w:val="22"/>
          <w:szCs w:val="22"/>
        </w:rPr>
        <w:t xml:space="preserve"> доверительного управления ценными бумагами и денежными средствами Учредителя управления (договор присоединения)</w:t>
      </w:r>
      <w:r w:rsidRPr="00811B56">
        <w:rPr>
          <w:sz w:val="22"/>
          <w:szCs w:val="22"/>
        </w:rPr>
        <w:t>, предусмотр</w:t>
      </w:r>
      <w:r w:rsidR="00702E45" w:rsidRPr="00811B56">
        <w:rPr>
          <w:sz w:val="22"/>
          <w:szCs w:val="22"/>
        </w:rPr>
        <w:t>енной Регламентом, и содержащую</w:t>
      </w:r>
      <w:r w:rsidRPr="00811B56">
        <w:rPr>
          <w:sz w:val="22"/>
          <w:szCs w:val="22"/>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811B56" w:rsidRDefault="006F595D" w:rsidP="006017F9">
      <w:pPr>
        <w:numPr>
          <w:ilvl w:val="2"/>
          <w:numId w:val="1"/>
        </w:numPr>
        <w:tabs>
          <w:tab w:val="left" w:pos="1560"/>
        </w:tabs>
        <w:ind w:left="0" w:firstLine="851"/>
        <w:jc w:val="both"/>
        <w:rPr>
          <w:sz w:val="22"/>
          <w:szCs w:val="22"/>
        </w:rPr>
      </w:pPr>
      <w:r w:rsidRPr="00811B56">
        <w:rPr>
          <w:sz w:val="22"/>
          <w:szCs w:val="22"/>
        </w:rPr>
        <w:t>Клиент</w:t>
      </w:r>
      <w:r w:rsidR="00DE1292" w:rsidRPr="00811B56">
        <w:rPr>
          <w:sz w:val="22"/>
          <w:szCs w:val="22"/>
        </w:rPr>
        <w:t xml:space="preserve"> и Компания признают копию Договора доверительного управления, оформленную по правилам п.1.3.</w:t>
      </w:r>
      <w:r w:rsidR="00D75127" w:rsidRPr="00811B56">
        <w:rPr>
          <w:sz w:val="22"/>
          <w:szCs w:val="22"/>
        </w:rPr>
        <w:t>1</w:t>
      </w:r>
      <w:r w:rsidR="003B4FD7" w:rsidRPr="00811B56">
        <w:rPr>
          <w:sz w:val="22"/>
          <w:szCs w:val="22"/>
        </w:rPr>
        <w:t>0</w:t>
      </w:r>
      <w:r w:rsidR="00DE1292" w:rsidRPr="00811B56">
        <w:rPr>
          <w:sz w:val="22"/>
          <w:szCs w:val="22"/>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Допускается, по согласованию Сторон, заключение </w:t>
      </w:r>
      <w:r w:rsidR="008625FD" w:rsidRPr="00811B56">
        <w:rPr>
          <w:sz w:val="22"/>
          <w:szCs w:val="22"/>
        </w:rPr>
        <w:t xml:space="preserve">двустороннего </w:t>
      </w:r>
      <w:r w:rsidRPr="00811B56">
        <w:rPr>
          <w:sz w:val="22"/>
          <w:szCs w:val="22"/>
        </w:rPr>
        <w:t>Договора доверительного управления</w:t>
      </w:r>
      <w:r w:rsidR="006B406E" w:rsidRPr="00811B56">
        <w:rPr>
          <w:sz w:val="22"/>
          <w:szCs w:val="22"/>
        </w:rPr>
        <w:t xml:space="preserve"> ценными бумагами и денежными средствами</w:t>
      </w:r>
      <w:r w:rsidR="002B3736" w:rsidRPr="00811B56">
        <w:rPr>
          <w:sz w:val="22"/>
          <w:szCs w:val="22"/>
        </w:rPr>
        <w:t xml:space="preserve"> Учредителя управления (договор присоединения)</w:t>
      </w:r>
      <w:r w:rsidRPr="00811B56">
        <w:rPr>
          <w:sz w:val="22"/>
          <w:szCs w:val="22"/>
        </w:rPr>
        <w:t xml:space="preserve"> в форме документа, подписанного Сторонами. Такой Договор, если иное не определено в тексте Договора, составляется в </w:t>
      </w:r>
      <w:r w:rsidR="003B4FD7" w:rsidRPr="00811B56">
        <w:rPr>
          <w:sz w:val="22"/>
          <w:szCs w:val="22"/>
        </w:rPr>
        <w:t>двух</w:t>
      </w:r>
      <w:r w:rsidRPr="00811B56">
        <w:rPr>
          <w:sz w:val="22"/>
          <w:szCs w:val="22"/>
        </w:rPr>
        <w:t xml:space="preserve"> имеющих одинаковую юридическую силу экземплярах, по одному для каждой из Сторон.</w:t>
      </w:r>
    </w:p>
    <w:p w:rsidR="003B4FD7" w:rsidRPr="00811B56" w:rsidRDefault="003B4FD7" w:rsidP="006017F9">
      <w:pPr>
        <w:pStyle w:val="Comm"/>
        <w:numPr>
          <w:ilvl w:val="2"/>
          <w:numId w:val="1"/>
        </w:numPr>
        <w:tabs>
          <w:tab w:val="clear" w:pos="1996"/>
          <w:tab w:val="num" w:pos="1146"/>
          <w:tab w:val="left" w:pos="1560"/>
        </w:tabs>
        <w:spacing w:after="0"/>
        <w:ind w:left="0" w:firstLine="851"/>
        <w:rPr>
          <w:bCs/>
          <w:sz w:val="22"/>
          <w:szCs w:val="22"/>
        </w:rPr>
      </w:pPr>
      <w:r w:rsidRPr="00811B56">
        <w:rPr>
          <w:bCs/>
          <w:sz w:val="22"/>
          <w:szCs w:val="22"/>
        </w:rPr>
        <w:t xml:space="preserve">После заключения с Клиентом Договора, Компания </w:t>
      </w:r>
      <w:r w:rsidRPr="00811B56">
        <w:rPr>
          <w:sz w:val="22"/>
          <w:szCs w:val="22"/>
        </w:rPr>
        <w:t>предоставляет Клиенту «Извещение об открытии Учетного счета Учредителю управления» по форме Приложения</w:t>
      </w:r>
      <w:r w:rsidR="00660A2D" w:rsidRPr="00811B56">
        <w:rPr>
          <w:sz w:val="22"/>
          <w:szCs w:val="22"/>
        </w:rPr>
        <w:t xml:space="preserve"> </w:t>
      </w:r>
      <w:r w:rsidRPr="00811B56">
        <w:rPr>
          <w:sz w:val="22"/>
          <w:szCs w:val="22"/>
        </w:rPr>
        <w:t xml:space="preserve">№РДУ–9–1 к настоящему Регламенту. Оригинал указанного Извещения передается Клиенту по месту нахождения Компании в течение 14 (Четырнадцати) календарных дней с даты </w:t>
      </w:r>
      <w:r w:rsidR="00DD771C" w:rsidRPr="00811B56">
        <w:rPr>
          <w:sz w:val="22"/>
          <w:szCs w:val="22"/>
        </w:rPr>
        <w:t>оформления указанного Извещения</w:t>
      </w:r>
      <w:r w:rsidRPr="00811B56">
        <w:rPr>
          <w:sz w:val="22"/>
          <w:szCs w:val="22"/>
        </w:rPr>
        <w:t xml:space="preserve">. В случае неполучения Клиентом </w:t>
      </w:r>
      <w:r w:rsidR="00DD771C" w:rsidRPr="00811B56">
        <w:rPr>
          <w:sz w:val="22"/>
          <w:szCs w:val="22"/>
        </w:rPr>
        <w:t>указанного Извещения</w:t>
      </w:r>
      <w:r w:rsidRPr="00811B56">
        <w:rPr>
          <w:sz w:val="22"/>
          <w:szCs w:val="22"/>
        </w:rPr>
        <w:t xml:space="preserve"> в срок, установленный в настоящем пункте, </w:t>
      </w:r>
      <w:r w:rsidR="00DD771C" w:rsidRPr="00811B56">
        <w:rPr>
          <w:sz w:val="22"/>
          <w:szCs w:val="22"/>
        </w:rPr>
        <w:t>Извещение</w:t>
      </w:r>
      <w:r w:rsidRPr="00811B56">
        <w:rPr>
          <w:sz w:val="22"/>
          <w:szCs w:val="22"/>
        </w:rPr>
        <w:t xml:space="preserve"> хранится в Компании и выдается по запросу Клиента. Компания вправе передать указанное </w:t>
      </w:r>
      <w:r w:rsidR="00DD771C" w:rsidRPr="00811B56">
        <w:rPr>
          <w:sz w:val="22"/>
          <w:szCs w:val="22"/>
        </w:rPr>
        <w:t>Извещение</w:t>
      </w:r>
      <w:r w:rsidRPr="00811B56">
        <w:rPr>
          <w:sz w:val="22"/>
          <w:szCs w:val="22"/>
        </w:rPr>
        <w:t xml:space="preserve">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811B56" w:rsidRDefault="002E2B93" w:rsidP="006017F9">
      <w:pPr>
        <w:numPr>
          <w:ilvl w:val="2"/>
          <w:numId w:val="1"/>
        </w:numPr>
        <w:tabs>
          <w:tab w:val="left" w:pos="1560"/>
        </w:tabs>
        <w:ind w:left="0" w:firstLine="851"/>
        <w:jc w:val="both"/>
        <w:rPr>
          <w:sz w:val="22"/>
          <w:szCs w:val="22"/>
        </w:rPr>
      </w:pPr>
      <w:r w:rsidRPr="00811B56">
        <w:rPr>
          <w:sz w:val="22"/>
          <w:szCs w:val="22"/>
        </w:rPr>
        <w:t xml:space="preserve">Компания вправе дистанционно заключить с Клиентом–физическим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811B56">
        <w:rPr>
          <w:sz w:val="22"/>
          <w:szCs w:val="22"/>
        </w:rPr>
        <w:t xml:space="preserve">Компания вправе установить дополнительные ограничения для физических лиц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811B56">
        <w:rPr>
          <w:sz w:val="22"/>
          <w:szCs w:val="22"/>
        </w:rPr>
        <w:t>Управляющего</w:t>
      </w:r>
      <w:r w:rsidR="00FD0C3B" w:rsidRPr="00811B56">
        <w:rPr>
          <w:sz w:val="22"/>
          <w:szCs w:val="22"/>
        </w:rPr>
        <w:t xml:space="preserve"> и/или в Личном кабинете.</w:t>
      </w:r>
      <w:r w:rsidR="00660A2D" w:rsidRPr="00811B56">
        <w:rPr>
          <w:sz w:val="22"/>
          <w:szCs w:val="22"/>
        </w:rPr>
        <w:t xml:space="preserve"> </w:t>
      </w:r>
    </w:p>
    <w:p w:rsidR="00FD0C3B" w:rsidRPr="00811B56" w:rsidRDefault="00FD0C3B" w:rsidP="006017F9">
      <w:pPr>
        <w:numPr>
          <w:ilvl w:val="2"/>
          <w:numId w:val="1"/>
        </w:numPr>
        <w:tabs>
          <w:tab w:val="left" w:pos="1560"/>
        </w:tabs>
        <w:ind w:left="0" w:firstLine="851"/>
        <w:jc w:val="both"/>
        <w:rPr>
          <w:sz w:val="22"/>
          <w:szCs w:val="22"/>
        </w:rPr>
      </w:pPr>
      <w:r w:rsidRPr="00811B56">
        <w:rPr>
          <w:sz w:val="22"/>
          <w:szCs w:val="22"/>
        </w:rPr>
        <w:t xml:space="preserve">При дистанционном заключении </w:t>
      </w:r>
      <w:r w:rsidR="001C5242" w:rsidRPr="00811B56">
        <w:rPr>
          <w:sz w:val="22"/>
          <w:szCs w:val="22"/>
        </w:rPr>
        <w:t>Договора</w:t>
      </w:r>
      <w:r w:rsidR="00643274" w:rsidRPr="00811B56">
        <w:rPr>
          <w:sz w:val="22"/>
          <w:szCs w:val="22"/>
        </w:rPr>
        <w:t xml:space="preserve"> доверительного управления </w:t>
      </w:r>
      <w:r w:rsidR="001C5242" w:rsidRPr="00811B56">
        <w:rPr>
          <w:sz w:val="22"/>
          <w:szCs w:val="22"/>
        </w:rPr>
        <w:t xml:space="preserve">на основании проведения упрощенной идентификации Клиента, Клиент </w:t>
      </w:r>
      <w:r w:rsidR="00643274" w:rsidRPr="00811B56">
        <w:rPr>
          <w:sz w:val="22"/>
          <w:szCs w:val="22"/>
        </w:rPr>
        <w:t>обязан предоставить Управляющему до момента передачи в управление О</w:t>
      </w:r>
      <w:r w:rsidR="00DB618B" w:rsidRPr="00811B56">
        <w:rPr>
          <w:sz w:val="22"/>
          <w:szCs w:val="22"/>
        </w:rPr>
        <w:t>бъектов</w:t>
      </w:r>
      <w:r w:rsidR="00643274" w:rsidRPr="00811B56">
        <w:rPr>
          <w:sz w:val="22"/>
          <w:szCs w:val="22"/>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811B56">
        <w:rPr>
          <w:sz w:val="22"/>
          <w:szCs w:val="22"/>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811B56">
        <w:rPr>
          <w:sz w:val="22"/>
          <w:szCs w:val="22"/>
        </w:rPr>
        <w:t>оговором</w:t>
      </w:r>
      <w:r w:rsidR="00083C05" w:rsidRPr="00811B56">
        <w:rPr>
          <w:sz w:val="22"/>
          <w:szCs w:val="22"/>
        </w:rPr>
        <w:t>,</w:t>
      </w:r>
      <w:r w:rsidRPr="00811B56">
        <w:rPr>
          <w:sz w:val="22"/>
          <w:szCs w:val="22"/>
        </w:rPr>
        <w:t xml:space="preserve"> без ограничений, установленных для Договора,</w:t>
      </w:r>
      <w:r w:rsidR="00660A2D" w:rsidRPr="00811B56">
        <w:rPr>
          <w:sz w:val="22"/>
          <w:szCs w:val="22"/>
        </w:rPr>
        <w:t xml:space="preserve"> </w:t>
      </w:r>
      <w:r w:rsidRPr="00811B56">
        <w:rPr>
          <w:sz w:val="22"/>
          <w:szCs w:val="22"/>
        </w:rPr>
        <w:t>закл</w:t>
      </w:r>
      <w:r w:rsidR="00702E45" w:rsidRPr="00811B56">
        <w:rPr>
          <w:sz w:val="22"/>
          <w:szCs w:val="22"/>
        </w:rPr>
        <w:t>юченного на основании проведенной</w:t>
      </w:r>
      <w:r w:rsidRPr="00811B56">
        <w:rPr>
          <w:sz w:val="22"/>
          <w:szCs w:val="22"/>
        </w:rPr>
        <w:t xml:space="preserve"> упрощенной идентификации Клиента.</w:t>
      </w:r>
    </w:p>
    <w:p w:rsidR="00087F4C" w:rsidRPr="00811B56" w:rsidRDefault="00643274" w:rsidP="006017F9">
      <w:pPr>
        <w:numPr>
          <w:ilvl w:val="2"/>
          <w:numId w:val="1"/>
        </w:numPr>
        <w:tabs>
          <w:tab w:val="left" w:pos="1560"/>
        </w:tabs>
        <w:ind w:left="0" w:firstLine="851"/>
        <w:jc w:val="both"/>
        <w:rPr>
          <w:sz w:val="22"/>
          <w:szCs w:val="22"/>
        </w:rPr>
      </w:pPr>
      <w:r w:rsidRPr="00811B56">
        <w:rPr>
          <w:sz w:val="22"/>
          <w:szCs w:val="22"/>
        </w:rPr>
        <w:t xml:space="preserve">Управляющий осуществляет управление Объектами Д.У., переданными </w:t>
      </w:r>
      <w:r w:rsidR="00DB618B" w:rsidRPr="00811B56">
        <w:rPr>
          <w:sz w:val="22"/>
          <w:szCs w:val="22"/>
        </w:rPr>
        <w:t>Учредителем управления</w:t>
      </w:r>
      <w:r w:rsidRPr="00811B56">
        <w:rPr>
          <w:sz w:val="22"/>
          <w:szCs w:val="22"/>
        </w:rPr>
        <w:t xml:space="preserve"> по Договору с момента проведения полной идентификации Клиента.</w:t>
      </w:r>
    </w:p>
    <w:p w:rsidR="008B7AD4"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Компания вправе отказать Клиенту в заключении </w:t>
      </w:r>
      <w:r w:rsidR="007F258E" w:rsidRPr="00811B56">
        <w:rPr>
          <w:sz w:val="22"/>
          <w:szCs w:val="22"/>
        </w:rPr>
        <w:t>Договора,</w:t>
      </w:r>
      <w:r w:rsidRPr="00811B56">
        <w:rPr>
          <w:sz w:val="22"/>
          <w:szCs w:val="22"/>
        </w:rPr>
        <w:t xml:space="preserve"> в оказании каких</w:t>
      </w:r>
      <w:r w:rsidR="00BE3434" w:rsidRPr="00811B56">
        <w:rPr>
          <w:sz w:val="22"/>
          <w:szCs w:val="22"/>
        </w:rPr>
        <w:t xml:space="preserve"> – </w:t>
      </w:r>
      <w:r w:rsidRPr="00811B56">
        <w:rPr>
          <w:sz w:val="22"/>
          <w:szCs w:val="22"/>
        </w:rPr>
        <w:t>либо или всех предусмотренных Договором</w:t>
      </w:r>
      <w:r w:rsidR="00660A2D" w:rsidRPr="00811B56">
        <w:rPr>
          <w:sz w:val="22"/>
          <w:szCs w:val="22"/>
        </w:rPr>
        <w:t xml:space="preserve"> </w:t>
      </w:r>
      <w:r w:rsidRPr="00811B56">
        <w:rPr>
          <w:sz w:val="22"/>
          <w:szCs w:val="22"/>
        </w:rPr>
        <w:t>услуг или в использовании какого</w:t>
      </w:r>
      <w:r w:rsidR="00BE3434" w:rsidRPr="00811B56">
        <w:rPr>
          <w:sz w:val="22"/>
          <w:szCs w:val="22"/>
        </w:rPr>
        <w:t xml:space="preserve"> – </w:t>
      </w:r>
      <w:r w:rsidRPr="00811B56">
        <w:rPr>
          <w:sz w:val="22"/>
          <w:szCs w:val="22"/>
        </w:rPr>
        <w:t>либо или всех вариантов их оказания, в том числе если Клиент не удовлетворяет каким</w:t>
      </w:r>
      <w:r w:rsidR="00BE3434" w:rsidRPr="00811B56">
        <w:rPr>
          <w:sz w:val="22"/>
          <w:szCs w:val="22"/>
        </w:rPr>
        <w:t xml:space="preserve"> – </w:t>
      </w:r>
      <w:r w:rsidRPr="00811B56">
        <w:rPr>
          <w:sz w:val="22"/>
          <w:szCs w:val="22"/>
        </w:rPr>
        <w:t>либ</w:t>
      </w:r>
      <w:r w:rsidR="00E05141" w:rsidRPr="00811B56">
        <w:rPr>
          <w:sz w:val="22"/>
          <w:szCs w:val="22"/>
        </w:rPr>
        <w:t>о требованиям, предъявляемым к К</w:t>
      </w:r>
      <w:r w:rsidRPr="00811B56">
        <w:rPr>
          <w:sz w:val="22"/>
          <w:szCs w:val="22"/>
        </w:rPr>
        <w:t xml:space="preserve">лиентам Компании и (или) предусмотренным законодательством, а также в случае </w:t>
      </w:r>
      <w:r w:rsidR="00F23A00" w:rsidRPr="00811B56">
        <w:rPr>
          <w:sz w:val="22"/>
          <w:szCs w:val="22"/>
        </w:rPr>
        <w:t>непредставления</w:t>
      </w:r>
      <w:r w:rsidRPr="00811B56">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p>
    <w:p w:rsidR="00087B7A"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Предоставление Клиентом сведений о себе и/или иных документов при заключении Договора </w:t>
      </w:r>
      <w:r w:rsidR="00A22821" w:rsidRPr="00811B56">
        <w:rPr>
          <w:sz w:val="22"/>
          <w:szCs w:val="22"/>
        </w:rPr>
        <w:t>доверительного управления</w:t>
      </w:r>
      <w:r w:rsidRPr="00811B56">
        <w:rPr>
          <w:sz w:val="22"/>
          <w:szCs w:val="22"/>
        </w:rPr>
        <w:t xml:space="preserve"> и их обработка Компанией, если иное не установлено законодательством, регламентируется за</w:t>
      </w:r>
      <w:r w:rsidR="00702E45" w:rsidRPr="00811B56">
        <w:rPr>
          <w:sz w:val="22"/>
          <w:szCs w:val="22"/>
        </w:rPr>
        <w:t>ключенным с Клиентом Соглашением</w:t>
      </w:r>
      <w:r w:rsidRPr="00811B56">
        <w:rPr>
          <w:sz w:val="22"/>
          <w:szCs w:val="22"/>
        </w:rPr>
        <w:t xml:space="preserve"> об обработке персональных данных АО ИФК «Солид», а в случае использования Личного кабинета и Соглашением об использовании информационной системы Личный кабинет АО ИФК «Солид». Условия указанных Соглашений находятся на WEB</w:t>
      </w:r>
      <w:r w:rsidR="00FC323E" w:rsidRPr="00811B56">
        <w:rPr>
          <w:sz w:val="22"/>
          <w:szCs w:val="22"/>
        </w:rPr>
        <w:t>–</w:t>
      </w:r>
      <w:r w:rsidRPr="00811B56">
        <w:rPr>
          <w:sz w:val="22"/>
          <w:szCs w:val="22"/>
        </w:rPr>
        <w:t xml:space="preserve">сайте </w:t>
      </w:r>
      <w:r w:rsidR="00083C05" w:rsidRPr="00811B56">
        <w:rPr>
          <w:sz w:val="22"/>
          <w:szCs w:val="22"/>
        </w:rPr>
        <w:t>Управляющего</w:t>
      </w:r>
      <w:r w:rsidRPr="00811B56">
        <w:rPr>
          <w:sz w:val="22"/>
          <w:szCs w:val="22"/>
        </w:rPr>
        <w:t xml:space="preserve">. </w:t>
      </w:r>
    </w:p>
    <w:p w:rsidR="00087B7A" w:rsidRPr="00811B56" w:rsidRDefault="00087B7A" w:rsidP="006017F9">
      <w:pPr>
        <w:pStyle w:val="2"/>
        <w:numPr>
          <w:ilvl w:val="1"/>
          <w:numId w:val="1"/>
        </w:numPr>
        <w:tabs>
          <w:tab w:val="clear" w:pos="792"/>
        </w:tabs>
        <w:ind w:left="0" w:firstLine="567"/>
        <w:rPr>
          <w:szCs w:val="24"/>
        </w:rPr>
      </w:pPr>
      <w:bookmarkStart w:id="8" w:name="_Toc396995855"/>
      <w:bookmarkStart w:id="9" w:name="_Toc43132224"/>
      <w:r w:rsidRPr="00811B56">
        <w:rPr>
          <w:szCs w:val="24"/>
        </w:rPr>
        <w:t xml:space="preserve">Общие сведения об </w:t>
      </w:r>
      <w:bookmarkEnd w:id="8"/>
      <w:r w:rsidRPr="00811B56">
        <w:rPr>
          <w:szCs w:val="24"/>
        </w:rPr>
        <w:t>Управляющем</w:t>
      </w:r>
      <w:bookmarkEnd w:id="9"/>
    </w:p>
    <w:p w:rsidR="00087B7A" w:rsidRPr="00811B56" w:rsidRDefault="00087B7A" w:rsidP="001B6DF3">
      <w:pPr>
        <w:tabs>
          <w:tab w:val="num" w:pos="0"/>
        </w:tabs>
        <w:ind w:firstLine="567"/>
        <w:jc w:val="both"/>
        <w:rPr>
          <w:b/>
          <w:bCs/>
          <w:sz w:val="22"/>
          <w:szCs w:val="22"/>
        </w:rPr>
      </w:pPr>
      <w:r w:rsidRPr="00811B56">
        <w:rPr>
          <w:b/>
          <w:bCs/>
          <w:sz w:val="22"/>
          <w:szCs w:val="22"/>
        </w:rPr>
        <w:t>Полное наименование</w:t>
      </w:r>
      <w:r w:rsidRPr="00811B56">
        <w:rPr>
          <w:sz w:val="22"/>
          <w:szCs w:val="22"/>
        </w:rPr>
        <w:t xml:space="preserve"> </w:t>
      </w:r>
      <w:r w:rsidRPr="00811B56">
        <w:rPr>
          <w:b/>
          <w:bCs/>
          <w:sz w:val="22"/>
          <w:szCs w:val="22"/>
        </w:rPr>
        <w:t xml:space="preserve">на русском языке: </w:t>
      </w:r>
      <w:r w:rsidRPr="00811B56">
        <w:rPr>
          <w:sz w:val="22"/>
          <w:szCs w:val="22"/>
        </w:rPr>
        <w:t>Акционерное общество Инвестиционно</w:t>
      </w:r>
      <w:r w:rsidR="00FC323E" w:rsidRPr="00811B56">
        <w:rPr>
          <w:sz w:val="22"/>
          <w:szCs w:val="22"/>
        </w:rPr>
        <w:t>–</w:t>
      </w:r>
      <w:r w:rsidRPr="00811B56">
        <w:rPr>
          <w:sz w:val="22"/>
          <w:szCs w:val="22"/>
        </w:rPr>
        <w:t>финансовая компания «Солид».</w:t>
      </w:r>
    </w:p>
    <w:p w:rsidR="00087B7A" w:rsidRPr="00811B56" w:rsidRDefault="0087014A" w:rsidP="001B6DF3">
      <w:pPr>
        <w:tabs>
          <w:tab w:val="num" w:pos="0"/>
          <w:tab w:val="num" w:pos="567"/>
        </w:tabs>
        <w:ind w:firstLine="567"/>
        <w:jc w:val="both"/>
        <w:rPr>
          <w:b/>
          <w:bCs/>
          <w:sz w:val="22"/>
          <w:szCs w:val="22"/>
        </w:rPr>
      </w:pPr>
      <w:r w:rsidRPr="00811B56">
        <w:rPr>
          <w:b/>
          <w:bCs/>
          <w:sz w:val="22"/>
          <w:szCs w:val="22"/>
        </w:rPr>
        <w:t>Сокращенное</w:t>
      </w:r>
      <w:r w:rsidR="00087B7A" w:rsidRPr="00811B56">
        <w:rPr>
          <w:b/>
          <w:bCs/>
          <w:sz w:val="22"/>
          <w:szCs w:val="22"/>
        </w:rPr>
        <w:t xml:space="preserve"> наименование</w:t>
      </w:r>
      <w:r w:rsidR="00087B7A" w:rsidRPr="00811B56">
        <w:rPr>
          <w:sz w:val="22"/>
          <w:szCs w:val="22"/>
        </w:rPr>
        <w:t xml:space="preserve"> </w:t>
      </w:r>
      <w:r w:rsidR="00087B7A" w:rsidRPr="00811B56">
        <w:rPr>
          <w:b/>
          <w:bCs/>
          <w:sz w:val="22"/>
          <w:szCs w:val="22"/>
        </w:rPr>
        <w:t xml:space="preserve">на русском языке: </w:t>
      </w:r>
      <w:r w:rsidR="00087B7A" w:rsidRPr="00811B56">
        <w:rPr>
          <w:sz w:val="22"/>
          <w:szCs w:val="22"/>
        </w:rPr>
        <w:t>АО ИФК «Солид</w:t>
      </w:r>
      <w:r w:rsidR="00087B7A" w:rsidRPr="00811B56">
        <w:rPr>
          <w:b/>
          <w:bCs/>
          <w:sz w:val="22"/>
          <w:szCs w:val="22"/>
        </w:rPr>
        <w:t>»</w:t>
      </w:r>
      <w:r w:rsidR="00087B7A" w:rsidRPr="00811B56">
        <w:rPr>
          <w:sz w:val="22"/>
          <w:szCs w:val="22"/>
        </w:rPr>
        <w:t>.</w:t>
      </w:r>
    </w:p>
    <w:p w:rsidR="00087B7A" w:rsidRPr="00811B56" w:rsidRDefault="00087B7A" w:rsidP="001B6DF3">
      <w:pPr>
        <w:tabs>
          <w:tab w:val="num" w:pos="0"/>
          <w:tab w:val="num" w:pos="567"/>
        </w:tabs>
        <w:ind w:firstLine="567"/>
        <w:jc w:val="both"/>
        <w:rPr>
          <w:sz w:val="22"/>
          <w:szCs w:val="22"/>
          <w:lang w:val="en-US"/>
        </w:rPr>
      </w:pPr>
      <w:r w:rsidRPr="00811B56">
        <w:rPr>
          <w:b/>
          <w:bCs/>
          <w:sz w:val="22"/>
          <w:szCs w:val="22"/>
        </w:rPr>
        <w:t>Полное</w:t>
      </w:r>
      <w:r w:rsidRPr="00811B56">
        <w:rPr>
          <w:b/>
          <w:bCs/>
          <w:sz w:val="22"/>
          <w:szCs w:val="22"/>
          <w:lang w:val="en-US"/>
        </w:rPr>
        <w:t xml:space="preserve"> </w:t>
      </w:r>
      <w:r w:rsidRPr="00811B56">
        <w:rPr>
          <w:b/>
          <w:bCs/>
          <w:sz w:val="22"/>
          <w:szCs w:val="22"/>
        </w:rPr>
        <w:t>наименование</w:t>
      </w:r>
      <w:r w:rsidRPr="00811B56">
        <w:rPr>
          <w:b/>
          <w:bCs/>
          <w:sz w:val="22"/>
          <w:szCs w:val="22"/>
          <w:lang w:val="en-US"/>
        </w:rPr>
        <w:t xml:space="preserve"> </w:t>
      </w:r>
      <w:r w:rsidRPr="00811B56">
        <w:rPr>
          <w:b/>
          <w:bCs/>
          <w:sz w:val="22"/>
          <w:szCs w:val="22"/>
        </w:rPr>
        <w:t>на</w:t>
      </w:r>
      <w:r w:rsidRPr="00811B56">
        <w:rPr>
          <w:b/>
          <w:bCs/>
          <w:sz w:val="22"/>
          <w:szCs w:val="22"/>
          <w:lang w:val="en-US"/>
        </w:rPr>
        <w:t xml:space="preserve"> </w:t>
      </w:r>
      <w:r w:rsidRPr="00811B56">
        <w:rPr>
          <w:b/>
          <w:bCs/>
          <w:sz w:val="22"/>
          <w:szCs w:val="22"/>
        </w:rPr>
        <w:t>английском</w:t>
      </w:r>
      <w:r w:rsidRPr="00811B56">
        <w:rPr>
          <w:b/>
          <w:bCs/>
          <w:sz w:val="22"/>
          <w:szCs w:val="22"/>
          <w:lang w:val="en-US"/>
        </w:rPr>
        <w:t xml:space="preserve"> </w:t>
      </w:r>
      <w:r w:rsidRPr="00811B56">
        <w:rPr>
          <w:b/>
          <w:bCs/>
          <w:sz w:val="22"/>
          <w:szCs w:val="22"/>
        </w:rPr>
        <w:t>языке</w:t>
      </w:r>
      <w:r w:rsidRPr="00811B56">
        <w:rPr>
          <w:b/>
          <w:bCs/>
          <w:sz w:val="22"/>
          <w:szCs w:val="22"/>
          <w:lang w:val="en-US"/>
        </w:rPr>
        <w:t>:</w:t>
      </w:r>
      <w:r w:rsidRPr="00811B56">
        <w:rPr>
          <w:sz w:val="22"/>
          <w:szCs w:val="22"/>
          <w:lang w:val="en-US"/>
        </w:rPr>
        <w:t xml:space="preserve"> "Solid" Investment Financial Join</w:t>
      </w:r>
      <w:r w:rsidR="00FC323E" w:rsidRPr="00811B56">
        <w:rPr>
          <w:sz w:val="22"/>
          <w:szCs w:val="22"/>
          <w:lang w:val="en-US"/>
        </w:rPr>
        <w:t>–</w:t>
      </w:r>
      <w:r w:rsidRPr="00811B56">
        <w:rPr>
          <w:sz w:val="22"/>
          <w:szCs w:val="22"/>
          <w:lang w:val="en-US"/>
        </w:rPr>
        <w:t>Stock Company.</w:t>
      </w:r>
    </w:p>
    <w:p w:rsidR="00087B7A" w:rsidRPr="00811B56" w:rsidRDefault="0087014A" w:rsidP="001B6DF3">
      <w:pPr>
        <w:tabs>
          <w:tab w:val="num" w:pos="0"/>
          <w:tab w:val="num" w:pos="567"/>
        </w:tabs>
        <w:ind w:firstLine="567"/>
        <w:jc w:val="both"/>
        <w:rPr>
          <w:sz w:val="22"/>
          <w:szCs w:val="22"/>
        </w:rPr>
      </w:pPr>
      <w:r w:rsidRPr="00811B56">
        <w:rPr>
          <w:b/>
          <w:bCs/>
          <w:sz w:val="22"/>
          <w:szCs w:val="22"/>
        </w:rPr>
        <w:t>Сокращенное</w:t>
      </w:r>
      <w:r w:rsidR="00087B7A" w:rsidRPr="00811B56">
        <w:rPr>
          <w:b/>
          <w:bCs/>
          <w:sz w:val="22"/>
          <w:szCs w:val="22"/>
        </w:rPr>
        <w:t xml:space="preserve"> наименование на английском языке:</w:t>
      </w:r>
      <w:r w:rsidR="00087B7A" w:rsidRPr="00811B56">
        <w:rPr>
          <w:sz w:val="22"/>
          <w:szCs w:val="22"/>
        </w:rPr>
        <w:t xml:space="preserve"> </w:t>
      </w:r>
      <w:r w:rsidR="00250366" w:rsidRPr="00811B56">
        <w:rPr>
          <w:sz w:val="22"/>
          <w:szCs w:val="22"/>
          <w:lang w:val="en-US"/>
        </w:rPr>
        <w:t>IFC</w:t>
      </w:r>
      <w:r w:rsidR="00250366" w:rsidRPr="00811B56">
        <w:rPr>
          <w:sz w:val="22"/>
          <w:szCs w:val="22"/>
        </w:rPr>
        <w:t xml:space="preserve"> </w:t>
      </w:r>
      <w:r w:rsidR="00087B7A" w:rsidRPr="00811B56">
        <w:rPr>
          <w:sz w:val="22"/>
          <w:szCs w:val="22"/>
        </w:rPr>
        <w:t>"Solid".</w:t>
      </w:r>
    </w:p>
    <w:p w:rsidR="00087B7A" w:rsidRPr="00811B56" w:rsidRDefault="00087B7A" w:rsidP="001B6DF3">
      <w:pPr>
        <w:tabs>
          <w:tab w:val="num" w:pos="0"/>
        </w:tabs>
        <w:ind w:firstLine="567"/>
        <w:jc w:val="both"/>
        <w:rPr>
          <w:sz w:val="22"/>
          <w:szCs w:val="22"/>
        </w:rPr>
      </w:pPr>
      <w:r w:rsidRPr="00811B56">
        <w:rPr>
          <w:b/>
          <w:bCs/>
          <w:sz w:val="22"/>
          <w:szCs w:val="22"/>
        </w:rPr>
        <w:t xml:space="preserve">Место нахождения: </w:t>
      </w:r>
      <w:r w:rsidRPr="00811B56">
        <w:rPr>
          <w:sz w:val="22"/>
          <w:szCs w:val="22"/>
        </w:rPr>
        <w:t>Российская Федерация, 123007, г. Москва, Хорошевское шоссе, д.32А.</w:t>
      </w:r>
      <w:r w:rsidR="00D01117" w:rsidRPr="00811B56">
        <w:rPr>
          <w:sz w:val="22"/>
          <w:szCs w:val="22"/>
        </w:rPr>
        <w:t>, комната</w:t>
      </w:r>
      <w:r w:rsidR="00056F48" w:rsidRPr="00811B56">
        <w:rPr>
          <w:sz w:val="22"/>
          <w:szCs w:val="22"/>
        </w:rPr>
        <w:t xml:space="preserve"> 14.</w:t>
      </w:r>
    </w:p>
    <w:p w:rsidR="00B77649" w:rsidRPr="00811B56" w:rsidRDefault="00B77649" w:rsidP="001B6DF3">
      <w:pPr>
        <w:tabs>
          <w:tab w:val="num" w:pos="0"/>
          <w:tab w:val="num" w:pos="567"/>
        </w:tabs>
        <w:ind w:firstLine="567"/>
        <w:jc w:val="both"/>
        <w:rPr>
          <w:sz w:val="22"/>
          <w:szCs w:val="22"/>
        </w:rPr>
      </w:pPr>
      <w:r w:rsidRPr="00811B56">
        <w:rPr>
          <w:b/>
          <w:bCs/>
          <w:sz w:val="22"/>
          <w:szCs w:val="22"/>
        </w:rPr>
        <w:t>Телефон</w:t>
      </w:r>
      <w:r w:rsidRPr="00811B56">
        <w:rPr>
          <w:sz w:val="22"/>
          <w:szCs w:val="22"/>
        </w:rPr>
        <w:t>: +7 800 250 7010,</w:t>
      </w:r>
      <w:r w:rsidR="00660A2D" w:rsidRPr="00811B56">
        <w:rPr>
          <w:sz w:val="22"/>
          <w:szCs w:val="22"/>
        </w:rPr>
        <w:t xml:space="preserve"> </w:t>
      </w:r>
      <w:r w:rsidRPr="00811B56">
        <w:rPr>
          <w:sz w:val="22"/>
          <w:szCs w:val="22"/>
        </w:rPr>
        <w:t>+7 495 228 7010 (многоканальный).</w:t>
      </w:r>
    </w:p>
    <w:p w:rsidR="00B77649" w:rsidRPr="00811B56" w:rsidRDefault="00B77649" w:rsidP="001B6DF3">
      <w:pPr>
        <w:tabs>
          <w:tab w:val="num" w:pos="0"/>
          <w:tab w:val="num" w:pos="567"/>
        </w:tabs>
        <w:ind w:firstLine="567"/>
        <w:jc w:val="both"/>
        <w:rPr>
          <w:sz w:val="22"/>
          <w:szCs w:val="22"/>
        </w:rPr>
      </w:pPr>
      <w:r w:rsidRPr="00811B56">
        <w:rPr>
          <w:bCs/>
          <w:sz w:val="22"/>
          <w:szCs w:val="22"/>
        </w:rPr>
        <w:t>Компания вправе также использовать иные телефон</w:t>
      </w:r>
      <w:r w:rsidR="004557C7" w:rsidRPr="00811B56">
        <w:rPr>
          <w:bCs/>
          <w:sz w:val="22"/>
          <w:szCs w:val="22"/>
        </w:rPr>
        <w:t xml:space="preserve">ные </w:t>
      </w:r>
      <w:r w:rsidRPr="00811B56">
        <w:rPr>
          <w:bCs/>
          <w:sz w:val="22"/>
          <w:szCs w:val="22"/>
        </w:rPr>
        <w:t>номера</w:t>
      </w:r>
      <w:r w:rsidR="004557C7" w:rsidRPr="00811B56">
        <w:rPr>
          <w:bCs/>
          <w:sz w:val="22"/>
          <w:szCs w:val="22"/>
        </w:rPr>
        <w:t>,</w:t>
      </w:r>
      <w:r w:rsidRPr="00811B56">
        <w:rPr>
          <w:bCs/>
          <w:sz w:val="22"/>
          <w:szCs w:val="22"/>
        </w:rPr>
        <w:t xml:space="preserve"> которы</w:t>
      </w:r>
      <w:r w:rsidR="004557C7" w:rsidRPr="00811B56">
        <w:rPr>
          <w:bCs/>
          <w:sz w:val="22"/>
          <w:szCs w:val="22"/>
        </w:rPr>
        <w:t>е</w:t>
      </w:r>
      <w:r w:rsidRPr="00811B56">
        <w:rPr>
          <w:bCs/>
          <w:sz w:val="22"/>
          <w:szCs w:val="22"/>
        </w:rPr>
        <w:t xml:space="preserve"> приведены </w:t>
      </w:r>
      <w:r w:rsidRPr="00811B56">
        <w:rPr>
          <w:sz w:val="22"/>
          <w:szCs w:val="22"/>
        </w:rPr>
        <w:t xml:space="preserve">на </w:t>
      </w:r>
      <w:r w:rsidRPr="00811B56">
        <w:rPr>
          <w:sz w:val="22"/>
          <w:szCs w:val="22"/>
          <w:lang w:val="en-US"/>
        </w:rPr>
        <w:t>WEB</w:t>
      </w:r>
      <w:r w:rsidRPr="00811B56">
        <w:rPr>
          <w:sz w:val="22"/>
          <w:szCs w:val="22"/>
        </w:rPr>
        <w:t>-сайте АО ИФК «Солид».</w:t>
      </w:r>
    </w:p>
    <w:p w:rsidR="00056F48" w:rsidRPr="00811B56" w:rsidRDefault="00087B7A" w:rsidP="001B6DF3">
      <w:pPr>
        <w:tabs>
          <w:tab w:val="num" w:pos="0"/>
        </w:tabs>
        <w:ind w:firstLine="567"/>
        <w:jc w:val="both"/>
        <w:rPr>
          <w:sz w:val="22"/>
          <w:szCs w:val="22"/>
        </w:rPr>
      </w:pPr>
      <w:r w:rsidRPr="00811B56">
        <w:rPr>
          <w:b/>
          <w:bCs/>
          <w:sz w:val="22"/>
          <w:szCs w:val="22"/>
        </w:rPr>
        <w:t>Почтовый адрес:</w:t>
      </w:r>
      <w:r w:rsidRPr="00811B56">
        <w:rPr>
          <w:sz w:val="22"/>
          <w:szCs w:val="22"/>
        </w:rPr>
        <w:t xml:space="preserve"> Российская Федерация, </w:t>
      </w:r>
      <w:r w:rsidR="00F4648E" w:rsidRPr="00811B56">
        <w:rPr>
          <w:sz w:val="22"/>
          <w:szCs w:val="22"/>
        </w:rPr>
        <w:t>125284</w:t>
      </w:r>
      <w:r w:rsidRPr="00811B56">
        <w:rPr>
          <w:sz w:val="22"/>
          <w:szCs w:val="22"/>
        </w:rPr>
        <w:t>, г. Москва, Хоро</w:t>
      </w:r>
      <w:r w:rsidR="00056F48" w:rsidRPr="00811B56">
        <w:rPr>
          <w:sz w:val="22"/>
          <w:szCs w:val="22"/>
        </w:rPr>
        <w:t>шевское шоссе,</w:t>
      </w:r>
    </w:p>
    <w:p w:rsidR="00087B7A" w:rsidRPr="00811B56" w:rsidRDefault="00087B7A" w:rsidP="001B6DF3">
      <w:pPr>
        <w:tabs>
          <w:tab w:val="num" w:pos="0"/>
          <w:tab w:val="num" w:pos="567"/>
        </w:tabs>
        <w:ind w:firstLine="567"/>
        <w:jc w:val="both"/>
        <w:rPr>
          <w:sz w:val="22"/>
          <w:szCs w:val="22"/>
        </w:rPr>
      </w:pPr>
      <w:r w:rsidRPr="00811B56">
        <w:rPr>
          <w:sz w:val="22"/>
          <w:szCs w:val="22"/>
        </w:rPr>
        <w:t>д.32А.</w:t>
      </w:r>
      <w:r w:rsidR="00056F48" w:rsidRPr="00811B56">
        <w:rPr>
          <w:sz w:val="22"/>
          <w:szCs w:val="22"/>
        </w:rPr>
        <w:t xml:space="preserve"> комн</w:t>
      </w:r>
      <w:r w:rsidR="00D01117" w:rsidRPr="00811B56">
        <w:rPr>
          <w:sz w:val="22"/>
          <w:szCs w:val="22"/>
        </w:rPr>
        <w:t>ата</w:t>
      </w:r>
      <w:r w:rsidR="00056F48" w:rsidRPr="00811B56">
        <w:rPr>
          <w:sz w:val="22"/>
          <w:szCs w:val="22"/>
        </w:rPr>
        <w:t xml:space="preserve"> 14.</w:t>
      </w:r>
    </w:p>
    <w:p w:rsidR="00F4648E" w:rsidRPr="00811B56" w:rsidRDefault="00F4648E" w:rsidP="001B6DF3">
      <w:pPr>
        <w:tabs>
          <w:tab w:val="num" w:pos="0"/>
          <w:tab w:val="num" w:pos="567"/>
        </w:tabs>
        <w:ind w:firstLine="567"/>
        <w:jc w:val="both"/>
        <w:rPr>
          <w:sz w:val="22"/>
          <w:szCs w:val="22"/>
        </w:rPr>
      </w:pPr>
      <w:r w:rsidRPr="00811B56">
        <w:rPr>
          <w:sz w:val="22"/>
          <w:szCs w:val="22"/>
        </w:rPr>
        <w:t>Далее в Регламенте и приложениях к нему, если иное не определено, указывается почтовый адрес.</w:t>
      </w:r>
    </w:p>
    <w:p w:rsidR="00087B7A" w:rsidRPr="00811B56" w:rsidRDefault="00087B7A" w:rsidP="001B6DF3">
      <w:pPr>
        <w:tabs>
          <w:tab w:val="num" w:pos="0"/>
          <w:tab w:val="num" w:pos="567"/>
        </w:tabs>
        <w:ind w:firstLine="567"/>
        <w:jc w:val="both"/>
        <w:rPr>
          <w:sz w:val="22"/>
          <w:szCs w:val="22"/>
        </w:rPr>
      </w:pPr>
      <w:r w:rsidRPr="00811B56">
        <w:rPr>
          <w:b/>
          <w:bCs/>
          <w:sz w:val="22"/>
          <w:szCs w:val="22"/>
          <w:lang w:val="en-US"/>
        </w:rPr>
        <w:t>E</w:t>
      </w:r>
      <w:r w:rsidR="00FC323E" w:rsidRPr="00811B56">
        <w:rPr>
          <w:b/>
          <w:bCs/>
          <w:sz w:val="22"/>
          <w:szCs w:val="22"/>
        </w:rPr>
        <w:t>–</w:t>
      </w:r>
      <w:r w:rsidRPr="00811B56">
        <w:rPr>
          <w:b/>
          <w:bCs/>
          <w:sz w:val="22"/>
          <w:szCs w:val="22"/>
          <w:lang w:val="en-US"/>
        </w:rPr>
        <w:t>mail</w:t>
      </w:r>
      <w:r w:rsidRPr="00811B56">
        <w:rPr>
          <w:b/>
          <w:bCs/>
          <w:sz w:val="22"/>
          <w:szCs w:val="22"/>
        </w:rPr>
        <w:t>:</w:t>
      </w:r>
      <w:r w:rsidRPr="00811B56">
        <w:rPr>
          <w:sz w:val="22"/>
          <w:szCs w:val="22"/>
        </w:rPr>
        <w:t xml:space="preserve"> </w:t>
      </w:r>
      <w:r w:rsidR="001C77FE" w:rsidRPr="00811B56">
        <w:rPr>
          <w:sz w:val="22"/>
          <w:szCs w:val="22"/>
          <w:lang w:val="en-US"/>
        </w:rPr>
        <w:t>solid</w:t>
      </w:r>
      <w:r w:rsidR="001C77FE" w:rsidRPr="00811B56">
        <w:rPr>
          <w:sz w:val="22"/>
          <w:szCs w:val="22"/>
        </w:rPr>
        <w:t>@</w:t>
      </w:r>
      <w:r w:rsidR="001C77FE" w:rsidRPr="00811B56">
        <w:rPr>
          <w:sz w:val="22"/>
          <w:szCs w:val="22"/>
          <w:lang w:val="en-US"/>
        </w:rPr>
        <w:t>solidbroker</w:t>
      </w:r>
      <w:r w:rsidR="001C77FE" w:rsidRPr="00811B56">
        <w:rPr>
          <w:sz w:val="22"/>
          <w:szCs w:val="22"/>
        </w:rPr>
        <w:t>.</w:t>
      </w:r>
      <w:r w:rsidR="001C77FE" w:rsidRPr="00811B56">
        <w:rPr>
          <w:sz w:val="22"/>
          <w:szCs w:val="22"/>
          <w:lang w:val="en-US"/>
        </w:rPr>
        <w:t>ru</w:t>
      </w:r>
      <w:r w:rsidR="001C77FE" w:rsidRPr="00811B56">
        <w:rPr>
          <w:sz w:val="22"/>
          <w:szCs w:val="22"/>
        </w:rPr>
        <w:t xml:space="preserve"> </w:t>
      </w:r>
    </w:p>
    <w:p w:rsidR="00087B7A" w:rsidRPr="00811B56" w:rsidRDefault="00087B7A" w:rsidP="00851B71">
      <w:pPr>
        <w:tabs>
          <w:tab w:val="num" w:pos="0"/>
          <w:tab w:val="num" w:pos="567"/>
        </w:tabs>
        <w:spacing w:before="120"/>
        <w:ind w:firstLine="567"/>
        <w:rPr>
          <w:b/>
          <w:bCs/>
          <w:sz w:val="22"/>
          <w:szCs w:val="22"/>
        </w:rPr>
      </w:pPr>
      <w:r w:rsidRPr="00811B56">
        <w:rPr>
          <w:b/>
          <w:bCs/>
          <w:sz w:val="22"/>
          <w:szCs w:val="22"/>
        </w:rPr>
        <w:t>Лицензии без ограничения срока действия:</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брокерской деятельности № 045</w:t>
      </w:r>
      <w:r w:rsidR="00FC323E" w:rsidRPr="00811B56">
        <w:rPr>
          <w:sz w:val="22"/>
          <w:szCs w:val="22"/>
        </w:rPr>
        <w:t>–</w:t>
      </w:r>
      <w:r w:rsidRPr="00811B56">
        <w:rPr>
          <w:sz w:val="22"/>
          <w:szCs w:val="22"/>
        </w:rPr>
        <w:t>06790</w:t>
      </w:r>
      <w:r w:rsidR="00FC323E" w:rsidRPr="00811B56">
        <w:rPr>
          <w:sz w:val="22"/>
          <w:szCs w:val="22"/>
        </w:rPr>
        <w:t>–</w:t>
      </w:r>
      <w:r w:rsidRPr="00811B56">
        <w:rPr>
          <w:sz w:val="22"/>
          <w:szCs w:val="22"/>
        </w:rPr>
        <w:t>100000, выдана ФКЦБ России 24 июня 2003</w:t>
      </w:r>
      <w:r w:rsidR="00FE6C52" w:rsidRPr="00811B56">
        <w:rPr>
          <w:sz w:val="22"/>
          <w:szCs w:val="22"/>
        </w:rPr>
        <w:t xml:space="preserve"> </w:t>
      </w:r>
      <w:r w:rsidRPr="00811B56">
        <w:rPr>
          <w:sz w:val="22"/>
          <w:szCs w:val="22"/>
        </w:rPr>
        <w:t>г</w:t>
      </w:r>
      <w:r w:rsidR="00FE6C52" w:rsidRPr="00811B56">
        <w:rPr>
          <w:sz w:val="22"/>
          <w:szCs w:val="22"/>
        </w:rPr>
        <w:t>ода</w:t>
      </w:r>
      <w:r w:rsidRPr="00811B56">
        <w:rPr>
          <w:sz w:val="22"/>
          <w:szCs w:val="22"/>
        </w:rPr>
        <w:t>.</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дилерской деятельности № 045</w:t>
      </w:r>
      <w:r w:rsidR="00FC323E" w:rsidRPr="00811B56">
        <w:rPr>
          <w:sz w:val="22"/>
          <w:szCs w:val="22"/>
        </w:rPr>
        <w:t>–</w:t>
      </w:r>
      <w:r w:rsidRPr="00811B56">
        <w:rPr>
          <w:sz w:val="22"/>
          <w:szCs w:val="22"/>
        </w:rPr>
        <w:t>06793</w:t>
      </w:r>
      <w:r w:rsidR="00FC323E" w:rsidRPr="00811B56">
        <w:rPr>
          <w:sz w:val="22"/>
          <w:szCs w:val="22"/>
        </w:rPr>
        <w:t>–</w:t>
      </w:r>
      <w:r w:rsidRPr="00811B56">
        <w:rPr>
          <w:sz w:val="22"/>
          <w:szCs w:val="22"/>
        </w:rPr>
        <w:t>010000, выдана ФКЦБ России 24 июня 2003г</w:t>
      </w:r>
      <w:r w:rsidR="00FE6C52" w:rsidRPr="00811B56">
        <w:rPr>
          <w:sz w:val="22"/>
          <w:szCs w:val="22"/>
        </w:rPr>
        <w:t>ода</w:t>
      </w:r>
      <w:r w:rsidRPr="00811B56">
        <w:rPr>
          <w:sz w:val="22"/>
          <w:szCs w:val="22"/>
        </w:rPr>
        <w:t>.</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деятельности по управлению ценными бумагами № 045</w:t>
      </w:r>
      <w:r w:rsidR="00FC323E" w:rsidRPr="00811B56">
        <w:rPr>
          <w:sz w:val="22"/>
          <w:szCs w:val="22"/>
        </w:rPr>
        <w:t>–</w:t>
      </w:r>
      <w:r w:rsidRPr="00811B56">
        <w:rPr>
          <w:sz w:val="22"/>
          <w:szCs w:val="22"/>
        </w:rPr>
        <w:t>06795</w:t>
      </w:r>
      <w:r w:rsidR="00FC323E" w:rsidRPr="00811B56">
        <w:rPr>
          <w:sz w:val="22"/>
          <w:szCs w:val="22"/>
        </w:rPr>
        <w:t>–</w:t>
      </w:r>
      <w:r w:rsidRPr="00811B56">
        <w:rPr>
          <w:sz w:val="22"/>
          <w:szCs w:val="22"/>
        </w:rPr>
        <w:t>001000, выдана ФКЦБ России 24</w:t>
      </w:r>
      <w:r w:rsidR="00FE6C52" w:rsidRPr="00811B56">
        <w:rPr>
          <w:sz w:val="22"/>
          <w:szCs w:val="22"/>
        </w:rPr>
        <w:t> </w:t>
      </w:r>
      <w:r w:rsidRPr="00811B56">
        <w:rPr>
          <w:sz w:val="22"/>
          <w:szCs w:val="22"/>
        </w:rPr>
        <w:t>июня 2003</w:t>
      </w:r>
      <w:r w:rsidR="00FE6C52" w:rsidRPr="00811B56">
        <w:rPr>
          <w:sz w:val="22"/>
          <w:szCs w:val="22"/>
        </w:rPr>
        <w:t>ода</w:t>
      </w:r>
      <w:r w:rsidRPr="00811B56">
        <w:rPr>
          <w:sz w:val="22"/>
          <w:szCs w:val="22"/>
        </w:rPr>
        <w:t>г.</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депозитарной деятельности № 045</w:t>
      </w:r>
      <w:r w:rsidR="00FC323E" w:rsidRPr="00811B56">
        <w:rPr>
          <w:sz w:val="22"/>
          <w:szCs w:val="22"/>
        </w:rPr>
        <w:t>–</w:t>
      </w:r>
      <w:r w:rsidRPr="00811B56">
        <w:rPr>
          <w:sz w:val="22"/>
          <w:szCs w:val="22"/>
        </w:rPr>
        <w:t>06807</w:t>
      </w:r>
      <w:r w:rsidR="00FC323E" w:rsidRPr="00811B56">
        <w:rPr>
          <w:sz w:val="22"/>
          <w:szCs w:val="22"/>
        </w:rPr>
        <w:t>–</w:t>
      </w:r>
      <w:r w:rsidRPr="00811B56">
        <w:rPr>
          <w:sz w:val="22"/>
          <w:szCs w:val="22"/>
        </w:rPr>
        <w:t>000100, выдана ФКЦБ России 27 июня 2003</w:t>
      </w:r>
      <w:r w:rsidR="00FE6C52" w:rsidRPr="00811B56">
        <w:rPr>
          <w:sz w:val="22"/>
          <w:szCs w:val="22"/>
        </w:rPr>
        <w:t xml:space="preserve"> </w:t>
      </w:r>
      <w:r w:rsidRPr="00811B56">
        <w:rPr>
          <w:sz w:val="22"/>
          <w:szCs w:val="22"/>
        </w:rPr>
        <w:t>г</w:t>
      </w:r>
      <w:r w:rsidR="00FE6C52" w:rsidRPr="00811B56">
        <w:rPr>
          <w:sz w:val="22"/>
          <w:szCs w:val="22"/>
        </w:rPr>
        <w:t>ода</w:t>
      </w:r>
      <w:r w:rsidRPr="00811B56">
        <w:rPr>
          <w:sz w:val="22"/>
          <w:szCs w:val="22"/>
        </w:rPr>
        <w:t>.</w:t>
      </w:r>
    </w:p>
    <w:p w:rsidR="00160715" w:rsidRPr="00811B56" w:rsidRDefault="00160715" w:rsidP="001B6DF3">
      <w:pPr>
        <w:tabs>
          <w:tab w:val="num" w:pos="0"/>
        </w:tabs>
        <w:spacing w:before="80"/>
        <w:ind w:firstLine="567"/>
        <w:jc w:val="both"/>
        <w:rPr>
          <w:sz w:val="22"/>
          <w:szCs w:val="22"/>
        </w:rPr>
      </w:pPr>
      <w:r w:rsidRPr="00811B56">
        <w:rPr>
          <w:b/>
          <w:bCs/>
          <w:sz w:val="22"/>
          <w:szCs w:val="22"/>
        </w:rPr>
        <w:t>Лицензирующий орган (</w:t>
      </w:r>
      <w:r w:rsidRPr="00811B56">
        <w:rPr>
          <w:sz w:val="22"/>
          <w:szCs w:val="22"/>
        </w:rPr>
        <w:t xml:space="preserve">орган, осуществляющий полномочия по контролю и надзору за деятельностью Компании): Банк России. </w:t>
      </w:r>
    </w:p>
    <w:p w:rsidR="00160715" w:rsidRPr="00811B56" w:rsidRDefault="00160715" w:rsidP="001B6DF3">
      <w:pPr>
        <w:pStyle w:val="aff7"/>
        <w:tabs>
          <w:tab w:val="num" w:pos="0"/>
        </w:tabs>
        <w:spacing w:before="0" w:beforeAutospacing="0" w:after="0" w:afterAutospacing="0"/>
        <w:ind w:firstLine="567"/>
        <w:rPr>
          <w:sz w:val="22"/>
          <w:szCs w:val="22"/>
        </w:rPr>
      </w:pPr>
      <w:r w:rsidRPr="00811B56">
        <w:rPr>
          <w:sz w:val="22"/>
          <w:szCs w:val="22"/>
        </w:rPr>
        <w:t xml:space="preserve">Адрес: 107016, г. Москва, ул. Неглинная, 12. </w:t>
      </w:r>
    </w:p>
    <w:p w:rsidR="00160715" w:rsidRPr="00811B56" w:rsidRDefault="00160715" w:rsidP="001B6DF3">
      <w:pPr>
        <w:tabs>
          <w:tab w:val="num" w:pos="0"/>
        </w:tabs>
        <w:ind w:firstLine="567"/>
        <w:jc w:val="both"/>
        <w:rPr>
          <w:sz w:val="22"/>
          <w:szCs w:val="22"/>
        </w:rPr>
      </w:pPr>
      <w:r w:rsidRPr="00811B56">
        <w:rPr>
          <w:bCs/>
          <w:sz w:val="22"/>
          <w:szCs w:val="22"/>
        </w:rPr>
        <w:t>Телефон:</w:t>
      </w:r>
      <w:r w:rsidRPr="00811B56">
        <w:rPr>
          <w:b/>
          <w:bCs/>
          <w:sz w:val="22"/>
          <w:szCs w:val="22"/>
        </w:rPr>
        <w:t xml:space="preserve"> </w:t>
      </w:r>
      <w:r w:rsidRPr="00811B56">
        <w:rPr>
          <w:sz w:val="22"/>
          <w:szCs w:val="22"/>
        </w:rPr>
        <w:t xml:space="preserve">(495) 771-91-00, </w:t>
      </w:r>
      <w:r w:rsidRPr="00811B56">
        <w:rPr>
          <w:bCs/>
          <w:sz w:val="22"/>
          <w:szCs w:val="22"/>
        </w:rPr>
        <w:t>факс:</w:t>
      </w:r>
      <w:r w:rsidRPr="00811B56">
        <w:rPr>
          <w:sz w:val="22"/>
          <w:szCs w:val="22"/>
        </w:rPr>
        <w:t xml:space="preserve"> (495) 621-64-65.</w:t>
      </w:r>
    </w:p>
    <w:p w:rsidR="002256D6" w:rsidRPr="00811B56" w:rsidRDefault="002256D6" w:rsidP="001B6DF3">
      <w:pPr>
        <w:tabs>
          <w:tab w:val="num" w:pos="0"/>
          <w:tab w:val="num" w:pos="851"/>
        </w:tabs>
        <w:spacing w:before="120" w:after="120"/>
        <w:ind w:firstLine="567"/>
        <w:jc w:val="both"/>
        <w:rPr>
          <w:sz w:val="22"/>
          <w:szCs w:val="22"/>
        </w:rPr>
      </w:pPr>
      <w:r w:rsidRPr="00811B56">
        <w:rPr>
          <w:bCs/>
          <w:sz w:val="22"/>
          <w:szCs w:val="22"/>
        </w:rPr>
        <w:t>Сведения о Филиалах и Представительствах Управляющего размещены на WEB–</w:t>
      </w:r>
      <w:r w:rsidRPr="00811B56">
        <w:rPr>
          <w:sz w:val="22"/>
          <w:szCs w:val="22"/>
        </w:rPr>
        <w:t>сайте Управляющего.</w:t>
      </w:r>
    </w:p>
    <w:p w:rsidR="002256D6" w:rsidRPr="00811B56" w:rsidRDefault="002256D6" w:rsidP="001B6DF3">
      <w:pPr>
        <w:tabs>
          <w:tab w:val="num" w:pos="0"/>
          <w:tab w:val="num" w:pos="851"/>
        </w:tabs>
        <w:spacing w:before="120" w:after="120"/>
        <w:ind w:firstLine="567"/>
        <w:jc w:val="both"/>
        <w:rPr>
          <w:sz w:val="22"/>
          <w:szCs w:val="22"/>
        </w:rPr>
      </w:pPr>
      <w:r w:rsidRPr="00811B56">
        <w:rPr>
          <w:sz w:val="22"/>
          <w:szCs w:val="22"/>
        </w:rPr>
        <w:t>Управляющий является членом Национальной ассоциации участников фондового рынка (НАУФОР) - некоммерческой саморегулируемой организации на российском финансовом рынке.</w:t>
      </w:r>
    </w:p>
    <w:p w:rsidR="002256D6" w:rsidRPr="00811B56" w:rsidRDefault="002256D6" w:rsidP="001B6DF3">
      <w:pPr>
        <w:tabs>
          <w:tab w:val="num" w:pos="0"/>
          <w:tab w:val="num" w:pos="851"/>
        </w:tabs>
        <w:ind w:firstLine="567"/>
        <w:jc w:val="both"/>
        <w:rPr>
          <w:sz w:val="22"/>
          <w:szCs w:val="22"/>
        </w:rPr>
      </w:pPr>
      <w:r w:rsidRPr="00811B56">
        <w:rPr>
          <w:sz w:val="22"/>
          <w:szCs w:val="22"/>
        </w:rPr>
        <w:t>Адресе сайта НАУФОР в сети «Интернет»: https://naufor.ru.</w:t>
      </w:r>
    </w:p>
    <w:p w:rsidR="002256D6" w:rsidRPr="00811B56" w:rsidRDefault="002256D6" w:rsidP="001B6DF3">
      <w:pPr>
        <w:tabs>
          <w:tab w:val="num" w:pos="0"/>
          <w:tab w:val="num" w:pos="851"/>
        </w:tabs>
        <w:spacing w:before="120" w:after="120"/>
        <w:ind w:firstLine="567"/>
        <w:jc w:val="both"/>
        <w:rPr>
          <w:sz w:val="22"/>
          <w:szCs w:val="22"/>
        </w:rPr>
      </w:pPr>
      <w:r w:rsidRPr="00811B56">
        <w:rPr>
          <w:sz w:val="22"/>
          <w:szCs w:val="22"/>
        </w:rPr>
        <w:t>Стандарты НАУФОР (базовые и внутренние стандарты) являются обязательными для исполнения Управляющим. Информация о стандартах НАУФОР, в том числе о стандартах по защите прав и интересов получателей финансовых услуг, размещена на сайте НАУФОР в сети «Интернет».</w:t>
      </w:r>
    </w:p>
    <w:p w:rsidR="00087B7A" w:rsidRPr="00811B56" w:rsidRDefault="00087B7A" w:rsidP="006017F9">
      <w:pPr>
        <w:pStyle w:val="2"/>
        <w:numPr>
          <w:ilvl w:val="1"/>
          <w:numId w:val="1"/>
        </w:numPr>
        <w:tabs>
          <w:tab w:val="clear" w:pos="792"/>
        </w:tabs>
        <w:ind w:left="0" w:firstLine="567"/>
        <w:rPr>
          <w:szCs w:val="24"/>
        </w:rPr>
      </w:pPr>
      <w:bookmarkStart w:id="10" w:name="_Toc43132225"/>
      <w:r w:rsidRPr="00811B56">
        <w:rPr>
          <w:szCs w:val="24"/>
        </w:rPr>
        <w:t>Общие положения</w:t>
      </w:r>
      <w:bookmarkEnd w:id="10"/>
      <w:r w:rsidRPr="00811B56">
        <w:rPr>
          <w:szCs w:val="24"/>
        </w:rPr>
        <w:t xml:space="preserve"> </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 xml:space="preserve">Управляющий обязуется осуществлять доверительное управление имуществом Учредителя управления </w:t>
      </w:r>
      <w:r w:rsidR="00FC323E" w:rsidRPr="00811B56">
        <w:rPr>
          <w:sz w:val="22"/>
          <w:szCs w:val="22"/>
        </w:rPr>
        <w:t>–</w:t>
      </w:r>
      <w:r w:rsidRPr="00811B56">
        <w:rPr>
          <w:sz w:val="22"/>
          <w:szCs w:val="22"/>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811B56">
        <w:rPr>
          <w:sz w:val="22"/>
          <w:szCs w:val="22"/>
        </w:rPr>
        <w:t xml:space="preserve"> Учредителя управления </w:t>
      </w:r>
      <w:r w:rsidR="002B3736" w:rsidRPr="00811B56">
        <w:rPr>
          <w:bCs/>
          <w:sz w:val="22"/>
          <w:szCs w:val="22"/>
        </w:rPr>
        <w:t>(договор присоединения</w:t>
      </w:r>
      <w:r w:rsidR="00C773AC" w:rsidRPr="00811B56">
        <w:rPr>
          <w:bCs/>
          <w:sz w:val="22"/>
          <w:szCs w:val="22"/>
        </w:rPr>
        <w:t>), – далее по тексту именуемы</w:t>
      </w:r>
      <w:r w:rsidRPr="00811B56">
        <w:rPr>
          <w:bCs/>
          <w:sz w:val="22"/>
          <w:szCs w:val="22"/>
        </w:rPr>
        <w:t xml:space="preserve">м Договором, с учетом положений настоящего Регламента. </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811B56">
        <w:rPr>
          <w:sz w:val="22"/>
          <w:szCs w:val="22"/>
        </w:rPr>
        <w:t>магами приведена в Приложении №</w:t>
      </w:r>
      <w:r w:rsidRPr="00811B56">
        <w:rPr>
          <w:sz w:val="22"/>
          <w:szCs w:val="22"/>
        </w:rPr>
        <w:t>РДУ</w:t>
      </w:r>
      <w:r w:rsidR="00FC323E" w:rsidRPr="00811B56">
        <w:rPr>
          <w:sz w:val="22"/>
          <w:szCs w:val="22"/>
        </w:rPr>
        <w:t>–</w:t>
      </w:r>
      <w:r w:rsidR="003D7E8A" w:rsidRPr="00811B56">
        <w:rPr>
          <w:sz w:val="22"/>
          <w:szCs w:val="22"/>
        </w:rPr>
        <w:t>6 и является</w:t>
      </w:r>
      <w:r w:rsidRPr="00811B56">
        <w:rPr>
          <w:sz w:val="22"/>
          <w:szCs w:val="22"/>
        </w:rPr>
        <w:t xml:space="preserve"> частью Договора.</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811B56">
        <w:rPr>
          <w:sz w:val="22"/>
          <w:szCs w:val="22"/>
        </w:rPr>
        <w:t xml:space="preserve"> В качестве основания для передачи </w:t>
      </w:r>
      <w:r w:rsidR="00E05141" w:rsidRPr="00811B56">
        <w:rPr>
          <w:sz w:val="22"/>
          <w:szCs w:val="22"/>
        </w:rPr>
        <w:t>бездокументарных ценных бумаг, К</w:t>
      </w:r>
      <w:r w:rsidR="00D9448E" w:rsidRPr="00811B56">
        <w:rPr>
          <w:sz w:val="22"/>
          <w:szCs w:val="22"/>
        </w:rPr>
        <w:t>лиент должен указать в письменном виде характеристики объектов Д.У., передаваемых в управление, с уточнением реквизитов их места хранения.</w:t>
      </w:r>
      <w:r w:rsidRPr="00811B56">
        <w:rPr>
          <w:sz w:val="22"/>
          <w:szCs w:val="22"/>
        </w:rPr>
        <w:t xml:space="preserve"> </w:t>
      </w:r>
    </w:p>
    <w:p w:rsidR="00281ACC"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811B56">
        <w:rPr>
          <w:sz w:val="22"/>
          <w:szCs w:val="22"/>
        </w:rPr>
        <w:t xml:space="preserve">вует в качестве доверительного </w:t>
      </w:r>
      <w:r w:rsidR="000867A5" w:rsidRPr="00811B56">
        <w:rPr>
          <w:sz w:val="22"/>
          <w:szCs w:val="22"/>
        </w:rPr>
        <w:t>у</w:t>
      </w:r>
      <w:r w:rsidRPr="00811B56">
        <w:rPr>
          <w:sz w:val="22"/>
          <w:szCs w:val="22"/>
        </w:rPr>
        <w:t>правляющего</w:t>
      </w:r>
      <w:r w:rsidR="00C773AC" w:rsidRPr="00811B56">
        <w:rPr>
          <w:sz w:val="22"/>
          <w:szCs w:val="22"/>
        </w:rPr>
        <w:t>.</w:t>
      </w:r>
    </w:p>
    <w:p w:rsidR="00087B7A" w:rsidRPr="00811B56" w:rsidRDefault="00087B7A" w:rsidP="006017F9">
      <w:pPr>
        <w:pStyle w:val="1"/>
        <w:ind w:left="0" w:firstLine="0"/>
      </w:pPr>
      <w:bookmarkStart w:id="11" w:name="_Toc43132226"/>
      <w:r w:rsidRPr="00811B56">
        <w:t>Порядок передачи и возврата объектов доверительного управления</w:t>
      </w:r>
      <w:bookmarkEnd w:id="11"/>
      <w:r w:rsidRPr="00811B56">
        <w:t xml:space="preserve"> </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Учредитель управления передает в доверительное управление Управляющему объекты Д.У.</w:t>
      </w:r>
      <w:r w:rsidR="0058238D" w:rsidRPr="00811B56">
        <w:rPr>
          <w:sz w:val="22"/>
          <w:szCs w:val="22"/>
        </w:rPr>
        <w:t xml:space="preserve"> </w:t>
      </w:r>
      <w:r w:rsidRPr="00811B56">
        <w:rPr>
          <w:sz w:val="22"/>
          <w:szCs w:val="22"/>
        </w:rPr>
        <w:t xml:space="preserve">в течение </w:t>
      </w:r>
      <w:r w:rsidR="0058238D" w:rsidRPr="00811B56">
        <w:rPr>
          <w:sz w:val="22"/>
          <w:szCs w:val="22"/>
        </w:rPr>
        <w:t xml:space="preserve">30 </w:t>
      </w:r>
      <w:r w:rsidR="000F69F5" w:rsidRPr="00811B56">
        <w:rPr>
          <w:sz w:val="22"/>
          <w:szCs w:val="22"/>
        </w:rPr>
        <w:t xml:space="preserve">(Тридцати) </w:t>
      </w:r>
      <w:r w:rsidRPr="00811B56">
        <w:rPr>
          <w:sz w:val="22"/>
          <w:szCs w:val="22"/>
        </w:rPr>
        <w:t xml:space="preserve">рабочих дней </w:t>
      </w:r>
      <w:r w:rsidR="00AB1D73" w:rsidRPr="00811B56">
        <w:rPr>
          <w:sz w:val="22"/>
          <w:szCs w:val="22"/>
        </w:rPr>
        <w:t>с момента</w:t>
      </w:r>
      <w:r w:rsidRPr="00811B56">
        <w:rPr>
          <w:sz w:val="22"/>
          <w:szCs w:val="22"/>
        </w:rPr>
        <w:t xml:space="preserve"> </w:t>
      </w:r>
      <w:r w:rsidR="0058238D" w:rsidRPr="00811B56">
        <w:rPr>
          <w:sz w:val="22"/>
          <w:szCs w:val="22"/>
        </w:rPr>
        <w:t>акцепта</w:t>
      </w:r>
      <w:r w:rsidRPr="00811B56">
        <w:rPr>
          <w:sz w:val="22"/>
          <w:szCs w:val="22"/>
        </w:rPr>
        <w:t xml:space="preserve"> Договора.</w:t>
      </w:r>
    </w:p>
    <w:p w:rsidR="00087B7A" w:rsidRPr="00811B56" w:rsidRDefault="0058238D" w:rsidP="006017F9">
      <w:pPr>
        <w:pStyle w:val="a1"/>
        <w:numPr>
          <w:ilvl w:val="1"/>
          <w:numId w:val="5"/>
        </w:numPr>
        <w:tabs>
          <w:tab w:val="left" w:pos="1134"/>
        </w:tabs>
        <w:ind w:left="0" w:firstLine="567"/>
        <w:jc w:val="both"/>
        <w:rPr>
          <w:sz w:val="22"/>
          <w:szCs w:val="22"/>
        </w:rPr>
      </w:pPr>
      <w:r w:rsidRPr="00811B56">
        <w:rPr>
          <w:sz w:val="22"/>
          <w:szCs w:val="22"/>
        </w:rPr>
        <w:t>Бездокументарных ценные</w:t>
      </w:r>
      <w:r w:rsidR="00087B7A" w:rsidRPr="00811B56">
        <w:rPr>
          <w:sz w:val="22"/>
          <w:szCs w:val="22"/>
        </w:rPr>
        <w:t xml:space="preserve"> бумаг</w:t>
      </w:r>
      <w:r w:rsidRPr="00811B56">
        <w:rPr>
          <w:sz w:val="22"/>
          <w:szCs w:val="22"/>
        </w:rPr>
        <w:t>и считаются переданными</w:t>
      </w:r>
      <w:r w:rsidR="00087B7A" w:rsidRPr="00811B56">
        <w:rPr>
          <w:sz w:val="22"/>
          <w:szCs w:val="22"/>
        </w:rPr>
        <w:t xml:space="preserve"> Управляющему </w:t>
      </w:r>
      <w:r w:rsidRPr="00811B56">
        <w:rPr>
          <w:sz w:val="22"/>
          <w:szCs w:val="22"/>
        </w:rPr>
        <w:t xml:space="preserve">на </w:t>
      </w:r>
      <w:r w:rsidR="000D1835" w:rsidRPr="00811B56">
        <w:rPr>
          <w:sz w:val="22"/>
          <w:szCs w:val="22"/>
        </w:rPr>
        <w:t>момент</w:t>
      </w:r>
      <w:r w:rsidR="00087B7A" w:rsidRPr="00811B56">
        <w:rPr>
          <w:sz w:val="22"/>
          <w:szCs w:val="22"/>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811B56" w:rsidRDefault="0058238D" w:rsidP="00025182">
      <w:pPr>
        <w:ind w:firstLine="567"/>
        <w:jc w:val="both"/>
        <w:rPr>
          <w:sz w:val="22"/>
          <w:szCs w:val="22"/>
        </w:rPr>
      </w:pPr>
      <w:r w:rsidRPr="00811B56">
        <w:rPr>
          <w:sz w:val="22"/>
          <w:szCs w:val="22"/>
        </w:rPr>
        <w:t>Денежные</w:t>
      </w:r>
      <w:r w:rsidR="00087B7A" w:rsidRPr="00811B56">
        <w:rPr>
          <w:sz w:val="22"/>
          <w:szCs w:val="22"/>
        </w:rPr>
        <w:t xml:space="preserve"> средств</w:t>
      </w:r>
      <w:r w:rsidRPr="00811B56">
        <w:rPr>
          <w:sz w:val="22"/>
          <w:szCs w:val="22"/>
        </w:rPr>
        <w:t>а считаются переданными</w:t>
      </w:r>
      <w:r w:rsidR="00087B7A" w:rsidRPr="00811B56">
        <w:rPr>
          <w:sz w:val="22"/>
          <w:szCs w:val="22"/>
        </w:rPr>
        <w:t xml:space="preserve"> Управляющему </w:t>
      </w:r>
      <w:r w:rsidRPr="00811B56">
        <w:rPr>
          <w:sz w:val="22"/>
          <w:szCs w:val="22"/>
        </w:rPr>
        <w:t xml:space="preserve">на </w:t>
      </w:r>
      <w:r w:rsidR="000D1835" w:rsidRPr="00811B56">
        <w:rPr>
          <w:sz w:val="22"/>
          <w:szCs w:val="22"/>
        </w:rPr>
        <w:t>момент</w:t>
      </w:r>
      <w:r w:rsidR="00087B7A" w:rsidRPr="00811B56">
        <w:rPr>
          <w:sz w:val="22"/>
          <w:szCs w:val="22"/>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811B56">
        <w:rPr>
          <w:sz w:val="22"/>
          <w:szCs w:val="22"/>
        </w:rPr>
        <w:t>–</w:t>
      </w:r>
      <w:r w:rsidR="00087B7A" w:rsidRPr="00811B56">
        <w:rPr>
          <w:sz w:val="22"/>
          <w:szCs w:val="22"/>
        </w:rPr>
        <w:t xml:space="preserve"> Расчетный счет Управляющего) или момент внесения наличных денежных средств в кассу Управляющего</w:t>
      </w:r>
      <w:r w:rsidR="00AB1D73" w:rsidRPr="00811B56">
        <w:rPr>
          <w:sz w:val="22"/>
          <w:szCs w:val="22"/>
        </w:rPr>
        <w:t>.</w:t>
      </w:r>
    </w:p>
    <w:p w:rsidR="00755112" w:rsidRPr="00811B56" w:rsidRDefault="00E5060F" w:rsidP="006017F9">
      <w:pPr>
        <w:pStyle w:val="a1"/>
        <w:numPr>
          <w:ilvl w:val="1"/>
          <w:numId w:val="5"/>
        </w:numPr>
        <w:tabs>
          <w:tab w:val="left" w:pos="1134"/>
        </w:tabs>
        <w:ind w:left="0" w:firstLine="567"/>
        <w:jc w:val="both"/>
        <w:rPr>
          <w:sz w:val="22"/>
          <w:szCs w:val="22"/>
        </w:rPr>
      </w:pPr>
      <w:r w:rsidRPr="00811B56">
        <w:rPr>
          <w:sz w:val="22"/>
          <w:szCs w:val="22"/>
        </w:rPr>
        <w:t xml:space="preserve">При </w:t>
      </w:r>
      <w:r w:rsidR="009C057C" w:rsidRPr="00811B56">
        <w:rPr>
          <w:sz w:val="22"/>
          <w:szCs w:val="22"/>
        </w:rPr>
        <w:t>передаче Учредителем управления</w:t>
      </w:r>
      <w:r w:rsidRPr="00811B56">
        <w:rPr>
          <w:sz w:val="22"/>
          <w:szCs w:val="22"/>
        </w:rPr>
        <w:t xml:space="preserve"> </w:t>
      </w:r>
      <w:r w:rsidR="000867A5" w:rsidRPr="00811B56">
        <w:rPr>
          <w:sz w:val="22"/>
          <w:szCs w:val="22"/>
        </w:rPr>
        <w:t>Управляющему</w:t>
      </w:r>
      <w:r w:rsidRPr="00811B56">
        <w:rPr>
          <w:sz w:val="22"/>
          <w:szCs w:val="22"/>
        </w:rPr>
        <w:t xml:space="preserve"> ценных бумаг, Учредитель управления</w:t>
      </w:r>
      <w:r w:rsidR="000867A5" w:rsidRPr="00811B56">
        <w:rPr>
          <w:sz w:val="22"/>
          <w:szCs w:val="22"/>
        </w:rPr>
        <w:t>-физическое лицо, или юридическое лицо (в случае если Управляющий выступает в отношении него налоговым агентом)</w:t>
      </w:r>
      <w:r w:rsidRPr="00811B56">
        <w:rPr>
          <w:sz w:val="22"/>
          <w:szCs w:val="22"/>
        </w:rPr>
        <w:t xml:space="preserve"> обязан предоставить</w:t>
      </w:r>
      <w:r w:rsidR="009C057C" w:rsidRPr="00811B56">
        <w:rPr>
          <w:sz w:val="22"/>
          <w:szCs w:val="22"/>
        </w:rPr>
        <w:t xml:space="preserve"> </w:t>
      </w:r>
      <w:r w:rsidRPr="00811B56">
        <w:rPr>
          <w:sz w:val="22"/>
          <w:szCs w:val="22"/>
        </w:rPr>
        <w:t>документы в соотве</w:t>
      </w:r>
      <w:r w:rsidR="00755112" w:rsidRPr="00811B56">
        <w:rPr>
          <w:sz w:val="22"/>
          <w:szCs w:val="22"/>
        </w:rPr>
        <w:t>тствии с п. 3</w:t>
      </w:r>
      <w:r w:rsidR="000867A5" w:rsidRPr="00811B56">
        <w:rPr>
          <w:sz w:val="22"/>
          <w:szCs w:val="22"/>
        </w:rPr>
        <w:t xml:space="preserve"> </w:t>
      </w:r>
      <w:r w:rsidR="00755112" w:rsidRPr="00811B56">
        <w:rPr>
          <w:sz w:val="22"/>
          <w:szCs w:val="22"/>
        </w:rPr>
        <w:t>Приложения №РДУ–4–</w:t>
      </w:r>
      <w:r w:rsidRPr="00811B56">
        <w:rPr>
          <w:sz w:val="22"/>
          <w:szCs w:val="22"/>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811B56">
        <w:rPr>
          <w:sz w:val="22"/>
          <w:szCs w:val="22"/>
        </w:rPr>
        <w:t xml:space="preserve"> </w:t>
      </w:r>
      <w:r w:rsidRPr="00811B56">
        <w:rPr>
          <w:sz w:val="22"/>
          <w:szCs w:val="22"/>
        </w:rPr>
        <w:t>будут приняты к учету</w:t>
      </w:r>
      <w:r w:rsidR="00222625" w:rsidRPr="00811B56">
        <w:rPr>
          <w:sz w:val="22"/>
          <w:szCs w:val="22"/>
        </w:rPr>
        <w:t xml:space="preserve"> для целей налогообложения</w:t>
      </w:r>
      <w:r w:rsidRPr="00811B56">
        <w:rPr>
          <w:sz w:val="22"/>
          <w:szCs w:val="22"/>
        </w:rPr>
        <w:t xml:space="preserve"> по стоимости, равной нулю.</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Моментом возврата ценных бумаг</w:t>
      </w:r>
      <w:r w:rsidR="001E181C" w:rsidRPr="00811B56">
        <w:rPr>
          <w:sz w:val="22"/>
          <w:szCs w:val="22"/>
        </w:rPr>
        <w:t>, учитываемых на счетах Управляющего,</w:t>
      </w:r>
      <w:r w:rsidRPr="00811B56">
        <w:rPr>
          <w:sz w:val="22"/>
          <w:szCs w:val="22"/>
        </w:rPr>
        <w:t xml:space="preserve"> Учредителю управления является дата списания ценных бумаг с лицевого </w:t>
      </w:r>
      <w:r w:rsidR="000801AB" w:rsidRPr="00811B56">
        <w:rPr>
          <w:sz w:val="22"/>
          <w:szCs w:val="22"/>
        </w:rPr>
        <w:t>счета</w:t>
      </w:r>
      <w:r w:rsidRPr="00811B56">
        <w:rPr>
          <w:sz w:val="22"/>
          <w:szCs w:val="22"/>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811B56" w:rsidRDefault="00087B7A" w:rsidP="00025182">
      <w:pPr>
        <w:ind w:firstLine="567"/>
        <w:jc w:val="both"/>
        <w:rPr>
          <w:sz w:val="22"/>
          <w:szCs w:val="22"/>
        </w:rPr>
      </w:pPr>
      <w:r w:rsidRPr="00811B56">
        <w:rPr>
          <w:sz w:val="22"/>
          <w:szCs w:val="22"/>
        </w:rPr>
        <w:t xml:space="preserve">Моментом возврата денежных средств Учредителю управления является дата списания денежных средств с Расчетного счета Управляющего. </w:t>
      </w:r>
    </w:p>
    <w:p w:rsidR="00AB1D73" w:rsidRPr="00811B56" w:rsidRDefault="00087B7A" w:rsidP="00025182">
      <w:pPr>
        <w:ind w:firstLine="567"/>
        <w:jc w:val="both"/>
        <w:rPr>
          <w:sz w:val="22"/>
          <w:szCs w:val="22"/>
        </w:rPr>
      </w:pPr>
      <w:r w:rsidRPr="00811B56">
        <w:rPr>
          <w:sz w:val="22"/>
          <w:szCs w:val="22"/>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средств с Расчетного счета Управляющего либо, соответственно, дата списания ценных бумаг с лицевого счет</w:t>
      </w:r>
      <w:r w:rsidR="00AB1D73" w:rsidRPr="00811B56">
        <w:rPr>
          <w:sz w:val="22"/>
          <w:szCs w:val="22"/>
        </w:rPr>
        <w:t>а</w:t>
      </w:r>
      <w:r w:rsidR="00243D8B" w:rsidRPr="00811B56">
        <w:rPr>
          <w:sz w:val="22"/>
          <w:szCs w:val="22"/>
        </w:rPr>
        <w:t xml:space="preserve"> </w:t>
      </w:r>
      <w:r w:rsidR="00AB1D73" w:rsidRPr="00811B56">
        <w:rPr>
          <w:sz w:val="22"/>
          <w:szCs w:val="22"/>
        </w:rPr>
        <w:t xml:space="preserve">либо </w:t>
      </w:r>
      <w:r w:rsidR="00243D8B" w:rsidRPr="00811B56">
        <w:rPr>
          <w:sz w:val="22"/>
          <w:szCs w:val="22"/>
        </w:rPr>
        <w:t xml:space="preserve">счета депо </w:t>
      </w:r>
      <w:r w:rsidR="00AB1D73" w:rsidRPr="00811B56">
        <w:rPr>
          <w:sz w:val="22"/>
          <w:szCs w:val="22"/>
        </w:rPr>
        <w:t>Управляющего.</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При прекращении Договора Управляющий возвращает Учредителю управления объекты Д.У.</w:t>
      </w:r>
      <w:r w:rsidR="00037DDB" w:rsidRPr="00811B56">
        <w:rPr>
          <w:sz w:val="22"/>
          <w:szCs w:val="22"/>
        </w:rPr>
        <w:t xml:space="preserve"> </w:t>
      </w:r>
      <w:r w:rsidRPr="00811B56">
        <w:rPr>
          <w:sz w:val="22"/>
          <w:szCs w:val="22"/>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3), если иное не определено указанным уведомлением Учредителя управления. Моментом получения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811B56">
        <w:rPr>
          <w:sz w:val="22"/>
          <w:szCs w:val="22"/>
        </w:rPr>
        <w:t>30</w:t>
      </w:r>
      <w:r w:rsidRPr="00811B56">
        <w:rPr>
          <w:sz w:val="22"/>
          <w:szCs w:val="22"/>
        </w:rPr>
        <w:t xml:space="preserve"> </w:t>
      </w:r>
      <w:r w:rsidR="000F69F5" w:rsidRPr="00811B56">
        <w:rPr>
          <w:sz w:val="22"/>
          <w:szCs w:val="22"/>
        </w:rPr>
        <w:t xml:space="preserve">(Тридцати) </w:t>
      </w:r>
      <w:r w:rsidRPr="00811B56">
        <w:rPr>
          <w:sz w:val="22"/>
          <w:szCs w:val="22"/>
        </w:rPr>
        <w:t>рабочих дней с момента получения соответствующих ценных бумаг и/или денежных средств.</w:t>
      </w:r>
    </w:p>
    <w:p w:rsidR="003D7E8A"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811B56" w:rsidRDefault="003D7E8A" w:rsidP="006017F9">
      <w:pPr>
        <w:pStyle w:val="a1"/>
        <w:numPr>
          <w:ilvl w:val="1"/>
          <w:numId w:val="5"/>
        </w:numPr>
        <w:tabs>
          <w:tab w:val="left" w:pos="1134"/>
        </w:tabs>
        <w:ind w:left="0" w:firstLine="567"/>
        <w:jc w:val="both"/>
        <w:rPr>
          <w:sz w:val="22"/>
          <w:szCs w:val="22"/>
        </w:rPr>
      </w:pPr>
      <w:r w:rsidRPr="00811B56">
        <w:rPr>
          <w:sz w:val="22"/>
          <w:szCs w:val="22"/>
        </w:rPr>
        <w:t>В</w:t>
      </w:r>
      <w:r w:rsidR="00B36424" w:rsidRPr="00811B56">
        <w:rPr>
          <w:sz w:val="22"/>
          <w:szCs w:val="22"/>
        </w:rPr>
        <w:t xml:space="preserve"> соответствии с </w:t>
      </w:r>
      <w:r w:rsidR="000F69F5" w:rsidRPr="00811B56">
        <w:rPr>
          <w:sz w:val="22"/>
          <w:szCs w:val="22"/>
        </w:rPr>
        <w:t>положениями законодательства</w:t>
      </w:r>
      <w:r w:rsidR="00B36424" w:rsidRPr="00811B56">
        <w:rPr>
          <w:sz w:val="22"/>
          <w:szCs w:val="22"/>
        </w:rPr>
        <w:t xml:space="preserve"> о </w:t>
      </w:r>
      <w:r w:rsidR="000F69F5" w:rsidRPr="00811B56">
        <w:rPr>
          <w:sz w:val="22"/>
          <w:szCs w:val="22"/>
        </w:rPr>
        <w:t xml:space="preserve">порядке </w:t>
      </w:r>
      <w:r w:rsidR="00B36424" w:rsidRPr="00811B56">
        <w:rPr>
          <w:sz w:val="22"/>
          <w:szCs w:val="22"/>
        </w:rPr>
        <w:t>ведени</w:t>
      </w:r>
      <w:r w:rsidR="000F69F5" w:rsidRPr="00811B56">
        <w:rPr>
          <w:sz w:val="22"/>
          <w:szCs w:val="22"/>
        </w:rPr>
        <w:t>я</w:t>
      </w:r>
      <w:r w:rsidR="00B36424" w:rsidRPr="00811B56">
        <w:rPr>
          <w:sz w:val="22"/>
          <w:szCs w:val="22"/>
        </w:rPr>
        <w:t xml:space="preserve"> индивидуального инвестиционного счета</w:t>
      </w:r>
      <w:r w:rsidR="000F69F5" w:rsidRPr="00811B56">
        <w:rPr>
          <w:sz w:val="22"/>
          <w:szCs w:val="22"/>
        </w:rPr>
        <w:t>,</w:t>
      </w:r>
      <w:r w:rsidR="00B36424" w:rsidRPr="00811B56">
        <w:rPr>
          <w:sz w:val="22"/>
          <w:szCs w:val="22"/>
        </w:rPr>
        <w:t xml:space="preserve"> в</w:t>
      </w:r>
      <w:r w:rsidR="00823C10" w:rsidRPr="00811B56">
        <w:rPr>
          <w:sz w:val="22"/>
          <w:szCs w:val="22"/>
        </w:rPr>
        <w:t>озврат К</w:t>
      </w:r>
      <w:r w:rsidRPr="00811B56">
        <w:rPr>
          <w:sz w:val="22"/>
          <w:szCs w:val="22"/>
        </w:rPr>
        <w:t>лиенту денежных средств и ценных бумаг, учтенных на его индивидуальном инвестиционном счете по Договору на ведение</w:t>
      </w:r>
      <w:r w:rsidR="00660A2D" w:rsidRPr="00811B56">
        <w:rPr>
          <w:sz w:val="22"/>
          <w:szCs w:val="22"/>
        </w:rPr>
        <w:t xml:space="preserve"> </w:t>
      </w:r>
      <w:r w:rsidR="00B36424" w:rsidRPr="00811B56">
        <w:rPr>
          <w:sz w:val="22"/>
          <w:szCs w:val="22"/>
        </w:rPr>
        <w:t>индивидуального инвестиционного счета</w:t>
      </w:r>
      <w:r w:rsidRPr="00811B56">
        <w:rPr>
          <w:sz w:val="22"/>
          <w:szCs w:val="22"/>
        </w:rPr>
        <w:t>, или их передача другому профессиональному участнику рынка ценных бумаг без прекращения Договора не допускается.</w:t>
      </w:r>
    </w:p>
    <w:p w:rsidR="00B36424" w:rsidRPr="00811B56" w:rsidRDefault="00087B7A" w:rsidP="006017F9">
      <w:pPr>
        <w:pStyle w:val="1"/>
        <w:ind w:left="0" w:firstLine="0"/>
      </w:pPr>
      <w:bookmarkStart w:id="12" w:name="_Toc43132227"/>
      <w:r w:rsidRPr="00811B56">
        <w:t>Права и обязанности Сторон</w:t>
      </w:r>
      <w:bookmarkEnd w:id="12"/>
    </w:p>
    <w:p w:rsidR="005F1C0C" w:rsidRPr="00811B56" w:rsidRDefault="00087B7A" w:rsidP="006017F9">
      <w:pPr>
        <w:pStyle w:val="a1"/>
        <w:numPr>
          <w:ilvl w:val="1"/>
          <w:numId w:val="5"/>
        </w:numPr>
        <w:tabs>
          <w:tab w:val="left" w:pos="1134"/>
        </w:tabs>
        <w:ind w:left="0" w:firstLine="567"/>
        <w:jc w:val="both"/>
        <w:rPr>
          <w:i/>
          <w:sz w:val="22"/>
          <w:szCs w:val="22"/>
        </w:rPr>
      </w:pPr>
      <w:r w:rsidRPr="00811B56">
        <w:rPr>
          <w:i/>
          <w:sz w:val="22"/>
          <w:szCs w:val="22"/>
        </w:rPr>
        <w:t>Учредитель управления вправе:</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Дополнительно передавать в доверительное управление объекты Д</w:t>
      </w:r>
      <w:r w:rsidR="00B76807" w:rsidRPr="00811B56">
        <w:rPr>
          <w:sz w:val="22"/>
          <w:szCs w:val="22"/>
        </w:rPr>
        <w:t>.У. в соответствии с пунктом 1.5</w:t>
      </w:r>
      <w:r w:rsidRPr="00811B56">
        <w:rPr>
          <w:sz w:val="22"/>
          <w:szCs w:val="22"/>
        </w:rPr>
        <w:t>.4 Регламента.</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Досрочно востребовать объекты Д.У. или их часть из доверительного управления путем </w:t>
      </w:r>
      <w:r w:rsidR="003D7E8A" w:rsidRPr="00811B56">
        <w:rPr>
          <w:sz w:val="22"/>
          <w:szCs w:val="22"/>
        </w:rPr>
        <w:t>уведомления,</w:t>
      </w:r>
      <w:r w:rsidRPr="00811B56">
        <w:rPr>
          <w:sz w:val="22"/>
          <w:szCs w:val="22"/>
        </w:rPr>
        <w:t xml:space="preserve"> Управляющего в письменной форме в сроки, определенные Регламентом.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отчеты о деятельности Управляющего в порядке и сроки, предусмотренные разделом 7 Регламента.</w:t>
      </w:r>
    </w:p>
    <w:p w:rsidR="00702DAD" w:rsidRPr="00811B56" w:rsidRDefault="00087B7A" w:rsidP="006017F9">
      <w:pPr>
        <w:numPr>
          <w:ilvl w:val="2"/>
          <w:numId w:val="5"/>
        </w:numPr>
        <w:tabs>
          <w:tab w:val="left" w:pos="1560"/>
          <w:tab w:val="num" w:pos="1996"/>
        </w:tabs>
        <w:ind w:left="0" w:firstLine="851"/>
        <w:jc w:val="both"/>
        <w:rPr>
          <w:sz w:val="22"/>
          <w:szCs w:val="22"/>
        </w:rPr>
      </w:pPr>
      <w:r w:rsidRPr="00811B56">
        <w:rPr>
          <w:sz w:val="22"/>
          <w:szCs w:val="22"/>
        </w:rPr>
        <w:t>Досрочно расторгнуть Договор, письменно 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811B56" w:rsidRDefault="00702DAD" w:rsidP="006017F9">
      <w:pPr>
        <w:numPr>
          <w:ilvl w:val="2"/>
          <w:numId w:val="5"/>
        </w:numPr>
        <w:tabs>
          <w:tab w:val="left" w:pos="1560"/>
          <w:tab w:val="num" w:pos="1996"/>
        </w:tabs>
        <w:ind w:left="0" w:firstLine="851"/>
        <w:jc w:val="both"/>
        <w:rPr>
          <w:sz w:val="22"/>
          <w:szCs w:val="22"/>
        </w:rPr>
      </w:pPr>
      <w:r w:rsidRPr="00811B56">
        <w:rPr>
          <w:sz w:val="22"/>
          <w:szCs w:val="22"/>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811B56">
        <w:rPr>
          <w:sz w:val="22"/>
          <w:szCs w:val="22"/>
        </w:rPr>
        <w:t xml:space="preserve">астника клиринга, возникших из </w:t>
      </w:r>
      <w:r w:rsidR="000F69F5" w:rsidRPr="00811B56">
        <w:rPr>
          <w:sz w:val="22"/>
          <w:szCs w:val="22"/>
        </w:rPr>
        <w:t>д</w:t>
      </w:r>
      <w:r w:rsidRPr="00811B56">
        <w:rPr>
          <w:sz w:val="22"/>
          <w:szCs w:val="22"/>
        </w:rPr>
        <w:t>оговоров, заключенных за счет Клиента. В этом</w:t>
      </w:r>
      <w:r w:rsidR="00660A2D" w:rsidRPr="00811B56">
        <w:rPr>
          <w:sz w:val="22"/>
          <w:szCs w:val="22"/>
        </w:rPr>
        <w:t xml:space="preserve"> </w:t>
      </w:r>
      <w:r w:rsidRPr="00811B56">
        <w:rPr>
          <w:sz w:val="22"/>
          <w:szCs w:val="22"/>
        </w:rPr>
        <w:t xml:space="preserve">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811B56" w:rsidRDefault="00087B7A" w:rsidP="006017F9">
      <w:pPr>
        <w:numPr>
          <w:ilvl w:val="1"/>
          <w:numId w:val="5"/>
        </w:numPr>
        <w:tabs>
          <w:tab w:val="left" w:pos="1134"/>
        </w:tabs>
        <w:spacing w:before="120"/>
        <w:ind w:left="0" w:firstLine="567"/>
        <w:jc w:val="both"/>
        <w:rPr>
          <w:i/>
          <w:sz w:val="22"/>
          <w:szCs w:val="22"/>
        </w:rPr>
      </w:pPr>
      <w:r w:rsidRPr="00811B56">
        <w:rPr>
          <w:i/>
          <w:sz w:val="22"/>
          <w:szCs w:val="22"/>
        </w:rPr>
        <w:t>Учредитель управления обязан:</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Передать Управляющему объекты </w:t>
      </w:r>
      <w:r w:rsidR="00037DDB" w:rsidRPr="00811B56">
        <w:rPr>
          <w:sz w:val="22"/>
          <w:szCs w:val="22"/>
        </w:rPr>
        <w:t>Д.У.</w:t>
      </w:r>
      <w:r w:rsidRPr="00811B56">
        <w:rPr>
          <w:sz w:val="22"/>
          <w:szCs w:val="22"/>
        </w:rPr>
        <w:t xml:space="preserve"> в порядке и сроки, определенные в п. 2.1 Регламента.</w:t>
      </w:r>
    </w:p>
    <w:p w:rsidR="00156B1D" w:rsidRPr="00811B56" w:rsidRDefault="00087B7A" w:rsidP="006017F9">
      <w:pPr>
        <w:numPr>
          <w:ilvl w:val="2"/>
          <w:numId w:val="5"/>
        </w:numPr>
        <w:tabs>
          <w:tab w:val="left" w:pos="1560"/>
        </w:tabs>
        <w:ind w:left="0" w:firstLine="851"/>
        <w:jc w:val="both"/>
        <w:rPr>
          <w:sz w:val="22"/>
          <w:szCs w:val="22"/>
        </w:rPr>
      </w:pPr>
      <w:r w:rsidRPr="00811B56">
        <w:rPr>
          <w:sz w:val="22"/>
          <w:szCs w:val="22"/>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
    <w:p w:rsidR="00087B7A" w:rsidRPr="00811B56" w:rsidRDefault="00087B7A" w:rsidP="006017F9">
      <w:pPr>
        <w:numPr>
          <w:ilvl w:val="2"/>
          <w:numId w:val="5"/>
        </w:numPr>
        <w:tabs>
          <w:tab w:val="left" w:pos="1560"/>
        </w:tabs>
        <w:ind w:left="0" w:firstLine="851"/>
        <w:jc w:val="both"/>
        <w:rPr>
          <w:sz w:val="22"/>
          <w:szCs w:val="22"/>
        </w:rPr>
      </w:pPr>
      <w:r w:rsidRPr="00811B56">
        <w:rPr>
          <w:sz w:val="22"/>
          <w:szCs w:val="22"/>
        </w:rPr>
        <w:t>В максимально короткий срок, но не позднее 5 рабочих дней сообщать Управляющему</w:t>
      </w:r>
      <w:r w:rsidRPr="00811B56">
        <w:rPr>
          <w:i/>
          <w:sz w:val="22"/>
          <w:szCs w:val="22"/>
        </w:rPr>
        <w:t xml:space="preserve"> </w:t>
      </w:r>
      <w:r w:rsidRPr="00811B56">
        <w:rPr>
          <w:sz w:val="22"/>
          <w:szCs w:val="22"/>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811B56" w:rsidRDefault="00087B7A" w:rsidP="006017F9">
      <w:pPr>
        <w:numPr>
          <w:ilvl w:val="2"/>
          <w:numId w:val="5"/>
        </w:numPr>
        <w:tabs>
          <w:tab w:val="left" w:pos="1560"/>
        </w:tabs>
        <w:ind w:left="0" w:firstLine="851"/>
        <w:jc w:val="both"/>
        <w:rPr>
          <w:sz w:val="22"/>
          <w:szCs w:val="22"/>
        </w:rPr>
      </w:pPr>
      <w:r w:rsidRPr="00811B56">
        <w:rPr>
          <w:sz w:val="22"/>
          <w:szCs w:val="22"/>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811B56">
        <w:rPr>
          <w:sz w:val="22"/>
          <w:szCs w:val="22"/>
        </w:rPr>
        <w:t xml:space="preserve"> </w:t>
      </w:r>
      <w:r w:rsidRPr="00811B56">
        <w:rPr>
          <w:sz w:val="22"/>
          <w:szCs w:val="22"/>
        </w:rPr>
        <w:t>Все риски, связанные с несвоевременным информированием, недостоверностью предоставляемой Управляющему информации Кли</w:t>
      </w:r>
      <w:r w:rsidR="00156B1D" w:rsidRPr="00811B56">
        <w:rPr>
          <w:sz w:val="22"/>
          <w:szCs w:val="22"/>
        </w:rPr>
        <w:t>ент принимает на себя.</w:t>
      </w:r>
      <w:r w:rsidR="00B76807" w:rsidRPr="00811B56">
        <w:rPr>
          <w:sz w:val="22"/>
          <w:szCs w:val="22"/>
        </w:rPr>
        <w:t xml:space="preserve"> </w:t>
      </w:r>
      <w:r w:rsidRPr="00811B56">
        <w:rPr>
          <w:sz w:val="22"/>
          <w:szCs w:val="22"/>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811B56" w:rsidRDefault="00087B7A" w:rsidP="006017F9">
      <w:pPr>
        <w:numPr>
          <w:ilvl w:val="2"/>
          <w:numId w:val="5"/>
        </w:numPr>
        <w:tabs>
          <w:tab w:val="left" w:pos="1560"/>
        </w:tabs>
        <w:ind w:left="0" w:firstLine="851"/>
        <w:jc w:val="both"/>
        <w:rPr>
          <w:sz w:val="22"/>
          <w:szCs w:val="22"/>
        </w:rPr>
      </w:pPr>
      <w:r w:rsidRPr="00811B56">
        <w:rPr>
          <w:snapToGrid w:val="0"/>
          <w:sz w:val="22"/>
          <w:szCs w:val="22"/>
        </w:rPr>
        <w:t>Н</w:t>
      </w:r>
      <w:r w:rsidRPr="00811B56">
        <w:rPr>
          <w:sz w:val="22"/>
          <w:szCs w:val="22"/>
        </w:rPr>
        <w:t>е реже одного раза в год</w:t>
      </w:r>
      <w:r w:rsidRPr="00811B56">
        <w:rPr>
          <w:snapToGrid w:val="0"/>
          <w:sz w:val="22"/>
          <w:szCs w:val="22"/>
        </w:rPr>
        <w:t xml:space="preserve"> (если иное не установлено законодательством, Регламентом) п</w:t>
      </w:r>
      <w:r w:rsidRPr="00811B56">
        <w:rPr>
          <w:sz w:val="22"/>
          <w:szCs w:val="22"/>
        </w:rPr>
        <w:t>редоставлять Управляющему информацию, необходимую для исполнения Управляющим требований Федерального закона от 07.08.2001 №</w:t>
      </w:r>
      <w:r w:rsidR="00FE6C52" w:rsidRPr="00811B56">
        <w:rPr>
          <w:sz w:val="22"/>
          <w:szCs w:val="22"/>
        </w:rPr>
        <w:t> </w:t>
      </w:r>
      <w:r w:rsidRPr="00811B56">
        <w:rPr>
          <w:sz w:val="22"/>
          <w:szCs w:val="22"/>
        </w:rPr>
        <w:t>115</w:t>
      </w:r>
      <w:r w:rsidR="00FC323E" w:rsidRPr="00811B56">
        <w:rPr>
          <w:sz w:val="22"/>
          <w:szCs w:val="22"/>
        </w:rPr>
        <w:t>–</w:t>
      </w:r>
      <w:r w:rsidRPr="00811B56">
        <w:rPr>
          <w:sz w:val="22"/>
          <w:szCs w:val="22"/>
        </w:rPr>
        <w:t>ФЗ «</w:t>
      </w:r>
      <w:r w:rsidRPr="00811B56">
        <w:rPr>
          <w:i/>
          <w:sz w:val="22"/>
          <w:szCs w:val="22"/>
        </w:rPr>
        <w:t>О противодействии легализации (отмыванию) доходов, полученных преступным путем, и финансированию терроризма»,</w:t>
      </w:r>
      <w:r w:rsidR="00FE6C52" w:rsidRPr="00811B56">
        <w:rPr>
          <w:sz w:val="22"/>
          <w:szCs w:val="22"/>
        </w:rPr>
        <w:t xml:space="preserve"> </w:t>
      </w:r>
      <w:r w:rsidRPr="00811B56">
        <w:rPr>
          <w:sz w:val="22"/>
          <w:szCs w:val="22"/>
        </w:rPr>
        <w:t>в том числе для обновления Управляющим информации об Учредителе управления, о представителях Учредителя управления, выгодоприобретателях и бенефициарных владельцах Учредителя управления, а также для исполнения Управляющим требований Федерального закона от 28</w:t>
      </w:r>
      <w:r w:rsidR="00FE6C52" w:rsidRPr="00811B56">
        <w:rPr>
          <w:sz w:val="22"/>
          <w:szCs w:val="22"/>
        </w:rPr>
        <w:t>.06.2014</w:t>
      </w:r>
      <w:r w:rsidRPr="00811B56">
        <w:rPr>
          <w:sz w:val="22"/>
          <w:szCs w:val="22"/>
        </w:rPr>
        <w:t xml:space="preserve"> N 173</w:t>
      </w:r>
      <w:r w:rsidR="00FC323E" w:rsidRPr="00811B56">
        <w:rPr>
          <w:sz w:val="22"/>
          <w:szCs w:val="22"/>
        </w:rPr>
        <w:t>–</w:t>
      </w:r>
      <w:r w:rsidR="00FE6C52" w:rsidRPr="00811B56">
        <w:rPr>
          <w:sz w:val="22"/>
          <w:szCs w:val="22"/>
        </w:rPr>
        <w:t xml:space="preserve">ФЗ </w:t>
      </w:r>
      <w:r w:rsidR="00FE6C52" w:rsidRPr="00811B56">
        <w:rPr>
          <w:i/>
          <w:sz w:val="22"/>
          <w:szCs w:val="22"/>
        </w:rPr>
        <w:t>«</w:t>
      </w:r>
      <w:r w:rsidRPr="00811B56">
        <w:rPr>
          <w:i/>
          <w:sz w:val="22"/>
          <w:szCs w:val="22"/>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811B56">
        <w:rPr>
          <w:i/>
          <w:snapToGrid w:val="0"/>
          <w:sz w:val="22"/>
          <w:szCs w:val="22"/>
        </w:rPr>
        <w:t>положений законодательных актов Российской Федерации)</w:t>
      </w:r>
      <w:r w:rsidR="00FE6C52" w:rsidRPr="00811B56">
        <w:rPr>
          <w:i/>
          <w:snapToGrid w:val="0"/>
          <w:sz w:val="22"/>
          <w:szCs w:val="22"/>
        </w:rPr>
        <w:t>»</w:t>
      </w:r>
      <w:r w:rsidRPr="00811B56">
        <w:rPr>
          <w:i/>
          <w:snapToGrid w:val="0"/>
          <w:sz w:val="22"/>
          <w:szCs w:val="22"/>
        </w:rPr>
        <w:t>.</w:t>
      </w:r>
    </w:p>
    <w:p w:rsidR="00156B1D"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Не реже одного раза в неделю, если иное не установлено Регламентом, обращаться к WEB</w:t>
      </w:r>
      <w:r w:rsidR="00FC323E" w:rsidRPr="00811B56">
        <w:rPr>
          <w:snapToGrid w:val="0"/>
          <w:sz w:val="22"/>
          <w:szCs w:val="22"/>
        </w:rPr>
        <w:t>–</w:t>
      </w:r>
      <w:r w:rsidRPr="00811B56">
        <w:rPr>
          <w:snapToGrid w:val="0"/>
          <w:sz w:val="22"/>
          <w:szCs w:val="22"/>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
    <w:p w:rsidR="00087B7A" w:rsidRPr="00811B56" w:rsidRDefault="00087B7A" w:rsidP="006017F9">
      <w:pPr>
        <w:numPr>
          <w:ilvl w:val="1"/>
          <w:numId w:val="5"/>
        </w:numPr>
        <w:tabs>
          <w:tab w:val="left" w:pos="1134"/>
        </w:tabs>
        <w:spacing w:before="120"/>
        <w:ind w:left="0" w:firstLine="567"/>
        <w:jc w:val="both"/>
        <w:rPr>
          <w:i/>
          <w:snapToGrid w:val="0"/>
          <w:sz w:val="22"/>
          <w:szCs w:val="22"/>
        </w:rPr>
      </w:pPr>
      <w:r w:rsidRPr="00811B56">
        <w:rPr>
          <w:i/>
          <w:snapToGrid w:val="0"/>
          <w:sz w:val="22"/>
          <w:szCs w:val="22"/>
        </w:rPr>
        <w:t>Управляющий вправе:</w:t>
      </w:r>
    </w:p>
    <w:p w:rsidR="00BD390A"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Осуществлять</w:t>
      </w:r>
      <w:r w:rsidR="00BD390A" w:rsidRPr="00811B56">
        <w:rPr>
          <w:snapToGrid w:val="0"/>
          <w:sz w:val="22"/>
          <w:szCs w:val="22"/>
        </w:rPr>
        <w:t xml:space="preserve"> в отношении объектов Д.У.</w:t>
      </w:r>
      <w:r w:rsidRPr="00811B56">
        <w:rPr>
          <w:snapToGrid w:val="0"/>
          <w:sz w:val="22"/>
          <w:szCs w:val="22"/>
        </w:rPr>
        <w:t xml:space="preserve"> все правомочия собственника</w:t>
      </w:r>
      <w:r w:rsidR="004D09C4" w:rsidRPr="00811B56">
        <w:rPr>
          <w:snapToGrid w:val="0"/>
          <w:sz w:val="22"/>
          <w:szCs w:val="22"/>
        </w:rPr>
        <w:t>,</w:t>
      </w:r>
      <w:r w:rsidR="00BD390A" w:rsidRPr="00811B56">
        <w:rPr>
          <w:snapToGrid w:val="0"/>
          <w:sz w:val="22"/>
          <w:szCs w:val="22"/>
        </w:rPr>
        <w:t xml:space="preserve"> </w:t>
      </w:r>
      <w:r w:rsidRPr="00811B56">
        <w:rPr>
          <w:snapToGrid w:val="0"/>
          <w:sz w:val="22"/>
          <w:szCs w:val="22"/>
        </w:rPr>
        <w:t xml:space="preserve">в том числе совершать в отношении переданных в доверительное управление объектов </w:t>
      </w:r>
      <w:r w:rsidR="00BD390A" w:rsidRPr="00811B56">
        <w:rPr>
          <w:snapToGrid w:val="0"/>
          <w:sz w:val="22"/>
          <w:szCs w:val="22"/>
        </w:rPr>
        <w:t xml:space="preserve">Д.У. </w:t>
      </w:r>
      <w:r w:rsidRPr="00811B56">
        <w:rPr>
          <w:snapToGrid w:val="0"/>
          <w:sz w:val="22"/>
          <w:szCs w:val="22"/>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811B56">
        <w:rPr>
          <w:snapToGrid w:val="0"/>
          <w:sz w:val="22"/>
          <w:szCs w:val="22"/>
        </w:rPr>
        <w:t xml:space="preserve">правления (выгодоприобретателя) </w:t>
      </w:r>
      <w:r w:rsidRPr="00811B56">
        <w:rPr>
          <w:snapToGrid w:val="0"/>
          <w:sz w:val="22"/>
          <w:szCs w:val="22"/>
        </w:rPr>
        <w:t>в соответствии с законо</w:t>
      </w:r>
      <w:r w:rsidR="00BD390A" w:rsidRPr="00811B56">
        <w:rPr>
          <w:snapToGrid w:val="0"/>
          <w:sz w:val="22"/>
          <w:szCs w:val="22"/>
        </w:rPr>
        <w:t>дательными и иными нормативно–</w:t>
      </w:r>
      <w:r w:rsidRPr="00811B56">
        <w:rPr>
          <w:snapToGrid w:val="0"/>
          <w:sz w:val="22"/>
          <w:szCs w:val="22"/>
        </w:rPr>
        <w:t>правовыми актами Российской Федерации, Договором, Регламентом и условиями Инвестиционной декларации (п.4 Регламента).</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3" w:name="sub_25"/>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811B56">
        <w:rPr>
          <w:snapToGrid w:val="0"/>
          <w:sz w:val="22"/>
          <w:szCs w:val="22"/>
        </w:rPr>
        <w:t xml:space="preserve">(Тридцать) </w:t>
      </w:r>
      <w:r w:rsidRPr="00811B56">
        <w:rPr>
          <w:snapToGrid w:val="0"/>
          <w:sz w:val="22"/>
          <w:szCs w:val="22"/>
        </w:rPr>
        <w:t xml:space="preserve">календарных дней, если иное не установлено законодательством. При этом не допускается </w:t>
      </w:r>
      <w:bookmarkEnd w:id="13"/>
      <w:r w:rsidRPr="00811B56">
        <w:rPr>
          <w:snapToGrid w:val="0"/>
          <w:sz w:val="22"/>
          <w:szCs w:val="22"/>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811B56">
        <w:rPr>
          <w:snapToGrid w:val="0"/>
          <w:sz w:val="22"/>
          <w:szCs w:val="22"/>
        </w:rPr>
        <w:t>–</w:t>
      </w:r>
      <w:r w:rsidRPr="00811B56">
        <w:rPr>
          <w:snapToGrid w:val="0"/>
          <w:sz w:val="22"/>
          <w:szCs w:val="22"/>
        </w:rPr>
        <w:t>10 к настоящему Регламенту).</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 xml:space="preserve">Получать вознаграждение и возмещать необходимые расходы, связанные с </w:t>
      </w:r>
      <w:r w:rsidR="00BD390A" w:rsidRPr="00811B56">
        <w:rPr>
          <w:sz w:val="22"/>
          <w:szCs w:val="22"/>
        </w:rPr>
        <w:t>оказанием услуг по Договору доверительного управления ценными бумагами и денежными средствами</w:t>
      </w:r>
      <w:r w:rsidR="00AF099A" w:rsidRPr="00811B56">
        <w:rPr>
          <w:sz w:val="22"/>
          <w:szCs w:val="22"/>
        </w:rPr>
        <w:t xml:space="preserve"> Учредителя управления (договор присоединения)</w:t>
      </w:r>
      <w:r w:rsidRPr="00811B56">
        <w:rPr>
          <w:sz w:val="22"/>
          <w:szCs w:val="22"/>
        </w:rPr>
        <w:t>, в размере и порядке, установленными пунктом 5 Регламента.</w:t>
      </w:r>
    </w:p>
    <w:p w:rsidR="004442B1" w:rsidRPr="00811B56" w:rsidRDefault="00087B7A" w:rsidP="006017F9">
      <w:pPr>
        <w:numPr>
          <w:ilvl w:val="2"/>
          <w:numId w:val="5"/>
        </w:numPr>
        <w:tabs>
          <w:tab w:val="left" w:pos="1560"/>
        </w:tabs>
        <w:ind w:left="0" w:firstLine="851"/>
        <w:jc w:val="both"/>
        <w:rPr>
          <w:rStyle w:val="a8"/>
          <w:snapToGrid w:val="0"/>
          <w:sz w:val="22"/>
          <w:szCs w:val="22"/>
          <w:lang w:val="ru-RU"/>
        </w:rPr>
      </w:pPr>
      <w:r w:rsidRPr="00811B56">
        <w:rPr>
          <w:rStyle w:val="a8"/>
          <w:sz w:val="22"/>
          <w:szCs w:val="22"/>
        </w:rPr>
        <w:t>В целях защиты прав на объекты Д.У. Клиента, требовать всякого устранения нарушения таких прав в соответствии с законодательством</w:t>
      </w:r>
      <w:bookmarkStart w:id="14" w:name="sub_24"/>
      <w:r w:rsidRPr="00811B56">
        <w:rPr>
          <w:rStyle w:val="a8"/>
          <w:sz w:val="22"/>
          <w:szCs w:val="22"/>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4"/>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811B56">
        <w:rPr>
          <w:sz w:val="22"/>
          <w:szCs w:val="22"/>
        </w:rPr>
        <w:t>та денежных средств по каждому Д</w:t>
      </w:r>
      <w:r w:rsidRPr="00811B56">
        <w:rPr>
          <w:sz w:val="22"/>
          <w:szCs w:val="22"/>
        </w:rPr>
        <w:t>оговору (в рамках отдельного учетного счета, открываемого каждому учредителю управления во внутреннем учете Управляющего).</w:t>
      </w:r>
      <w:bookmarkStart w:id="15" w:name="sub_2011"/>
    </w:p>
    <w:p w:rsidR="00BC1F63" w:rsidRPr="00811B56" w:rsidRDefault="00087B7A" w:rsidP="006017F9">
      <w:pPr>
        <w:numPr>
          <w:ilvl w:val="2"/>
          <w:numId w:val="5"/>
        </w:numPr>
        <w:tabs>
          <w:tab w:val="left" w:pos="1560"/>
          <w:tab w:val="num" w:pos="1996"/>
        </w:tabs>
        <w:ind w:left="0" w:firstLine="851"/>
        <w:jc w:val="both"/>
        <w:rPr>
          <w:snapToGrid w:val="0"/>
          <w:sz w:val="22"/>
          <w:szCs w:val="22"/>
        </w:rPr>
      </w:pPr>
      <w:r w:rsidRPr="00811B56">
        <w:rPr>
          <w:sz w:val="22"/>
          <w:szCs w:val="22"/>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5"/>
      <w:r w:rsidRPr="00811B56">
        <w:rPr>
          <w:sz w:val="22"/>
          <w:szCs w:val="22"/>
        </w:rPr>
        <w:t>. При этом Управляющий обязан обеспечить ведение обособленного внутреннего</w:t>
      </w:r>
      <w:r w:rsidR="00C773AC" w:rsidRPr="00811B56">
        <w:rPr>
          <w:sz w:val="22"/>
          <w:szCs w:val="22"/>
        </w:rPr>
        <w:t xml:space="preserve"> учета ценных бумаг по каждому Д</w:t>
      </w:r>
      <w:r w:rsidRPr="00811B56">
        <w:rPr>
          <w:sz w:val="22"/>
          <w:szCs w:val="22"/>
        </w:rPr>
        <w:t>оговору (в рамках отдельного учетного счета, открываемого каждому учредителю управления во внутреннем учете Управляющего).</w:t>
      </w:r>
    </w:p>
    <w:p w:rsidR="00BC1F63" w:rsidRPr="00811B56" w:rsidRDefault="00BC1F63" w:rsidP="006017F9">
      <w:pPr>
        <w:numPr>
          <w:ilvl w:val="2"/>
          <w:numId w:val="5"/>
        </w:numPr>
        <w:tabs>
          <w:tab w:val="left" w:pos="1560"/>
          <w:tab w:val="num" w:pos="1996"/>
        </w:tabs>
        <w:ind w:left="0" w:firstLine="851"/>
        <w:jc w:val="both"/>
        <w:rPr>
          <w:snapToGrid w:val="0"/>
          <w:sz w:val="22"/>
          <w:szCs w:val="22"/>
        </w:rPr>
      </w:pPr>
      <w:r w:rsidRPr="00811B56">
        <w:rPr>
          <w:rFonts w:eastAsia="Calibri"/>
          <w:bCs/>
          <w:sz w:val="22"/>
          <w:szCs w:val="22"/>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обязательств Клиентов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087B7A" w:rsidRPr="00811B56" w:rsidRDefault="00087B7A" w:rsidP="006017F9">
      <w:pPr>
        <w:numPr>
          <w:ilvl w:val="1"/>
          <w:numId w:val="5"/>
        </w:numPr>
        <w:tabs>
          <w:tab w:val="left" w:pos="1134"/>
        </w:tabs>
        <w:spacing w:before="120"/>
        <w:ind w:left="0" w:firstLine="567"/>
        <w:jc w:val="both"/>
        <w:rPr>
          <w:i/>
          <w:sz w:val="22"/>
          <w:szCs w:val="22"/>
        </w:rPr>
      </w:pPr>
      <w:r w:rsidRPr="00811B56">
        <w:rPr>
          <w:i/>
          <w:sz w:val="22"/>
          <w:szCs w:val="22"/>
        </w:rPr>
        <w:t>Управляющий обязан:</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Совершать сделки с объектами Д.У. от своего имени, указывая при этом, что действует в качестве</w:t>
      </w:r>
      <w:r w:rsidR="00C773AC" w:rsidRPr="00811B56">
        <w:rPr>
          <w:sz w:val="22"/>
          <w:szCs w:val="22"/>
        </w:rPr>
        <w:t xml:space="preserve"> доверительного У</w:t>
      </w:r>
      <w:r w:rsidRPr="00811B56">
        <w:rPr>
          <w:sz w:val="22"/>
          <w:szCs w:val="22"/>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811B56">
        <w:rPr>
          <w:sz w:val="22"/>
          <w:szCs w:val="22"/>
        </w:rPr>
        <w:t>ющим в качестве доверительного У</w:t>
      </w:r>
      <w:r w:rsidRPr="00811B56">
        <w:rPr>
          <w:sz w:val="22"/>
          <w:szCs w:val="22"/>
        </w:rPr>
        <w:t>правляющего, а в письменных документах после наименования Управляющего сделана пометка «Д.У.</w:t>
      </w:r>
      <w:bookmarkStart w:id="16" w:name="sub_27"/>
      <w:r w:rsidRPr="00811B56">
        <w:rPr>
          <w:sz w:val="22"/>
          <w:szCs w:val="22"/>
        </w:rPr>
        <w:t>».</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Проявлять должную заботливость об интересах Учредителя управления при осуществлении деятельности по Договору.</w:t>
      </w:r>
      <w:bookmarkEnd w:id="16"/>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811B56">
        <w:rPr>
          <w:sz w:val="22"/>
          <w:szCs w:val="22"/>
        </w:rPr>
        <w:t>–</w:t>
      </w:r>
      <w:r w:rsidRPr="00811B56">
        <w:rPr>
          <w:sz w:val="22"/>
          <w:szCs w:val="22"/>
        </w:rPr>
        <w:t xml:space="preserve"> отдельный счет (счета) депо Управляющего.</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811B56" w:rsidRDefault="00087B7A" w:rsidP="006017F9">
      <w:pPr>
        <w:numPr>
          <w:ilvl w:val="2"/>
          <w:numId w:val="5"/>
        </w:numPr>
        <w:tabs>
          <w:tab w:val="left" w:pos="1560"/>
        </w:tabs>
        <w:ind w:left="0" w:firstLine="851"/>
        <w:jc w:val="both"/>
        <w:rPr>
          <w:sz w:val="22"/>
          <w:szCs w:val="22"/>
        </w:rPr>
      </w:pPr>
      <w:r w:rsidRPr="00811B56">
        <w:rPr>
          <w:sz w:val="22"/>
          <w:szCs w:val="22"/>
        </w:rPr>
        <w:t>Управляющий обязан</w:t>
      </w:r>
      <w:r w:rsidR="00660A2D" w:rsidRPr="00811B56">
        <w:rPr>
          <w:sz w:val="22"/>
          <w:szCs w:val="22"/>
        </w:rPr>
        <w:t xml:space="preserve"> </w:t>
      </w:r>
      <w:r w:rsidRPr="00811B56">
        <w:rPr>
          <w:sz w:val="22"/>
          <w:szCs w:val="22"/>
        </w:rPr>
        <w:t>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811B56">
        <w:rPr>
          <w:sz w:val="22"/>
          <w:szCs w:val="22"/>
        </w:rPr>
        <w:t>–</w:t>
      </w:r>
      <w:r w:rsidRPr="00811B56">
        <w:rPr>
          <w:sz w:val="22"/>
          <w:szCs w:val="22"/>
        </w:rPr>
        <w:t>12).</w:t>
      </w:r>
    </w:p>
    <w:p w:rsidR="004442B1" w:rsidRPr="00811B56" w:rsidRDefault="00087B7A" w:rsidP="001B6DF3">
      <w:pPr>
        <w:ind w:firstLine="851"/>
        <w:jc w:val="both"/>
        <w:rPr>
          <w:sz w:val="22"/>
          <w:szCs w:val="22"/>
        </w:rPr>
      </w:pPr>
      <w:r w:rsidRPr="00811B56">
        <w:rPr>
          <w:sz w:val="22"/>
          <w:szCs w:val="22"/>
        </w:rPr>
        <w:t>В</w:t>
      </w:r>
      <w:r w:rsidR="00D97AFF" w:rsidRPr="00811B56">
        <w:rPr>
          <w:sz w:val="22"/>
          <w:szCs w:val="22"/>
        </w:rPr>
        <w:t xml:space="preserve"> </w:t>
      </w:r>
      <w:r w:rsidRPr="00811B56">
        <w:rPr>
          <w:sz w:val="22"/>
          <w:szCs w:val="22"/>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811B56">
        <w:rPr>
          <w:sz w:val="22"/>
          <w:szCs w:val="22"/>
        </w:rPr>
        <w:t>одимые меры для его разрешения.</w:t>
      </w:r>
      <w:r w:rsidR="0000540F" w:rsidRPr="00811B56">
        <w:rPr>
          <w:sz w:val="22"/>
          <w:szCs w:val="22"/>
        </w:rPr>
        <w:t xml:space="preserve"> Правила выявления и контроля конфлик</w:t>
      </w:r>
      <w:r w:rsidR="00D97AFF" w:rsidRPr="00811B56">
        <w:rPr>
          <w:sz w:val="22"/>
          <w:szCs w:val="22"/>
        </w:rPr>
        <w:t>тов интересов, а так</w:t>
      </w:r>
      <w:r w:rsidR="0000540F" w:rsidRPr="00811B56">
        <w:rPr>
          <w:sz w:val="22"/>
          <w:szCs w:val="22"/>
        </w:rPr>
        <w:t xml:space="preserve">же предотвращения его последствий указаны во внутреннем документе Компании – </w:t>
      </w:r>
      <w:r w:rsidR="00D97AFF" w:rsidRPr="00811B56">
        <w:rPr>
          <w:sz w:val="22"/>
          <w:szCs w:val="22"/>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811B56">
        <w:rPr>
          <w:sz w:val="22"/>
          <w:szCs w:val="22"/>
        </w:rPr>
        <w:t xml:space="preserve"> АО ИФК «Солид</w:t>
      </w:r>
      <w:r w:rsidR="0000540F" w:rsidRPr="00811B56">
        <w:rPr>
          <w:sz w:val="22"/>
          <w:szCs w:val="22"/>
        </w:rPr>
        <w:t>».</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811B56">
        <w:rPr>
          <w:sz w:val="22"/>
          <w:szCs w:val="22"/>
        </w:rPr>
        <w:t>–</w:t>
      </w:r>
      <w:r w:rsidRPr="00811B56">
        <w:rPr>
          <w:sz w:val="22"/>
          <w:szCs w:val="22"/>
        </w:rPr>
        <w:t>13), Проспектом Управляющего (Приложение №РДУ</w:t>
      </w:r>
      <w:r w:rsidR="00FC323E" w:rsidRPr="00811B56">
        <w:rPr>
          <w:sz w:val="22"/>
          <w:szCs w:val="22"/>
        </w:rPr>
        <w:t>–</w:t>
      </w:r>
      <w:r w:rsidR="007A4610" w:rsidRPr="00811B56">
        <w:rPr>
          <w:sz w:val="22"/>
          <w:szCs w:val="22"/>
        </w:rPr>
        <w:t>8).</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Разъяснять смысл составления инвестиционного профиля Клиента и риск предоставления недостоверной информации или </w:t>
      </w:r>
      <w:r w:rsidR="00F905A4" w:rsidRPr="00811B56">
        <w:rPr>
          <w:sz w:val="22"/>
          <w:szCs w:val="22"/>
        </w:rPr>
        <w:t>непредставление</w:t>
      </w:r>
      <w:r w:rsidRPr="00811B56">
        <w:rPr>
          <w:sz w:val="22"/>
          <w:szCs w:val="22"/>
        </w:rPr>
        <w:t xml:space="preserve"> информации об изменении данных инвестиционного профиля. </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Предоставить Учредителю управления для ознакомления Методику распределения между учредителями управления ценных бумаг</w:t>
      </w:r>
      <w:r w:rsidR="00E05141" w:rsidRPr="00811B56">
        <w:rPr>
          <w:sz w:val="22"/>
          <w:szCs w:val="22"/>
        </w:rPr>
        <w:t xml:space="preserve"> </w:t>
      </w:r>
      <w:r w:rsidRPr="00811B56">
        <w:rPr>
          <w:sz w:val="22"/>
          <w:szCs w:val="22"/>
        </w:rPr>
        <w:t>/</w:t>
      </w:r>
      <w:r w:rsidR="00E05141" w:rsidRPr="00811B56">
        <w:rPr>
          <w:sz w:val="22"/>
          <w:szCs w:val="22"/>
        </w:rPr>
        <w:t xml:space="preserve"> </w:t>
      </w:r>
      <w:r w:rsidRPr="00811B56">
        <w:rPr>
          <w:sz w:val="22"/>
          <w:szCs w:val="22"/>
        </w:rPr>
        <w:t xml:space="preserve">денежных средств, </w:t>
      </w:r>
      <w:r w:rsidR="00E05141" w:rsidRPr="00811B56">
        <w:rPr>
          <w:sz w:val="22"/>
          <w:szCs w:val="22"/>
        </w:rPr>
        <w:t>которые были получены</w:t>
      </w:r>
      <w:r w:rsidRPr="00811B56">
        <w:rPr>
          <w:sz w:val="22"/>
          <w:szCs w:val="22"/>
        </w:rPr>
        <w:t xml:space="preserve"> Управляющим в результате совершения</w:t>
      </w:r>
      <w:r w:rsidR="0045610E" w:rsidRPr="00811B56">
        <w:rPr>
          <w:sz w:val="22"/>
          <w:szCs w:val="22"/>
        </w:rPr>
        <w:t xml:space="preserve"> сделки за счет средств разных У</w:t>
      </w:r>
      <w:r w:rsidRPr="00811B56">
        <w:rPr>
          <w:sz w:val="22"/>
          <w:szCs w:val="22"/>
        </w:rPr>
        <w:t>чредителей управления и Порядок возврата Управляющим лицу,</w:t>
      </w:r>
      <w:r w:rsidR="00E05141" w:rsidRPr="00811B56">
        <w:rPr>
          <w:sz w:val="22"/>
          <w:szCs w:val="22"/>
        </w:rPr>
        <w:t xml:space="preserve"> с которым у него был заключен Д</w:t>
      </w:r>
      <w:r w:rsidRPr="00811B56">
        <w:rPr>
          <w:sz w:val="22"/>
          <w:szCs w:val="22"/>
        </w:rPr>
        <w:t>о</w:t>
      </w:r>
      <w:r w:rsidR="0045610E" w:rsidRPr="00811B56">
        <w:rPr>
          <w:sz w:val="22"/>
          <w:szCs w:val="22"/>
        </w:rPr>
        <w:t>говор,</w:t>
      </w:r>
      <w:r w:rsidRPr="00811B56">
        <w:rPr>
          <w:sz w:val="22"/>
          <w:szCs w:val="22"/>
        </w:rPr>
        <w:t xml:space="preserve"> ценных бумаг и/или денежных средств, поступивших </w:t>
      </w:r>
      <w:r w:rsidR="00E05141" w:rsidRPr="00811B56">
        <w:rPr>
          <w:sz w:val="22"/>
          <w:szCs w:val="22"/>
        </w:rPr>
        <w:t>Управляющему после расторжения Д</w:t>
      </w:r>
      <w:r w:rsidRPr="00811B56">
        <w:rPr>
          <w:sz w:val="22"/>
          <w:szCs w:val="22"/>
        </w:rPr>
        <w:t>оговора с ним в связи с осуществлением управления ценными бумагами в интересах этого лица.</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При прекращении Договора передать Учредителю управления объекты Д.У. за вычетом вознаграж</w:t>
      </w:r>
      <w:r w:rsidR="00E05141" w:rsidRPr="00811B56">
        <w:rPr>
          <w:sz w:val="22"/>
          <w:szCs w:val="22"/>
        </w:rPr>
        <w:t>дения Управляющего и компенсацию</w:t>
      </w:r>
      <w:r w:rsidRPr="00811B56">
        <w:rPr>
          <w:sz w:val="22"/>
          <w:szCs w:val="22"/>
        </w:rPr>
        <w:t xml:space="preserve"> произведенных им необходимых расходов по управлению объектами </w:t>
      </w:r>
      <w:r w:rsidR="00C41C36" w:rsidRPr="00811B56">
        <w:rPr>
          <w:sz w:val="22"/>
          <w:szCs w:val="22"/>
        </w:rPr>
        <w:t>Д.У.</w:t>
      </w:r>
      <w:r w:rsidRPr="00811B56">
        <w:rPr>
          <w:sz w:val="22"/>
          <w:szCs w:val="22"/>
        </w:rPr>
        <w:t>, включая необходимые налоговые и иные обязательные платежи.</w:t>
      </w:r>
    </w:p>
    <w:p w:rsidR="007A4610" w:rsidRPr="00811B56" w:rsidRDefault="008D568A" w:rsidP="006017F9">
      <w:pPr>
        <w:numPr>
          <w:ilvl w:val="2"/>
          <w:numId w:val="5"/>
        </w:numPr>
        <w:tabs>
          <w:tab w:val="left" w:pos="1560"/>
        </w:tabs>
        <w:ind w:left="0" w:firstLine="851"/>
        <w:jc w:val="both"/>
        <w:rPr>
          <w:sz w:val="22"/>
          <w:szCs w:val="22"/>
        </w:rPr>
      </w:pPr>
      <w:r w:rsidRPr="00811B56">
        <w:rPr>
          <w:sz w:val="22"/>
          <w:szCs w:val="22"/>
        </w:rPr>
        <w:t>Для Д</w:t>
      </w:r>
      <w:r w:rsidR="00087B7A" w:rsidRPr="00811B56">
        <w:rPr>
          <w:sz w:val="22"/>
          <w:szCs w:val="22"/>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811B56">
        <w:rPr>
          <w:sz w:val="22"/>
          <w:szCs w:val="22"/>
        </w:rPr>
        <w:t>ания, установленные для Д</w:t>
      </w:r>
      <w:r w:rsidRPr="00811B56">
        <w:rPr>
          <w:sz w:val="22"/>
          <w:szCs w:val="22"/>
        </w:rPr>
        <w:t>оговоров</w:t>
      </w:r>
      <w:r w:rsidR="00087B7A" w:rsidRPr="00811B56">
        <w:rPr>
          <w:sz w:val="22"/>
          <w:szCs w:val="22"/>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811B56">
        <w:rPr>
          <w:sz w:val="22"/>
          <w:szCs w:val="22"/>
        </w:rPr>
        <w:t>–</w:t>
      </w:r>
      <w:r w:rsidR="00087B7A" w:rsidRPr="00811B56">
        <w:rPr>
          <w:sz w:val="22"/>
          <w:szCs w:val="22"/>
        </w:rPr>
        <w:t>11), которые являются неотъемлемой частью настоящего Регламента.</w:t>
      </w:r>
    </w:p>
    <w:p w:rsidR="009C5628" w:rsidRPr="00811B56" w:rsidRDefault="00292BB4" w:rsidP="006017F9">
      <w:pPr>
        <w:numPr>
          <w:ilvl w:val="2"/>
          <w:numId w:val="5"/>
        </w:numPr>
        <w:tabs>
          <w:tab w:val="left" w:pos="1560"/>
        </w:tabs>
        <w:ind w:left="0" w:firstLine="851"/>
        <w:jc w:val="both"/>
        <w:rPr>
          <w:sz w:val="22"/>
          <w:szCs w:val="22"/>
        </w:rPr>
      </w:pPr>
      <w:r w:rsidRPr="00811B56">
        <w:rPr>
          <w:sz w:val="22"/>
          <w:szCs w:val="22"/>
        </w:rPr>
        <w:t>Осуществлять у</w:t>
      </w:r>
      <w:r w:rsidR="00087B7A" w:rsidRPr="00811B56">
        <w:rPr>
          <w:sz w:val="22"/>
          <w:szCs w:val="22"/>
        </w:rPr>
        <w:t>правление ценными бумагами и д</w:t>
      </w:r>
      <w:r w:rsidR="00E05141" w:rsidRPr="00811B56">
        <w:rPr>
          <w:sz w:val="22"/>
          <w:szCs w:val="22"/>
        </w:rPr>
        <w:t>енежными средствами нескольких К</w:t>
      </w:r>
      <w:r w:rsidR="00087B7A" w:rsidRPr="00811B56">
        <w:rPr>
          <w:sz w:val="22"/>
          <w:szCs w:val="22"/>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811B56">
        <w:rPr>
          <w:sz w:val="22"/>
          <w:szCs w:val="22"/>
        </w:rPr>
        <w:t>–</w:t>
      </w:r>
      <w:r w:rsidR="00087B7A" w:rsidRPr="00811B56">
        <w:rPr>
          <w:sz w:val="22"/>
          <w:szCs w:val="22"/>
        </w:rPr>
        <w:t xml:space="preserve"> стандартные стратегии управления), только </w:t>
      </w:r>
      <w:r w:rsidR="00E05141" w:rsidRPr="00811B56">
        <w:rPr>
          <w:sz w:val="22"/>
          <w:szCs w:val="22"/>
        </w:rPr>
        <w:t>при условии, что для указанных К</w:t>
      </w:r>
      <w:r w:rsidR="00087B7A" w:rsidRPr="00811B56">
        <w:rPr>
          <w:sz w:val="22"/>
          <w:szCs w:val="22"/>
        </w:rPr>
        <w:t xml:space="preserve">лиентов определен единый инвестиционный профиль (далее </w:t>
      </w:r>
      <w:r w:rsidR="00FC323E" w:rsidRPr="00811B56">
        <w:rPr>
          <w:sz w:val="22"/>
          <w:szCs w:val="22"/>
        </w:rPr>
        <w:t>–</w:t>
      </w:r>
      <w:r w:rsidR="00087B7A" w:rsidRPr="00811B56">
        <w:rPr>
          <w:sz w:val="22"/>
          <w:szCs w:val="22"/>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811B56">
        <w:rPr>
          <w:sz w:val="22"/>
          <w:szCs w:val="22"/>
        </w:rPr>
        <w:t>–</w:t>
      </w:r>
      <w:r w:rsidR="00087B7A" w:rsidRPr="00811B56">
        <w:rPr>
          <w:sz w:val="22"/>
          <w:szCs w:val="22"/>
        </w:rPr>
        <w:t xml:space="preserve"> Порядком опред</w:t>
      </w:r>
      <w:r w:rsidR="00E05141" w:rsidRPr="00811B56">
        <w:rPr>
          <w:sz w:val="22"/>
          <w:szCs w:val="22"/>
        </w:rPr>
        <w:t>еления инвестиционного профиля К</w:t>
      </w:r>
      <w:r w:rsidR="00087B7A" w:rsidRPr="00811B56">
        <w:rPr>
          <w:sz w:val="22"/>
          <w:szCs w:val="22"/>
        </w:rPr>
        <w:t>лиента,</w:t>
      </w:r>
      <w:r w:rsidR="00087B7A" w:rsidRPr="00811B56">
        <w:rPr>
          <w:b/>
          <w:sz w:val="22"/>
          <w:szCs w:val="22"/>
        </w:rPr>
        <w:t xml:space="preserve"> </w:t>
      </w:r>
      <w:r w:rsidR="00087B7A" w:rsidRPr="00811B56">
        <w:rPr>
          <w:sz w:val="22"/>
          <w:szCs w:val="22"/>
        </w:rPr>
        <w:t>исходя из существа стандартной стратегии</w:t>
      </w:r>
      <w:r w:rsidR="00E05141" w:rsidRPr="00811B56">
        <w:rPr>
          <w:sz w:val="22"/>
          <w:szCs w:val="22"/>
        </w:rPr>
        <w:t xml:space="preserve"> управления, без представления К</w:t>
      </w:r>
      <w:r w:rsidR="00087B7A" w:rsidRPr="00811B56">
        <w:rPr>
          <w:sz w:val="22"/>
          <w:szCs w:val="22"/>
        </w:rPr>
        <w:t>лиентами информации для его определения.</w:t>
      </w:r>
    </w:p>
    <w:p w:rsidR="009C5628" w:rsidRPr="00811B56" w:rsidRDefault="009C5628" w:rsidP="006017F9">
      <w:pPr>
        <w:numPr>
          <w:ilvl w:val="2"/>
          <w:numId w:val="5"/>
        </w:numPr>
        <w:tabs>
          <w:tab w:val="left" w:pos="1560"/>
        </w:tabs>
        <w:ind w:left="0" w:firstLine="851"/>
        <w:jc w:val="both"/>
        <w:rPr>
          <w:sz w:val="22"/>
          <w:szCs w:val="22"/>
        </w:rPr>
      </w:pPr>
      <w:r w:rsidRPr="00811B56">
        <w:rPr>
          <w:sz w:val="22"/>
          <w:szCs w:val="22"/>
        </w:rPr>
        <w:t>Соблюдать требования, установленные утвержденным Банком России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(далее – Базовый стандарт защиты прав получателей финансовых услуг), в том числе:</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осуществлять профессиональную деятельность на рынке ценных бумаг разумно и добросовестно;</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соблюдать приоритет интересов Клиентов над собственными интересами при осуществлении деятельности по управлению ценными бумагами;</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не злоупотреблять своими правами и (или) ущемлять интересы Клиентов.</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при осуществлении профессиональной деятельности не устанавливать приоритет интересов одного Клиента или группы Клиентов перед интересами другого Клиента (других Клиентов).</w:t>
      </w:r>
    </w:p>
    <w:p w:rsidR="007A4610" w:rsidRPr="00811B56" w:rsidRDefault="00087B7A" w:rsidP="006017F9">
      <w:pPr>
        <w:pStyle w:val="1"/>
        <w:ind w:left="0" w:firstLine="0"/>
      </w:pPr>
      <w:bookmarkStart w:id="17" w:name="_Toc43132228"/>
      <w:r w:rsidRPr="00811B56">
        <w:t>Инвестиционный профиль Клиента</w:t>
      </w:r>
      <w:r w:rsidR="001029F9" w:rsidRPr="00811B56">
        <w:t>, фактический риск Клиента</w:t>
      </w:r>
      <w:r w:rsidRPr="00811B56">
        <w:t>, инвестиционная декларация и ограничения Управляющего</w:t>
      </w:r>
      <w:bookmarkStart w:id="18" w:name="sub_217"/>
      <w:bookmarkEnd w:id="17"/>
    </w:p>
    <w:p w:rsidR="007A4610" w:rsidRPr="00811B56" w:rsidRDefault="00C41C36" w:rsidP="006017F9">
      <w:pPr>
        <w:numPr>
          <w:ilvl w:val="1"/>
          <w:numId w:val="5"/>
        </w:numPr>
        <w:tabs>
          <w:tab w:val="left" w:pos="1134"/>
        </w:tabs>
        <w:ind w:left="0" w:firstLine="567"/>
        <w:jc w:val="both"/>
        <w:rPr>
          <w:b/>
          <w:sz w:val="22"/>
          <w:szCs w:val="22"/>
        </w:rPr>
      </w:pPr>
      <w:r w:rsidRPr="00811B56">
        <w:rPr>
          <w:sz w:val="22"/>
          <w:szCs w:val="22"/>
        </w:rPr>
        <w:t>У</w:t>
      </w:r>
      <w:r w:rsidR="00087B7A" w:rsidRPr="00811B56">
        <w:rPr>
          <w:sz w:val="22"/>
          <w:szCs w:val="22"/>
        </w:rPr>
        <w:t xml:space="preserve">правляющий осуществляет доверительное управление </w:t>
      </w:r>
      <w:r w:rsidR="00037DDB" w:rsidRPr="00811B56">
        <w:rPr>
          <w:sz w:val="22"/>
          <w:szCs w:val="22"/>
        </w:rPr>
        <w:t>Объектами Д.У. Клиента</w:t>
      </w:r>
      <w:r w:rsidR="00087B7A" w:rsidRPr="00811B56">
        <w:rPr>
          <w:sz w:val="22"/>
          <w:szCs w:val="22"/>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811B56">
        <w:rPr>
          <w:sz w:val="22"/>
          <w:szCs w:val="22"/>
        </w:rPr>
        <w:t>–</w:t>
      </w:r>
      <w:r w:rsidR="00087B7A" w:rsidRPr="00811B56">
        <w:rPr>
          <w:sz w:val="22"/>
          <w:szCs w:val="22"/>
        </w:rPr>
        <w:t xml:space="preserve"> риск), который способен нести этот Учредитель управления</w:t>
      </w:r>
      <w:r w:rsidR="00E05141" w:rsidRPr="00811B56">
        <w:rPr>
          <w:sz w:val="22"/>
          <w:szCs w:val="22"/>
        </w:rPr>
        <w:t xml:space="preserve"> (Клиент). Инвестиционные цели К</w:t>
      </w:r>
      <w:r w:rsidR="00087B7A" w:rsidRPr="00811B56">
        <w:rPr>
          <w:sz w:val="22"/>
          <w:szCs w:val="22"/>
        </w:rPr>
        <w:t xml:space="preserve">лиента на определенный период времени и риск, который он способен нести в этот период времени (далее </w:t>
      </w:r>
      <w:r w:rsidR="00FC323E" w:rsidRPr="00811B56">
        <w:rPr>
          <w:sz w:val="22"/>
          <w:szCs w:val="22"/>
        </w:rPr>
        <w:t>–</w:t>
      </w:r>
      <w:r w:rsidR="00087B7A" w:rsidRPr="00811B56">
        <w:rPr>
          <w:sz w:val="22"/>
          <w:szCs w:val="22"/>
        </w:rPr>
        <w:t xml:space="preserve"> инвестиционный профиль), Управляющий определяет исходя из сведений, полученных от этого Клиента.</w:t>
      </w:r>
    </w:p>
    <w:p w:rsidR="00087B7A" w:rsidRPr="00811B56" w:rsidRDefault="00DF3D12" w:rsidP="006017F9">
      <w:pPr>
        <w:numPr>
          <w:ilvl w:val="1"/>
          <w:numId w:val="5"/>
        </w:numPr>
        <w:tabs>
          <w:tab w:val="left" w:pos="1134"/>
        </w:tabs>
        <w:ind w:left="0" w:firstLine="567"/>
        <w:jc w:val="both"/>
        <w:rPr>
          <w:b/>
          <w:sz w:val="22"/>
          <w:szCs w:val="22"/>
        </w:rPr>
      </w:pPr>
      <w:r w:rsidRPr="00811B56">
        <w:rPr>
          <w:sz w:val="22"/>
          <w:szCs w:val="22"/>
        </w:rPr>
        <w:t xml:space="preserve">Инвестиционный профиль </w:t>
      </w:r>
      <w:r w:rsidR="005B4FBD" w:rsidRPr="00811B56">
        <w:rPr>
          <w:sz w:val="22"/>
          <w:szCs w:val="22"/>
        </w:rPr>
        <w:t xml:space="preserve">Клиента </w:t>
      </w:r>
      <w:r w:rsidRPr="00811B56">
        <w:rPr>
          <w:sz w:val="22"/>
          <w:szCs w:val="22"/>
        </w:rPr>
        <w:t xml:space="preserve">определяется Управляющим по </w:t>
      </w:r>
      <w:r w:rsidR="0079792C" w:rsidRPr="00811B56">
        <w:rPr>
          <w:sz w:val="22"/>
          <w:szCs w:val="22"/>
        </w:rPr>
        <w:t>каждому Клиенту вне зависимости от количества</w:t>
      </w:r>
      <w:r w:rsidRPr="00811B56">
        <w:rPr>
          <w:sz w:val="22"/>
          <w:szCs w:val="22"/>
        </w:rPr>
        <w:t xml:space="preserve"> Договоров</w:t>
      </w:r>
      <w:r w:rsidR="0079792C" w:rsidRPr="00811B56">
        <w:rPr>
          <w:sz w:val="22"/>
          <w:szCs w:val="22"/>
        </w:rPr>
        <w:t>, заключенных</w:t>
      </w:r>
      <w:r w:rsidR="005B4FBD" w:rsidRPr="00811B56">
        <w:rPr>
          <w:sz w:val="22"/>
          <w:szCs w:val="22"/>
        </w:rPr>
        <w:t xml:space="preserve"> с Клиентом. </w:t>
      </w:r>
      <w:r w:rsidR="00E05141" w:rsidRPr="00811B56">
        <w:rPr>
          <w:sz w:val="22"/>
          <w:szCs w:val="22"/>
        </w:rPr>
        <w:t>Инвестиционный профиль К</w:t>
      </w:r>
      <w:r w:rsidR="00087B7A" w:rsidRPr="00811B56">
        <w:rPr>
          <w:sz w:val="22"/>
          <w:szCs w:val="22"/>
        </w:rPr>
        <w:t>лиента определяется как:</w:t>
      </w:r>
    </w:p>
    <w:p w:rsidR="00087B7A"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доходность от доверительного управления, на которую рассчитывает Клиент (ожидаемая доходность);</w:t>
      </w:r>
    </w:p>
    <w:p w:rsidR="00087B7A"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риск, который способен нести Клиент (допустимый риск), если Клиент не является квалифицированным инвестором;</w:t>
      </w:r>
    </w:p>
    <w:p w:rsidR="007A4610"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период времени, за который определяются ожидаемая доходность и допустимый риск (инвестиционный горизонт).</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горизонт не может превышат</w:t>
      </w:r>
      <w:r w:rsidR="00E05141" w:rsidRPr="00811B56">
        <w:rPr>
          <w:sz w:val="22"/>
          <w:szCs w:val="22"/>
        </w:rPr>
        <w:t>ь срок, на который заключается Д</w:t>
      </w:r>
      <w:r w:rsidRPr="00811B56">
        <w:rPr>
          <w:sz w:val="22"/>
          <w:szCs w:val="22"/>
        </w:rPr>
        <w:t>оговор. Если инвестиционный горизонт меньше</w:t>
      </w:r>
      <w:r w:rsidR="00E05141" w:rsidRPr="00811B56">
        <w:rPr>
          <w:sz w:val="22"/>
          <w:szCs w:val="22"/>
        </w:rPr>
        <w:t xml:space="preserve"> срока, на который заключается Д</w:t>
      </w:r>
      <w:r w:rsidRPr="00811B56">
        <w:rPr>
          <w:sz w:val="22"/>
          <w:szCs w:val="22"/>
        </w:rPr>
        <w:t>оговор доверительного управления</w:t>
      </w:r>
      <w:r w:rsidR="0045610E" w:rsidRPr="00811B56">
        <w:rPr>
          <w:sz w:val="22"/>
          <w:szCs w:val="22"/>
        </w:rPr>
        <w:t xml:space="preserve"> ценными бумагами и денежными средствами</w:t>
      </w:r>
      <w:r w:rsidR="00353BAA" w:rsidRPr="00811B56">
        <w:rPr>
          <w:sz w:val="22"/>
          <w:szCs w:val="22"/>
        </w:rPr>
        <w:t xml:space="preserve"> Учредителя управления (договор присоединения)</w:t>
      </w:r>
      <w:r w:rsidRPr="00811B56">
        <w:rPr>
          <w:sz w:val="22"/>
          <w:szCs w:val="22"/>
        </w:rPr>
        <w:t>, ожидаемая доходность и допустимый риск определяются за каждый инвестиционный горизонт, входящий в указанный срок.</w:t>
      </w:r>
      <w:bookmarkStart w:id="19" w:name="P24"/>
      <w:bookmarkEnd w:id="19"/>
    </w:p>
    <w:p w:rsidR="007270B7"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профиль Клиента</w:t>
      </w:r>
      <w:r w:rsidR="007270B7" w:rsidRPr="00811B56">
        <w:rPr>
          <w:sz w:val="22"/>
          <w:szCs w:val="22"/>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811B56" w:rsidRDefault="007270B7" w:rsidP="006017F9">
      <w:pPr>
        <w:numPr>
          <w:ilvl w:val="2"/>
          <w:numId w:val="5"/>
        </w:numPr>
        <w:tabs>
          <w:tab w:val="left" w:pos="1560"/>
        </w:tabs>
        <w:ind w:left="0" w:firstLine="851"/>
        <w:jc w:val="both"/>
        <w:rPr>
          <w:sz w:val="22"/>
          <w:szCs w:val="22"/>
        </w:rPr>
      </w:pPr>
      <w:r w:rsidRPr="00811B56">
        <w:rPr>
          <w:sz w:val="22"/>
          <w:szCs w:val="22"/>
        </w:rPr>
        <w:t xml:space="preserve"> в отношении </w:t>
      </w:r>
      <w:r w:rsidR="00D45C69" w:rsidRPr="00811B56">
        <w:rPr>
          <w:sz w:val="22"/>
          <w:szCs w:val="22"/>
        </w:rPr>
        <w:t>К</w:t>
      </w:r>
      <w:r w:rsidRPr="00811B56">
        <w:rPr>
          <w:sz w:val="22"/>
          <w:szCs w:val="22"/>
        </w:rPr>
        <w:t>лиента</w:t>
      </w:r>
      <w:r w:rsidR="00087B7A" w:rsidRPr="00811B56">
        <w:rPr>
          <w:sz w:val="22"/>
          <w:szCs w:val="22"/>
        </w:rPr>
        <w:t xml:space="preserve"> </w:t>
      </w:r>
      <w:r w:rsidR="00FC323E" w:rsidRPr="00811B56">
        <w:rPr>
          <w:sz w:val="22"/>
          <w:szCs w:val="22"/>
        </w:rPr>
        <w:t>–</w:t>
      </w:r>
      <w:r w:rsidR="00087B7A" w:rsidRPr="00811B56">
        <w:rPr>
          <w:sz w:val="22"/>
          <w:szCs w:val="22"/>
        </w:rPr>
        <w:t xml:space="preserve"> физическо</w:t>
      </w:r>
      <w:r w:rsidR="00DF3D12" w:rsidRPr="00811B56">
        <w:rPr>
          <w:sz w:val="22"/>
          <w:szCs w:val="22"/>
        </w:rPr>
        <w:t>го лица</w:t>
      </w:r>
      <w:r w:rsidRPr="00811B56">
        <w:rPr>
          <w:sz w:val="22"/>
          <w:szCs w:val="22"/>
        </w:rPr>
        <w:t>, в том числе физического лица, являющегося индивидуальным предпринимателем:</w:t>
      </w:r>
    </w:p>
    <w:p w:rsidR="007270B7" w:rsidRPr="00811B56" w:rsidRDefault="007270B7"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предполагаемые цель и сроки инвестирования;</w:t>
      </w:r>
    </w:p>
    <w:p w:rsidR="007270B7"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возраст</w:t>
      </w:r>
      <w:r w:rsidR="007270B7" w:rsidRPr="00811B56">
        <w:rPr>
          <w:rFonts w:ascii="Times New Roman" w:hAnsi="Times New Roman" w:cs="Times New Roman"/>
          <w:sz w:val="22"/>
          <w:szCs w:val="22"/>
        </w:rPr>
        <w:t xml:space="preserve"> физического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примерные среднемесячные доходы и среднемесячные расходы за последние 12 месяцев;</w:t>
      </w:r>
    </w:p>
    <w:p w:rsidR="007270B7"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 xml:space="preserve">сведения о </w:t>
      </w:r>
      <w:r w:rsidR="007270B7" w:rsidRPr="00811B56">
        <w:rPr>
          <w:rFonts w:ascii="Times New Roman" w:hAnsi="Times New Roman" w:cs="Times New Roman"/>
          <w:sz w:val="22"/>
          <w:szCs w:val="22"/>
        </w:rPr>
        <w:t>сбережениях физического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об опыте и знаниях физического лица в области инвестирования.</w:t>
      </w:r>
    </w:p>
    <w:p w:rsidR="008F029A" w:rsidRPr="00811B56" w:rsidRDefault="008F029A" w:rsidP="006017F9">
      <w:pPr>
        <w:numPr>
          <w:ilvl w:val="2"/>
          <w:numId w:val="5"/>
        </w:numPr>
        <w:tabs>
          <w:tab w:val="left" w:pos="1560"/>
        </w:tabs>
        <w:ind w:left="0" w:firstLine="851"/>
        <w:jc w:val="both"/>
        <w:rPr>
          <w:sz w:val="22"/>
          <w:szCs w:val="22"/>
        </w:rPr>
      </w:pPr>
      <w:r w:rsidRPr="00811B56">
        <w:rPr>
          <w:sz w:val="22"/>
          <w:szCs w:val="22"/>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соотношение собственных оборотных средств к запасам и затратам, определенное на основании последней бухгалтерской отчетности юридического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соотношение чистых активов к объему средств, передаваемых в доверительное управление;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предельный размер убытка, который клиент считает допустимым (по каждому договору либо по группе договоров);</w:t>
      </w:r>
    </w:p>
    <w:p w:rsidR="008F029A" w:rsidRPr="00811B56" w:rsidRDefault="008F029A" w:rsidP="006017F9">
      <w:pPr>
        <w:numPr>
          <w:ilvl w:val="2"/>
          <w:numId w:val="5"/>
        </w:numPr>
        <w:tabs>
          <w:tab w:val="left" w:pos="1560"/>
        </w:tabs>
        <w:ind w:left="0" w:firstLine="851"/>
        <w:jc w:val="both"/>
        <w:rPr>
          <w:sz w:val="22"/>
          <w:szCs w:val="22"/>
        </w:rPr>
      </w:pPr>
      <w:r w:rsidRPr="00811B56">
        <w:rPr>
          <w:sz w:val="22"/>
          <w:szCs w:val="22"/>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предельный допустимый риск за весь срок инвестирования (по каждому договору либо по группе договоров);</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811B56" w:rsidRDefault="008F029A" w:rsidP="006017F9">
      <w:pPr>
        <w:numPr>
          <w:ilvl w:val="1"/>
          <w:numId w:val="5"/>
        </w:numPr>
        <w:tabs>
          <w:tab w:val="left" w:pos="1134"/>
        </w:tabs>
        <w:ind w:left="0" w:firstLine="567"/>
        <w:jc w:val="both"/>
        <w:rPr>
          <w:sz w:val="22"/>
          <w:szCs w:val="22"/>
        </w:rPr>
      </w:pPr>
      <w:r w:rsidRPr="00811B56">
        <w:rPr>
          <w:sz w:val="22"/>
          <w:szCs w:val="22"/>
        </w:rPr>
        <w:t xml:space="preserve"> </w:t>
      </w:r>
      <w:r w:rsidR="00087B7A" w:rsidRPr="00811B56">
        <w:rPr>
          <w:sz w:val="22"/>
          <w:szCs w:val="22"/>
        </w:rPr>
        <w:t>Требова</w:t>
      </w:r>
      <w:r w:rsidR="007A4366" w:rsidRPr="00811B56">
        <w:rPr>
          <w:sz w:val="22"/>
          <w:szCs w:val="22"/>
        </w:rPr>
        <w:t>ния, предусмотренные пунктом 4.</w:t>
      </w:r>
      <w:r w:rsidR="00D45C69" w:rsidRPr="00811B56">
        <w:rPr>
          <w:sz w:val="22"/>
          <w:szCs w:val="22"/>
        </w:rPr>
        <w:t>4</w:t>
      </w:r>
      <w:r w:rsidR="00087B7A" w:rsidRPr="00811B56">
        <w:rPr>
          <w:sz w:val="22"/>
          <w:szCs w:val="22"/>
        </w:rPr>
        <w:t xml:space="preserve"> настоящего Регламен</w:t>
      </w:r>
      <w:r w:rsidR="00E05141" w:rsidRPr="00811B56">
        <w:rPr>
          <w:sz w:val="22"/>
          <w:szCs w:val="22"/>
        </w:rPr>
        <w:t>та, не применяются в отношении К</w:t>
      </w:r>
      <w:r w:rsidR="00087B7A" w:rsidRPr="00811B56">
        <w:rPr>
          <w:sz w:val="22"/>
          <w:szCs w:val="22"/>
        </w:rPr>
        <w:t>лиентов Управляющего, признанных Управляющим квалифицированными инвесторами.</w:t>
      </w:r>
      <w:bookmarkStart w:id="20" w:name="P29"/>
      <w:bookmarkEnd w:id="20"/>
    </w:p>
    <w:p w:rsidR="007A4610" w:rsidRPr="00811B56" w:rsidRDefault="00EB7CF2" w:rsidP="006017F9">
      <w:pPr>
        <w:numPr>
          <w:ilvl w:val="1"/>
          <w:numId w:val="5"/>
        </w:numPr>
        <w:tabs>
          <w:tab w:val="left" w:pos="1134"/>
        </w:tabs>
        <w:ind w:left="0" w:firstLine="567"/>
        <w:jc w:val="both"/>
        <w:rPr>
          <w:sz w:val="22"/>
          <w:szCs w:val="22"/>
        </w:rPr>
      </w:pPr>
      <w:r w:rsidRPr="00811B56">
        <w:rPr>
          <w:sz w:val="22"/>
          <w:szCs w:val="22"/>
        </w:rPr>
        <w:t xml:space="preserve">Перечень стандартных инвестиционных профилей для стандартных инвестиционных стратегий доверительного управления </w:t>
      </w:r>
      <w:r w:rsidR="00087B7A" w:rsidRPr="00811B56">
        <w:rPr>
          <w:sz w:val="22"/>
          <w:szCs w:val="22"/>
        </w:rPr>
        <w:t>установлен во внутреннем документе</w:t>
      </w:r>
      <w:r w:rsidRPr="00811B56">
        <w:rPr>
          <w:sz w:val="22"/>
          <w:szCs w:val="22"/>
        </w:rPr>
        <w:t xml:space="preserve"> Управляющего – </w:t>
      </w:r>
      <w:r w:rsidR="00087B7A" w:rsidRPr="00811B56">
        <w:rPr>
          <w:sz w:val="22"/>
          <w:szCs w:val="22"/>
        </w:rPr>
        <w:t>«Порядок опред</w:t>
      </w:r>
      <w:r w:rsidR="00E05141" w:rsidRPr="00811B56">
        <w:rPr>
          <w:sz w:val="22"/>
          <w:szCs w:val="22"/>
        </w:rPr>
        <w:t>еления инвестиционного профиля К</w:t>
      </w:r>
      <w:r w:rsidR="005B4FBD" w:rsidRPr="00811B56">
        <w:rPr>
          <w:sz w:val="22"/>
          <w:szCs w:val="22"/>
        </w:rPr>
        <w:t>лиента» и размещается</w:t>
      </w:r>
      <w:r w:rsidRPr="00811B56">
        <w:rPr>
          <w:sz w:val="22"/>
          <w:szCs w:val="22"/>
        </w:rPr>
        <w:t xml:space="preserve"> </w:t>
      </w:r>
      <w:r w:rsidR="005B4FBD" w:rsidRPr="00811B56">
        <w:rPr>
          <w:sz w:val="22"/>
          <w:szCs w:val="22"/>
        </w:rPr>
        <w:t xml:space="preserve">Управляющим </w:t>
      </w:r>
      <w:r w:rsidRPr="00811B56">
        <w:rPr>
          <w:sz w:val="22"/>
          <w:szCs w:val="22"/>
        </w:rPr>
        <w:t>на</w:t>
      </w:r>
      <w:r w:rsidR="005B4FBD" w:rsidRPr="00811B56">
        <w:rPr>
          <w:sz w:val="22"/>
          <w:szCs w:val="22"/>
        </w:rPr>
        <w:t xml:space="preserve"> официальном</w:t>
      </w:r>
      <w:r w:rsidRPr="00811B56">
        <w:rPr>
          <w:sz w:val="22"/>
          <w:szCs w:val="22"/>
        </w:rPr>
        <w:t xml:space="preserve"> </w:t>
      </w:r>
      <w:r w:rsidRPr="00811B56">
        <w:rPr>
          <w:sz w:val="22"/>
          <w:szCs w:val="22"/>
          <w:lang w:val="en-US"/>
        </w:rPr>
        <w:t>Web</w:t>
      </w:r>
      <w:r w:rsidR="00D02274" w:rsidRPr="00811B56">
        <w:rPr>
          <w:rFonts w:eastAsiaTheme="minorHAnsi"/>
          <w:sz w:val="22"/>
          <w:szCs w:val="22"/>
          <w:lang w:eastAsia="en-US"/>
        </w:rPr>
        <w:t>–</w:t>
      </w:r>
      <w:r w:rsidRPr="00811B56">
        <w:rPr>
          <w:sz w:val="22"/>
          <w:szCs w:val="22"/>
        </w:rPr>
        <w:t>сайте Компании в информационно</w:t>
      </w:r>
      <w:r w:rsidR="00D02274" w:rsidRPr="00811B56">
        <w:rPr>
          <w:rFonts w:eastAsiaTheme="minorHAnsi"/>
          <w:sz w:val="22"/>
          <w:szCs w:val="22"/>
          <w:lang w:eastAsia="en-US"/>
        </w:rPr>
        <w:t>–</w:t>
      </w:r>
      <w:r w:rsidRPr="00811B56">
        <w:rPr>
          <w:sz w:val="22"/>
          <w:szCs w:val="22"/>
        </w:rPr>
        <w:t xml:space="preserve">телекоммуникационной сети </w:t>
      </w:r>
      <w:r w:rsidR="00666E3B" w:rsidRPr="00811B56">
        <w:rPr>
          <w:sz w:val="22"/>
          <w:szCs w:val="22"/>
        </w:rPr>
        <w:t>И</w:t>
      </w:r>
      <w:r w:rsidR="005B4FBD" w:rsidRPr="00811B56">
        <w:rPr>
          <w:sz w:val="22"/>
          <w:szCs w:val="22"/>
        </w:rPr>
        <w:t>нтернет</w:t>
      </w:r>
      <w:r w:rsidRPr="00811B56">
        <w:rPr>
          <w:sz w:val="22"/>
          <w:szCs w:val="22"/>
        </w:rPr>
        <w:t>.</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профиль Клиента отражается Управляющим в Уведомлении об инвестиционном профиле Клиента (Приложение 2 к Порядку опред</w:t>
      </w:r>
      <w:r w:rsidR="00E05141" w:rsidRPr="00811B56">
        <w:rPr>
          <w:sz w:val="22"/>
          <w:szCs w:val="22"/>
        </w:rPr>
        <w:t>еления инвестиционного профиля К</w:t>
      </w:r>
      <w:r w:rsidRPr="00811B56">
        <w:rPr>
          <w:sz w:val="22"/>
          <w:szCs w:val="22"/>
        </w:rPr>
        <w:t xml:space="preserve">лиента, 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811B56">
        <w:rPr>
          <w:sz w:val="22"/>
          <w:szCs w:val="22"/>
        </w:rPr>
        <w:t xml:space="preserve">другой подлежит хранению </w:t>
      </w:r>
      <w:r w:rsidRPr="00811B56">
        <w:rPr>
          <w:sz w:val="22"/>
          <w:szCs w:val="22"/>
        </w:rPr>
        <w:t>Управляющим</w:t>
      </w:r>
      <w:r w:rsidR="00DF5A1E" w:rsidRPr="00811B56">
        <w:rPr>
          <w:sz w:val="22"/>
          <w:szCs w:val="22"/>
        </w:rPr>
        <w:t xml:space="preserve">. </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не осуществляет управление ценными б</w:t>
      </w:r>
      <w:r w:rsidR="00E05141" w:rsidRPr="00811B56">
        <w:rPr>
          <w:sz w:val="22"/>
          <w:szCs w:val="22"/>
        </w:rPr>
        <w:t>умагами и денежными средствами К</w:t>
      </w:r>
      <w:r w:rsidRPr="00811B56">
        <w:rPr>
          <w:sz w:val="22"/>
          <w:szCs w:val="22"/>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811B56" w:rsidRDefault="004B12E6" w:rsidP="006017F9">
      <w:pPr>
        <w:numPr>
          <w:ilvl w:val="1"/>
          <w:numId w:val="5"/>
        </w:numPr>
        <w:tabs>
          <w:tab w:val="left" w:pos="1134"/>
        </w:tabs>
        <w:ind w:left="0" w:firstLine="567"/>
        <w:jc w:val="both"/>
        <w:rPr>
          <w:sz w:val="22"/>
          <w:szCs w:val="22"/>
        </w:rPr>
      </w:pPr>
      <w:r w:rsidRPr="00811B56">
        <w:rPr>
          <w:sz w:val="22"/>
          <w:szCs w:val="22"/>
        </w:rPr>
        <w:t xml:space="preserve">Управляющий размещает на </w:t>
      </w:r>
      <w:r w:rsidRPr="00811B56">
        <w:rPr>
          <w:sz w:val="22"/>
          <w:szCs w:val="22"/>
          <w:lang w:val="en-US"/>
        </w:rPr>
        <w:t>Web</w:t>
      </w:r>
      <w:r w:rsidR="00D02274" w:rsidRPr="00811B56">
        <w:rPr>
          <w:rFonts w:eastAsiaTheme="minorHAnsi"/>
          <w:sz w:val="22"/>
          <w:szCs w:val="22"/>
          <w:lang w:eastAsia="en-US"/>
        </w:rPr>
        <w:t>–</w:t>
      </w:r>
      <w:r w:rsidRPr="00811B56">
        <w:rPr>
          <w:sz w:val="22"/>
          <w:szCs w:val="22"/>
        </w:rPr>
        <w:t>сайте</w:t>
      </w:r>
      <w:r w:rsidR="00CC7922" w:rsidRPr="00811B56">
        <w:rPr>
          <w:sz w:val="22"/>
          <w:szCs w:val="22"/>
        </w:rPr>
        <w:t xml:space="preserve"> Управляющего</w:t>
      </w:r>
      <w:r w:rsidRPr="00811B56">
        <w:rPr>
          <w:sz w:val="22"/>
          <w:szCs w:val="22"/>
        </w:rPr>
        <w:t xml:space="preserve"> в информационно</w:t>
      </w:r>
      <w:r w:rsidR="00D02274" w:rsidRPr="00811B56">
        <w:rPr>
          <w:rFonts w:eastAsiaTheme="minorHAnsi"/>
          <w:sz w:val="22"/>
          <w:szCs w:val="22"/>
          <w:lang w:eastAsia="en-US"/>
        </w:rPr>
        <w:t>–</w:t>
      </w:r>
      <w:r w:rsidR="00666E3B" w:rsidRPr="00811B56">
        <w:rPr>
          <w:sz w:val="22"/>
          <w:szCs w:val="22"/>
        </w:rPr>
        <w:t>телекоммуникационной сети И</w:t>
      </w:r>
      <w:r w:rsidRPr="00811B56">
        <w:rPr>
          <w:sz w:val="22"/>
          <w:szCs w:val="22"/>
        </w:rPr>
        <w:t xml:space="preserve">нтернет информацию о внесении изменений </w:t>
      </w:r>
      <w:r w:rsidR="00CC7922" w:rsidRPr="00811B56">
        <w:rPr>
          <w:sz w:val="22"/>
          <w:szCs w:val="22"/>
        </w:rPr>
        <w:t xml:space="preserve">в стандартный </w:t>
      </w:r>
      <w:r w:rsidRPr="00811B56">
        <w:rPr>
          <w:sz w:val="22"/>
          <w:szCs w:val="22"/>
        </w:rPr>
        <w:t>инвестиционный профиль</w:t>
      </w:r>
      <w:r w:rsidR="00C47058" w:rsidRPr="00811B56">
        <w:rPr>
          <w:sz w:val="22"/>
          <w:szCs w:val="22"/>
        </w:rPr>
        <w:t xml:space="preserve"> </w:t>
      </w:r>
      <w:r w:rsidRPr="00811B56">
        <w:rPr>
          <w:sz w:val="22"/>
          <w:szCs w:val="22"/>
        </w:rPr>
        <w:t>в срок не позднее 10 (</w:t>
      </w:r>
      <w:r w:rsidR="00CC7922" w:rsidRPr="00811B56">
        <w:rPr>
          <w:sz w:val="22"/>
          <w:szCs w:val="22"/>
        </w:rPr>
        <w:t>Д</w:t>
      </w:r>
      <w:r w:rsidRPr="00811B56">
        <w:rPr>
          <w:sz w:val="22"/>
          <w:szCs w:val="22"/>
        </w:rPr>
        <w:t>есяти) дней до даты вступления в силу нового стандартного инвестиционного профиля.</w:t>
      </w:r>
      <w:r w:rsidR="00CC7922" w:rsidRPr="00811B56">
        <w:rPr>
          <w:sz w:val="22"/>
          <w:szCs w:val="22"/>
        </w:rPr>
        <w:t xml:space="preserve"> При этом такая информация должна содержать основания для внесения изменений в стандартный инвестиционный профиль.</w:t>
      </w:r>
    </w:p>
    <w:p w:rsidR="007A4610" w:rsidRPr="00811B56" w:rsidRDefault="00087B7A" w:rsidP="006017F9">
      <w:pPr>
        <w:numPr>
          <w:ilvl w:val="1"/>
          <w:numId w:val="5"/>
        </w:numPr>
        <w:tabs>
          <w:tab w:val="left" w:pos="1134"/>
        </w:tabs>
        <w:ind w:left="0" w:firstLine="567"/>
        <w:jc w:val="both"/>
        <w:rPr>
          <w:rStyle w:val="a8"/>
          <w:sz w:val="22"/>
          <w:szCs w:val="22"/>
          <w:lang w:val="ru-RU"/>
        </w:rPr>
      </w:pPr>
      <w:r w:rsidRPr="00811B56">
        <w:rPr>
          <w:sz w:val="22"/>
          <w:szCs w:val="22"/>
        </w:rPr>
        <w:t>Инвестиционная декларация является неотъемлемой частью настоящего Регламента (</w:t>
      </w:r>
      <w:r w:rsidR="00ED14B2" w:rsidRPr="00811B56">
        <w:rPr>
          <w:sz w:val="22"/>
          <w:szCs w:val="22"/>
        </w:rPr>
        <w:t>Приложения</w:t>
      </w:r>
      <w:r w:rsidRPr="00811B56">
        <w:rPr>
          <w:sz w:val="22"/>
          <w:szCs w:val="22"/>
        </w:rPr>
        <w:t xml:space="preserve"> №РДУ</w:t>
      </w:r>
      <w:r w:rsidR="00FC323E" w:rsidRPr="00811B56">
        <w:rPr>
          <w:sz w:val="22"/>
          <w:szCs w:val="22"/>
        </w:rPr>
        <w:t>–</w:t>
      </w:r>
      <w:r w:rsidRPr="00811B56">
        <w:rPr>
          <w:sz w:val="22"/>
          <w:szCs w:val="22"/>
        </w:rPr>
        <w:t>3</w:t>
      </w:r>
      <w:r w:rsidR="00FC323E" w:rsidRPr="00811B56">
        <w:rPr>
          <w:sz w:val="22"/>
          <w:szCs w:val="22"/>
        </w:rPr>
        <w:t>–</w:t>
      </w:r>
      <w:r w:rsidR="00ED14B2" w:rsidRPr="00811B56">
        <w:rPr>
          <w:sz w:val="22"/>
          <w:szCs w:val="22"/>
        </w:rPr>
        <w:t>1</w:t>
      </w:r>
      <w:r w:rsidR="00CC7922" w:rsidRPr="00811B56">
        <w:rPr>
          <w:sz w:val="22"/>
          <w:szCs w:val="22"/>
        </w:rPr>
        <w:t>, РДУ-3-2 и т.д.</w:t>
      </w:r>
      <w:r w:rsidRPr="00811B56">
        <w:rPr>
          <w:sz w:val="22"/>
          <w:szCs w:val="22"/>
        </w:rPr>
        <w:t>) и содержит описание стратегии доверительного управления в рамках Договора</w:t>
      </w:r>
      <w:r w:rsidRPr="00811B56">
        <w:rPr>
          <w:rStyle w:val="a8"/>
          <w:sz w:val="22"/>
          <w:szCs w:val="22"/>
        </w:rPr>
        <w:t>.</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В Инвестиционной декларации указываются согласованные Сторонами</w:t>
      </w:r>
      <w:r w:rsidR="00E05141" w:rsidRPr="00811B56">
        <w:rPr>
          <w:sz w:val="22"/>
          <w:szCs w:val="22"/>
        </w:rPr>
        <w:t xml:space="preserve"> условия</w:t>
      </w:r>
      <w:r w:rsidRPr="00811B56">
        <w:rPr>
          <w:sz w:val="22"/>
          <w:szCs w:val="22"/>
        </w:rPr>
        <w:t>, в частности:</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юридических лиц (групп юридических лиц по определенному признаку), чьи ценные бумаги в до</w:t>
      </w:r>
      <w:r w:rsidR="007A4610" w:rsidRPr="00811B56">
        <w:rPr>
          <w:sz w:val="22"/>
          <w:szCs w:val="22"/>
        </w:rPr>
        <w:t>кументарной форме, не являются</w:t>
      </w:r>
      <w:r w:rsidRPr="00811B56">
        <w:rPr>
          <w:sz w:val="22"/>
          <w:szCs w:val="22"/>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Структура объектов доверительного управления, которую обязан поддерживать Управляющий </w:t>
      </w:r>
      <w:r w:rsidR="00E05141" w:rsidRPr="00811B56">
        <w:rPr>
          <w:sz w:val="22"/>
          <w:szCs w:val="22"/>
        </w:rPr>
        <w:t>в течение всего срока действия Д</w:t>
      </w:r>
      <w:r w:rsidRPr="00811B56">
        <w:rPr>
          <w:sz w:val="22"/>
          <w:szCs w:val="22"/>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Возможность заключения Управляющим сделок на торгах организатора торговли (далее </w:t>
      </w:r>
      <w:r w:rsidR="00FC323E" w:rsidRPr="00811B56">
        <w:rPr>
          <w:sz w:val="22"/>
          <w:szCs w:val="22"/>
        </w:rPr>
        <w:t>–</w:t>
      </w:r>
      <w:r w:rsidRPr="00811B56">
        <w:rPr>
          <w:sz w:val="22"/>
          <w:szCs w:val="22"/>
        </w:rPr>
        <w:t xml:space="preserve"> биржевые сделки), не на торгах организатора торговли (далее </w:t>
      </w:r>
      <w:r w:rsidR="00FC323E" w:rsidRPr="00811B56">
        <w:rPr>
          <w:sz w:val="22"/>
          <w:szCs w:val="22"/>
        </w:rPr>
        <w:t>–</w:t>
      </w:r>
      <w:r w:rsidRPr="00811B56">
        <w:rPr>
          <w:sz w:val="22"/>
          <w:szCs w:val="22"/>
        </w:rPr>
        <w:t xml:space="preserve"> внебиржевые сделки), биржевых срочных договоров (контрактов) и внебиржевых срочных договоров (контрактов).</w:t>
      </w:r>
    </w:p>
    <w:p w:rsidR="003B5BA4" w:rsidRPr="00811B56" w:rsidRDefault="003B5BA4" w:rsidP="006017F9">
      <w:pPr>
        <w:numPr>
          <w:ilvl w:val="1"/>
          <w:numId w:val="5"/>
        </w:numPr>
        <w:tabs>
          <w:tab w:val="left" w:pos="1134"/>
        </w:tabs>
        <w:ind w:left="0" w:firstLine="567"/>
        <w:jc w:val="both"/>
        <w:rPr>
          <w:sz w:val="22"/>
          <w:szCs w:val="22"/>
        </w:rPr>
      </w:pPr>
      <w:r w:rsidRPr="00811B56">
        <w:rPr>
          <w:sz w:val="22"/>
          <w:szCs w:val="22"/>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811B56" w:rsidRDefault="003B5BA4" w:rsidP="001B6DF3">
      <w:pPr>
        <w:tabs>
          <w:tab w:val="left" w:pos="1134"/>
        </w:tabs>
        <w:ind w:firstLine="567"/>
        <w:jc w:val="both"/>
        <w:rPr>
          <w:sz w:val="22"/>
          <w:szCs w:val="22"/>
        </w:rPr>
      </w:pPr>
      <w:r w:rsidRPr="00811B56">
        <w:rPr>
          <w:sz w:val="22"/>
          <w:szCs w:val="22"/>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Управляющий осуществляет управление объектами Д,У. в соответствии с законодательством РФ, Договором, настоящим Регламентом и требованиями Инвестиционной декларации. </w:t>
      </w:r>
    </w:p>
    <w:bookmarkEnd w:id="18"/>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вправе в одностороннем порядке изменить условия, установленные п.4.1</w:t>
      </w:r>
      <w:r w:rsidR="003B5BA4" w:rsidRPr="00811B56">
        <w:rPr>
          <w:sz w:val="22"/>
          <w:szCs w:val="22"/>
        </w:rPr>
        <w:t>2</w:t>
      </w:r>
      <w:r w:rsidRPr="00811B56">
        <w:rPr>
          <w:sz w:val="22"/>
          <w:szCs w:val="22"/>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811B56">
        <w:rPr>
          <w:sz w:val="22"/>
          <w:szCs w:val="22"/>
        </w:rPr>
        <w:t>–</w:t>
      </w:r>
      <w:r w:rsidRPr="00811B56">
        <w:rPr>
          <w:sz w:val="22"/>
          <w:szCs w:val="22"/>
        </w:rPr>
        <w:t>3 к Регламенту).</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811B56" w:rsidRDefault="00204F9B" w:rsidP="006017F9">
      <w:pPr>
        <w:numPr>
          <w:ilvl w:val="1"/>
          <w:numId w:val="5"/>
        </w:numPr>
        <w:tabs>
          <w:tab w:val="left" w:pos="1134"/>
        </w:tabs>
        <w:ind w:left="0" w:firstLine="567"/>
        <w:jc w:val="both"/>
        <w:rPr>
          <w:sz w:val="22"/>
          <w:szCs w:val="22"/>
        </w:rPr>
      </w:pPr>
      <w:r w:rsidRPr="00811B56">
        <w:rPr>
          <w:sz w:val="22"/>
          <w:szCs w:val="22"/>
        </w:rPr>
        <w:t>Управляющий опре</w:t>
      </w:r>
      <w:r w:rsidR="000E40A9" w:rsidRPr="00811B56">
        <w:rPr>
          <w:sz w:val="22"/>
          <w:szCs w:val="22"/>
        </w:rPr>
        <w:t xml:space="preserve">деляет </w:t>
      </w:r>
      <w:r w:rsidR="00C35F99" w:rsidRPr="00811B56">
        <w:rPr>
          <w:sz w:val="22"/>
          <w:szCs w:val="22"/>
        </w:rPr>
        <w:t>риск (</w:t>
      </w:r>
      <w:r w:rsidR="000E40A9" w:rsidRPr="00811B56">
        <w:rPr>
          <w:sz w:val="22"/>
          <w:szCs w:val="22"/>
        </w:rPr>
        <w:t>фактический риск</w:t>
      </w:r>
      <w:r w:rsidR="00C35F99" w:rsidRPr="00811B56">
        <w:rPr>
          <w:sz w:val="22"/>
          <w:szCs w:val="22"/>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811B56" w:rsidRDefault="00C35F99" w:rsidP="006017F9">
      <w:pPr>
        <w:numPr>
          <w:ilvl w:val="1"/>
          <w:numId w:val="5"/>
        </w:numPr>
        <w:tabs>
          <w:tab w:val="left" w:pos="1134"/>
        </w:tabs>
        <w:ind w:left="0" w:firstLine="567"/>
        <w:jc w:val="both"/>
        <w:rPr>
          <w:sz w:val="22"/>
          <w:szCs w:val="22"/>
        </w:rPr>
      </w:pPr>
      <w:r w:rsidRPr="00811B56">
        <w:rPr>
          <w:sz w:val="22"/>
          <w:szCs w:val="22"/>
        </w:rPr>
        <w:t xml:space="preserve">Риск (фактический риск) Клиента определяется </w:t>
      </w:r>
      <w:r w:rsidR="00D83706" w:rsidRPr="00811B56">
        <w:rPr>
          <w:sz w:val="22"/>
          <w:szCs w:val="22"/>
        </w:rPr>
        <w:t>Учредител</w:t>
      </w:r>
      <w:r w:rsidR="00FA4568" w:rsidRPr="00811B56">
        <w:rPr>
          <w:sz w:val="22"/>
          <w:szCs w:val="22"/>
        </w:rPr>
        <w:t>ем</w:t>
      </w:r>
      <w:r w:rsidR="00D83706" w:rsidRPr="00811B56">
        <w:rPr>
          <w:sz w:val="22"/>
          <w:szCs w:val="22"/>
        </w:rPr>
        <w:t xml:space="preserve"> управления </w:t>
      </w:r>
      <w:r w:rsidR="00FA4568" w:rsidRPr="00811B56">
        <w:rPr>
          <w:sz w:val="22"/>
          <w:szCs w:val="22"/>
        </w:rPr>
        <w:t>на дату составления Отчета Управляющего</w:t>
      </w:r>
      <w:r w:rsidR="00132E73" w:rsidRPr="00811B56">
        <w:rPr>
          <w:sz w:val="22"/>
          <w:szCs w:val="22"/>
        </w:rPr>
        <w:t xml:space="preserve">. </w:t>
      </w:r>
      <w:r w:rsidR="00FA4568" w:rsidRPr="00811B56">
        <w:rPr>
          <w:sz w:val="22"/>
          <w:szCs w:val="22"/>
        </w:rPr>
        <w:t xml:space="preserve">Управляющий вправе </w:t>
      </w:r>
      <w:r w:rsidR="00E752C0" w:rsidRPr="00811B56">
        <w:rPr>
          <w:sz w:val="22"/>
          <w:szCs w:val="22"/>
        </w:rPr>
        <w:t>для целей своевременного выявления несоответствия фактического риска допустимому риску,</w:t>
      </w:r>
      <w:r w:rsidR="00660A2D" w:rsidRPr="00811B56">
        <w:rPr>
          <w:sz w:val="22"/>
          <w:szCs w:val="22"/>
        </w:rPr>
        <w:t xml:space="preserve"> </w:t>
      </w:r>
      <w:r w:rsidR="00E752C0" w:rsidRPr="00811B56">
        <w:rPr>
          <w:sz w:val="22"/>
          <w:szCs w:val="22"/>
        </w:rPr>
        <w:t>дополнительно рассчитывать фактический риск в любой момент времени.</w:t>
      </w:r>
    </w:p>
    <w:p w:rsidR="001029F9" w:rsidRPr="00811B56" w:rsidRDefault="00F52898" w:rsidP="006017F9">
      <w:pPr>
        <w:numPr>
          <w:ilvl w:val="1"/>
          <w:numId w:val="5"/>
        </w:numPr>
        <w:tabs>
          <w:tab w:val="left" w:pos="1134"/>
        </w:tabs>
        <w:ind w:left="0" w:firstLine="567"/>
        <w:jc w:val="both"/>
        <w:rPr>
          <w:sz w:val="22"/>
          <w:szCs w:val="22"/>
        </w:rPr>
      </w:pPr>
      <w:r w:rsidRPr="00811B56">
        <w:rPr>
          <w:sz w:val="22"/>
          <w:szCs w:val="22"/>
        </w:rPr>
        <w:t>Для целей определения величины фактического риска</w:t>
      </w:r>
      <w:r w:rsidR="00110408" w:rsidRPr="00811B56">
        <w:rPr>
          <w:sz w:val="22"/>
          <w:szCs w:val="22"/>
        </w:rPr>
        <w:t xml:space="preserve">, </w:t>
      </w:r>
      <w:r w:rsidR="00D83706" w:rsidRPr="00811B56">
        <w:rPr>
          <w:sz w:val="22"/>
          <w:szCs w:val="22"/>
        </w:rPr>
        <w:t xml:space="preserve">Управляющий проводит оценку стоимости активов в соответствии с </w:t>
      </w:r>
      <w:r w:rsidR="00FA4568" w:rsidRPr="00811B56">
        <w:rPr>
          <w:sz w:val="22"/>
          <w:szCs w:val="22"/>
        </w:rPr>
        <w:t>Методикой оценки стоимости объектов доверительного управления (</w:t>
      </w:r>
      <w:r w:rsidR="00D83706" w:rsidRPr="00811B56">
        <w:rPr>
          <w:sz w:val="22"/>
          <w:szCs w:val="22"/>
        </w:rPr>
        <w:t>Приложени</w:t>
      </w:r>
      <w:r w:rsidR="00FA4568" w:rsidRPr="00811B56">
        <w:rPr>
          <w:sz w:val="22"/>
          <w:szCs w:val="22"/>
        </w:rPr>
        <w:t>е</w:t>
      </w:r>
      <w:r w:rsidR="00D83706" w:rsidRPr="00811B56">
        <w:rPr>
          <w:sz w:val="22"/>
          <w:szCs w:val="22"/>
        </w:rPr>
        <w:t xml:space="preserve"> №РДУ</w:t>
      </w:r>
      <w:r w:rsidR="000E40A9" w:rsidRPr="00811B56">
        <w:rPr>
          <w:sz w:val="22"/>
          <w:szCs w:val="22"/>
        </w:rPr>
        <w:t>–</w:t>
      </w:r>
      <w:r w:rsidR="00D83706" w:rsidRPr="00811B56">
        <w:rPr>
          <w:sz w:val="22"/>
          <w:szCs w:val="22"/>
        </w:rPr>
        <w:t xml:space="preserve">6 </w:t>
      </w:r>
      <w:r w:rsidR="00FA4568" w:rsidRPr="00811B56">
        <w:rPr>
          <w:sz w:val="22"/>
          <w:szCs w:val="22"/>
        </w:rPr>
        <w:t>к Регламенту)</w:t>
      </w:r>
      <w:r w:rsidR="00D83706" w:rsidRPr="00811B56">
        <w:rPr>
          <w:sz w:val="22"/>
          <w:szCs w:val="22"/>
        </w:rPr>
        <w:t xml:space="preserve">. </w:t>
      </w:r>
      <w:r w:rsidR="00E752C0" w:rsidRPr="00811B56">
        <w:rPr>
          <w:sz w:val="22"/>
          <w:szCs w:val="22"/>
        </w:rPr>
        <w:t xml:space="preserve">Фактический риск определяется как отношение разности </w:t>
      </w:r>
      <w:r w:rsidR="009D4D4C" w:rsidRPr="00811B56">
        <w:rPr>
          <w:sz w:val="22"/>
          <w:szCs w:val="22"/>
        </w:rPr>
        <w:t xml:space="preserve">первоначальной </w:t>
      </w:r>
      <w:r w:rsidR="00E752C0" w:rsidRPr="00811B56">
        <w:rPr>
          <w:sz w:val="22"/>
          <w:szCs w:val="22"/>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811B56">
        <w:rPr>
          <w:sz w:val="22"/>
          <w:szCs w:val="22"/>
        </w:rPr>
        <w:t xml:space="preserve"> к первоначальной стоимости имущества Клиента, переданного в доверительное управление.</w:t>
      </w:r>
    </w:p>
    <w:p w:rsidR="003B12B8" w:rsidRPr="00811B56" w:rsidRDefault="00292BB4" w:rsidP="006017F9">
      <w:pPr>
        <w:numPr>
          <w:ilvl w:val="1"/>
          <w:numId w:val="5"/>
        </w:numPr>
        <w:tabs>
          <w:tab w:val="left" w:pos="1134"/>
        </w:tabs>
        <w:ind w:left="0" w:firstLine="567"/>
        <w:jc w:val="both"/>
        <w:rPr>
          <w:sz w:val="22"/>
          <w:szCs w:val="22"/>
        </w:rPr>
      </w:pPr>
      <w:r w:rsidRPr="00811B56">
        <w:rPr>
          <w:sz w:val="22"/>
          <w:szCs w:val="22"/>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811B56" w:rsidRDefault="003B12B8" w:rsidP="006017F9">
      <w:pPr>
        <w:numPr>
          <w:ilvl w:val="1"/>
          <w:numId w:val="5"/>
        </w:numPr>
        <w:tabs>
          <w:tab w:val="left" w:pos="1134"/>
        </w:tabs>
        <w:ind w:left="0" w:firstLine="567"/>
        <w:jc w:val="both"/>
        <w:rPr>
          <w:sz w:val="22"/>
          <w:szCs w:val="22"/>
        </w:rPr>
      </w:pPr>
      <w:r w:rsidRPr="00811B56">
        <w:rPr>
          <w:sz w:val="22"/>
          <w:szCs w:val="22"/>
        </w:rPr>
        <w:t>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если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Порядком определения инвестиционного профиля Клиента.</w:t>
      </w:r>
    </w:p>
    <w:p w:rsidR="003B12B8" w:rsidRPr="00811B56" w:rsidRDefault="003B12B8" w:rsidP="006017F9">
      <w:pPr>
        <w:numPr>
          <w:ilvl w:val="1"/>
          <w:numId w:val="5"/>
        </w:numPr>
        <w:tabs>
          <w:tab w:val="left" w:pos="1134"/>
        </w:tabs>
        <w:ind w:left="0" w:firstLine="567"/>
        <w:jc w:val="both"/>
        <w:rPr>
          <w:sz w:val="22"/>
          <w:szCs w:val="22"/>
        </w:rPr>
      </w:pPr>
      <w:r w:rsidRPr="00811B56">
        <w:rPr>
          <w:sz w:val="22"/>
          <w:szCs w:val="22"/>
        </w:rPr>
        <w:t>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w:t>
      </w:r>
      <w:r w:rsidR="00660A2D" w:rsidRPr="00811B56">
        <w:rPr>
          <w:sz w:val="22"/>
          <w:szCs w:val="22"/>
        </w:rPr>
        <w:t xml:space="preserve"> </w:t>
      </w:r>
      <w:r w:rsidRPr="00811B56">
        <w:rPr>
          <w:sz w:val="22"/>
          <w:szCs w:val="22"/>
        </w:rPr>
        <w:t xml:space="preserve">не получено, Управляющий, до момента решения Клиента (согласие с новым стандартным инвестиционным профилем, </w:t>
      </w:r>
      <w:r w:rsidR="00A46730" w:rsidRPr="00811B56">
        <w:rPr>
          <w:sz w:val="22"/>
          <w:szCs w:val="22"/>
        </w:rPr>
        <w:t xml:space="preserve">изменение Инвестиционной декларации, </w:t>
      </w:r>
      <w:r w:rsidRPr="00811B56">
        <w:rPr>
          <w:sz w:val="22"/>
          <w:szCs w:val="22"/>
        </w:rPr>
        <w:t xml:space="preserve">прекращение Договора) вправе совершать </w:t>
      </w:r>
      <w:r w:rsidR="00A46730" w:rsidRPr="00811B56">
        <w:rPr>
          <w:sz w:val="22"/>
          <w:szCs w:val="22"/>
        </w:rPr>
        <w:t xml:space="preserve">в качестве торговых только </w:t>
      </w:r>
      <w:r w:rsidRPr="00811B56">
        <w:rPr>
          <w:sz w:val="22"/>
          <w:szCs w:val="22"/>
        </w:rPr>
        <w:t xml:space="preserve">сделки, </w:t>
      </w:r>
      <w:r w:rsidR="0027091F" w:rsidRPr="00811B56">
        <w:rPr>
          <w:sz w:val="22"/>
          <w:szCs w:val="22"/>
        </w:rPr>
        <w:t>связанные с сокращением от</w:t>
      </w:r>
      <w:r w:rsidR="00A46730" w:rsidRPr="00811B56">
        <w:rPr>
          <w:sz w:val="22"/>
          <w:szCs w:val="22"/>
        </w:rPr>
        <w:t>к</w:t>
      </w:r>
      <w:r w:rsidR="0027091F" w:rsidRPr="00811B56">
        <w:rPr>
          <w:sz w:val="22"/>
          <w:szCs w:val="22"/>
        </w:rPr>
        <w:t xml:space="preserve">рытых </w:t>
      </w:r>
      <w:r w:rsidR="00A46730" w:rsidRPr="00811B56">
        <w:rPr>
          <w:sz w:val="22"/>
          <w:szCs w:val="22"/>
        </w:rPr>
        <w:t xml:space="preserve">коротких </w:t>
      </w:r>
      <w:r w:rsidR="0027091F" w:rsidRPr="00811B56">
        <w:rPr>
          <w:sz w:val="22"/>
          <w:szCs w:val="22"/>
        </w:rPr>
        <w:t>позиций</w:t>
      </w:r>
      <w:r w:rsidR="00A46730" w:rsidRPr="00811B56">
        <w:rPr>
          <w:sz w:val="22"/>
          <w:szCs w:val="22"/>
        </w:rPr>
        <w:t>, закрытием (исполнением) договоров, являющихся производными финансовыми инструментами, продажей ценных бумаг, находящихся в инвестиционном портфеле Клиента</w:t>
      </w:r>
      <w:r w:rsidR="0027091F" w:rsidRPr="00811B56">
        <w:rPr>
          <w:sz w:val="22"/>
          <w:szCs w:val="22"/>
        </w:rPr>
        <w:t>.</w:t>
      </w:r>
      <w:r w:rsidR="00660A2D" w:rsidRPr="00811B56">
        <w:rPr>
          <w:sz w:val="22"/>
          <w:szCs w:val="22"/>
        </w:rPr>
        <w:t xml:space="preserve"> </w:t>
      </w:r>
    </w:p>
    <w:p w:rsidR="00087B7A" w:rsidRPr="00811B56" w:rsidRDefault="00087B7A" w:rsidP="006017F9">
      <w:pPr>
        <w:pStyle w:val="1"/>
        <w:ind w:left="0" w:firstLine="0"/>
      </w:pPr>
      <w:bookmarkStart w:id="21" w:name="_Toc43132229"/>
      <w:r w:rsidRPr="00811B56">
        <w:t>Вознаграждение Управляющего и возмещение необходимых расходов</w:t>
      </w:r>
      <w:bookmarkEnd w:id="21"/>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начисляет и удерживает вознаграждение за календарный квартал управления объектами Д.У.</w:t>
      </w:r>
      <w:r w:rsidR="002812E2" w:rsidRPr="00811B56">
        <w:rPr>
          <w:sz w:val="22"/>
          <w:szCs w:val="22"/>
        </w:rPr>
        <w:t xml:space="preserve"> Учредителя управления </w:t>
      </w:r>
      <w:r w:rsidRPr="00811B56">
        <w:rPr>
          <w:sz w:val="22"/>
          <w:szCs w:val="22"/>
        </w:rPr>
        <w:t xml:space="preserve">(Отчетный период), а в случае досрочного прекращения действия Договора </w:t>
      </w:r>
      <w:r w:rsidR="00FC323E" w:rsidRPr="00811B56">
        <w:rPr>
          <w:sz w:val="22"/>
          <w:szCs w:val="22"/>
        </w:rPr>
        <w:t>–</w:t>
      </w:r>
      <w:r w:rsidRPr="00811B56">
        <w:rPr>
          <w:sz w:val="22"/>
          <w:szCs w:val="22"/>
        </w:rPr>
        <w:t xml:space="preserve"> за фактическое время управления объектами</w:t>
      </w:r>
      <w:r w:rsidR="00E05141" w:rsidRPr="00811B56">
        <w:rPr>
          <w:sz w:val="22"/>
          <w:szCs w:val="22"/>
        </w:rPr>
        <w:t>, начиная</w:t>
      </w:r>
      <w:r w:rsidRPr="00811B56">
        <w:rPr>
          <w:sz w:val="22"/>
          <w:szCs w:val="22"/>
        </w:rPr>
        <w:t xml:space="preserve"> с </w:t>
      </w:r>
      <w:r w:rsidR="001A6C54" w:rsidRPr="00811B56">
        <w:rPr>
          <w:sz w:val="22"/>
          <w:szCs w:val="22"/>
        </w:rPr>
        <w:t>момента</w:t>
      </w:r>
      <w:r w:rsidRPr="00811B56">
        <w:rPr>
          <w:sz w:val="22"/>
          <w:szCs w:val="22"/>
        </w:rPr>
        <w:t xml:space="preserve"> </w:t>
      </w:r>
      <w:r w:rsidR="002812E2" w:rsidRPr="00811B56">
        <w:rPr>
          <w:sz w:val="22"/>
          <w:szCs w:val="22"/>
        </w:rPr>
        <w:t>зачисления</w:t>
      </w:r>
      <w:r w:rsidRPr="00811B56">
        <w:rPr>
          <w:sz w:val="22"/>
          <w:szCs w:val="22"/>
        </w:rPr>
        <w:t xml:space="preserve"> объектов Д.У. </w:t>
      </w:r>
      <w:r w:rsidR="002812E2" w:rsidRPr="00811B56">
        <w:rPr>
          <w:sz w:val="22"/>
          <w:szCs w:val="22"/>
        </w:rPr>
        <w:t xml:space="preserve">на Учетный счет Учредителя управления </w:t>
      </w:r>
      <w:r w:rsidR="00E05141" w:rsidRPr="00811B56">
        <w:rPr>
          <w:sz w:val="22"/>
          <w:szCs w:val="22"/>
        </w:rPr>
        <w:t xml:space="preserve">до </w:t>
      </w:r>
      <w:r w:rsidR="001A6C54" w:rsidRPr="00811B56">
        <w:rPr>
          <w:sz w:val="22"/>
          <w:szCs w:val="22"/>
        </w:rPr>
        <w:t>момента</w:t>
      </w:r>
      <w:r w:rsidR="00E05141" w:rsidRPr="00811B56">
        <w:rPr>
          <w:sz w:val="22"/>
          <w:szCs w:val="22"/>
        </w:rPr>
        <w:t xml:space="preserve"> прекращения Д</w:t>
      </w:r>
      <w:r w:rsidRPr="00811B56">
        <w:rPr>
          <w:sz w:val="22"/>
          <w:szCs w:val="22"/>
        </w:rPr>
        <w:t>оговора.</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Порядок расчета вознаграждения Управляющего определяется в Приложении №РДУ</w:t>
      </w:r>
      <w:r w:rsidR="00FC323E" w:rsidRPr="00811B56">
        <w:rPr>
          <w:sz w:val="22"/>
          <w:szCs w:val="22"/>
        </w:rPr>
        <w:t>–</w:t>
      </w:r>
      <w:r w:rsidRPr="00811B56">
        <w:rPr>
          <w:sz w:val="22"/>
          <w:szCs w:val="22"/>
        </w:rPr>
        <w:t xml:space="preserve">7 к настоящему Регламенту, </w:t>
      </w:r>
      <w:r w:rsidR="00E05141" w:rsidRPr="00811B56">
        <w:rPr>
          <w:sz w:val="22"/>
          <w:szCs w:val="22"/>
        </w:rPr>
        <w:t>которое является</w:t>
      </w:r>
      <w:r w:rsidRPr="00811B56">
        <w:rPr>
          <w:sz w:val="22"/>
          <w:szCs w:val="22"/>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Вознаграждение Управляющего начисляется и взимается по результатам Отчетного периода не позднее 15 (Пятнадцати) рабочих дней</w:t>
      </w:r>
      <w:r w:rsidR="00E05141" w:rsidRPr="00811B56">
        <w:rPr>
          <w:sz w:val="22"/>
          <w:szCs w:val="22"/>
        </w:rPr>
        <w:t>, начиная</w:t>
      </w:r>
      <w:r w:rsidRPr="00811B56">
        <w:rPr>
          <w:sz w:val="22"/>
          <w:szCs w:val="22"/>
        </w:rPr>
        <w:t xml:space="preserve"> с даты окончания Отчетного периода.</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Вознаграждение и необходимые расходы по управлению объектами Д.У. </w:t>
      </w:r>
      <w:r w:rsidR="002812E2" w:rsidRPr="00811B56">
        <w:rPr>
          <w:sz w:val="22"/>
          <w:szCs w:val="22"/>
        </w:rPr>
        <w:t xml:space="preserve">Учредителя управления </w:t>
      </w:r>
      <w:r w:rsidRPr="00811B56">
        <w:rPr>
          <w:sz w:val="22"/>
          <w:szCs w:val="22"/>
        </w:rPr>
        <w:t>удерживаются Управляющим из объектов управления в безакцептном порядке.</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811B56">
        <w:rPr>
          <w:sz w:val="22"/>
          <w:szCs w:val="22"/>
        </w:rPr>
        <w:t xml:space="preserve"> Учредителя управления</w:t>
      </w:r>
      <w:r w:rsidRPr="00811B56">
        <w:rPr>
          <w:sz w:val="22"/>
          <w:szCs w:val="22"/>
        </w:rPr>
        <w:t xml:space="preserve"> в размере фактических затрат.</w:t>
      </w:r>
    </w:p>
    <w:p w:rsidR="00087B7A" w:rsidRPr="00811B56" w:rsidRDefault="00087B7A" w:rsidP="00660A2D">
      <w:pPr>
        <w:pStyle w:val="af"/>
        <w:tabs>
          <w:tab w:val="num" w:pos="704"/>
          <w:tab w:val="left" w:pos="1134"/>
        </w:tabs>
        <w:rPr>
          <w:sz w:val="22"/>
          <w:szCs w:val="22"/>
          <w:lang w:val="ru-RU"/>
        </w:rPr>
      </w:pPr>
      <w:r w:rsidRPr="00811B56">
        <w:rPr>
          <w:sz w:val="22"/>
          <w:szCs w:val="22"/>
          <w:lang w:val="ru-RU"/>
        </w:rPr>
        <w:t>К таким необходимым расходам, в частности, относятся:</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комиссионные сборы торговых систем, биржевых площадок;</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вознаграждение брокеров, привлеченных Управляющим для совершения сделок с объектами управления;</w:t>
      </w:r>
    </w:p>
    <w:p w:rsidR="00C2273B"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иные документально подтвержденные расходы, понесенные Управляющим при осуществлении доверительного управления</w:t>
      </w:r>
      <w:r w:rsidR="00E824C9" w:rsidRPr="00811B56">
        <w:rPr>
          <w:rFonts w:ascii="Times New Roman" w:hAnsi="Times New Roman" w:cs="Times New Roman"/>
          <w:sz w:val="22"/>
          <w:szCs w:val="22"/>
        </w:rPr>
        <w:t xml:space="preserve"> ценными бумагами и денежными средствами</w:t>
      </w:r>
      <w:r w:rsidRPr="00811B56">
        <w:rPr>
          <w:rFonts w:ascii="Times New Roman" w:hAnsi="Times New Roman" w:cs="Times New Roman"/>
          <w:sz w:val="22"/>
          <w:szCs w:val="22"/>
        </w:rPr>
        <w:t xml:space="preserve"> по Договору.</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811B56">
        <w:rPr>
          <w:sz w:val="22"/>
          <w:szCs w:val="22"/>
        </w:rPr>
        <w:t xml:space="preserve"> Учредителя управления</w:t>
      </w:r>
      <w:r w:rsidRPr="00811B56">
        <w:rPr>
          <w:sz w:val="22"/>
          <w:szCs w:val="22"/>
        </w:rPr>
        <w:t>, и отражаются в Отчете Управляющего.</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Расходы, связанные с передачей объектов Д.У. Управляющему и его возвратом Учредителю управления, несет Учредитель управления.</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811B56" w:rsidRDefault="00087B7A" w:rsidP="00660A2D">
      <w:pPr>
        <w:pStyle w:val="33"/>
        <w:tabs>
          <w:tab w:val="left" w:pos="1134"/>
        </w:tabs>
        <w:ind w:firstLine="567"/>
        <w:rPr>
          <w:sz w:val="22"/>
          <w:szCs w:val="22"/>
          <w:lang w:val="ru-RU"/>
        </w:rPr>
      </w:pPr>
      <w:r w:rsidRPr="00811B56">
        <w:rPr>
          <w:sz w:val="22"/>
          <w:szCs w:val="22"/>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811B56">
        <w:rPr>
          <w:sz w:val="22"/>
          <w:szCs w:val="22"/>
        </w:rPr>
        <w:t>–</w:t>
      </w:r>
      <w:r w:rsidRPr="00811B56">
        <w:rPr>
          <w:sz w:val="22"/>
          <w:szCs w:val="22"/>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811B56">
        <w:rPr>
          <w:sz w:val="22"/>
          <w:szCs w:val="22"/>
        </w:rPr>
        <w:t xml:space="preserve">него был заключен </w:t>
      </w:r>
      <w:r w:rsidR="00E05141" w:rsidRPr="00811B56">
        <w:rPr>
          <w:sz w:val="22"/>
          <w:szCs w:val="22"/>
          <w:lang w:val="ru-RU"/>
        </w:rPr>
        <w:t>Д</w:t>
      </w:r>
      <w:r w:rsidRPr="00811B56">
        <w:rPr>
          <w:sz w:val="22"/>
          <w:szCs w:val="22"/>
        </w:rPr>
        <w:t xml:space="preserve">оговор, ценных бумаг и/или денежных средств, поступивших </w:t>
      </w:r>
      <w:r w:rsidR="00E05141" w:rsidRPr="00811B56">
        <w:rPr>
          <w:sz w:val="22"/>
          <w:szCs w:val="22"/>
        </w:rPr>
        <w:t xml:space="preserve">Управляющему после расторжения </w:t>
      </w:r>
      <w:r w:rsidR="00E05141" w:rsidRPr="00811B56">
        <w:rPr>
          <w:sz w:val="22"/>
          <w:szCs w:val="22"/>
          <w:lang w:val="ru-RU"/>
        </w:rPr>
        <w:t>Д</w:t>
      </w:r>
      <w:r w:rsidRPr="00811B56">
        <w:rPr>
          <w:sz w:val="22"/>
          <w:szCs w:val="22"/>
        </w:rPr>
        <w:t>оговора с ним в связи с осуществлением управления ценными бумагами в интересах эт</w:t>
      </w:r>
      <w:r w:rsidR="00C2273B" w:rsidRPr="00811B56">
        <w:rPr>
          <w:sz w:val="22"/>
          <w:szCs w:val="22"/>
        </w:rPr>
        <w:t>ого лица.</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087B7A" w:rsidRPr="00811B56" w:rsidRDefault="00087B7A" w:rsidP="006017F9">
      <w:pPr>
        <w:pStyle w:val="1"/>
        <w:ind w:left="0" w:firstLine="0"/>
      </w:pPr>
      <w:bookmarkStart w:id="22" w:name="_Toc43132230"/>
      <w:r w:rsidRPr="00811B56">
        <w:t>Уплата налогов</w:t>
      </w:r>
      <w:bookmarkEnd w:id="22"/>
    </w:p>
    <w:p w:rsidR="00AD6795" w:rsidRPr="00811B56" w:rsidRDefault="00087B7A" w:rsidP="006017F9">
      <w:pPr>
        <w:numPr>
          <w:ilvl w:val="1"/>
          <w:numId w:val="5"/>
        </w:numPr>
        <w:tabs>
          <w:tab w:val="left" w:pos="1134"/>
        </w:tabs>
        <w:ind w:left="0" w:firstLine="426"/>
        <w:jc w:val="both"/>
        <w:rPr>
          <w:sz w:val="22"/>
          <w:szCs w:val="22"/>
        </w:rPr>
      </w:pPr>
      <w:r w:rsidRPr="00811B56">
        <w:rPr>
          <w:sz w:val="22"/>
          <w:szCs w:val="22"/>
        </w:rPr>
        <w:t>В</w:t>
      </w:r>
      <w:r w:rsidR="003529C6" w:rsidRPr="00811B56">
        <w:rPr>
          <w:sz w:val="22"/>
          <w:szCs w:val="22"/>
        </w:rPr>
        <w:t xml:space="preserve"> </w:t>
      </w:r>
      <w:r w:rsidRPr="00811B56">
        <w:rPr>
          <w:sz w:val="22"/>
          <w:szCs w:val="22"/>
        </w:rPr>
        <w:t xml:space="preserve">случаях, предусмотренных </w:t>
      </w:r>
      <w:r w:rsidR="003529C6" w:rsidRPr="00811B56">
        <w:rPr>
          <w:sz w:val="22"/>
          <w:szCs w:val="22"/>
        </w:rPr>
        <w:t xml:space="preserve">налоговым </w:t>
      </w:r>
      <w:r w:rsidRPr="00811B56">
        <w:rPr>
          <w:sz w:val="22"/>
          <w:szCs w:val="22"/>
        </w:rPr>
        <w:t>законодательством РФ</w:t>
      </w:r>
      <w:r w:rsidR="00015236" w:rsidRPr="00811B56">
        <w:rPr>
          <w:sz w:val="22"/>
          <w:szCs w:val="22"/>
        </w:rPr>
        <w:t xml:space="preserve"> (в том числе Налоговым кодексом Российской Федерации, далее – НК РФ)</w:t>
      </w:r>
      <w:r w:rsidRPr="00811B56">
        <w:rPr>
          <w:sz w:val="22"/>
          <w:szCs w:val="22"/>
        </w:rPr>
        <w:t xml:space="preserve">, Управляющий </w:t>
      </w:r>
      <w:r w:rsidR="003529C6" w:rsidRPr="00811B56">
        <w:rPr>
          <w:sz w:val="22"/>
          <w:szCs w:val="22"/>
        </w:rPr>
        <w:t xml:space="preserve">исчисляет, </w:t>
      </w:r>
      <w:r w:rsidRPr="00811B56">
        <w:rPr>
          <w:sz w:val="22"/>
          <w:szCs w:val="22"/>
        </w:rPr>
        <w:t>удерживает и перечисляет налоги с дохода Учредителя управления</w:t>
      </w:r>
      <w:r w:rsidR="00CA64D8" w:rsidRPr="00811B56">
        <w:rPr>
          <w:sz w:val="22"/>
          <w:szCs w:val="22"/>
        </w:rPr>
        <w:t xml:space="preserve"> </w:t>
      </w:r>
      <w:r w:rsidR="00FC323E" w:rsidRPr="00811B56">
        <w:rPr>
          <w:sz w:val="22"/>
          <w:szCs w:val="22"/>
        </w:rPr>
        <w:t>–</w:t>
      </w:r>
      <w:r w:rsidR="003529C6" w:rsidRPr="00811B56">
        <w:rPr>
          <w:sz w:val="22"/>
          <w:szCs w:val="22"/>
        </w:rPr>
        <w:t xml:space="preserve"> физического лица</w:t>
      </w:r>
      <w:r w:rsidRPr="00811B56">
        <w:rPr>
          <w:sz w:val="22"/>
          <w:szCs w:val="22"/>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811B56" w:rsidRDefault="00AD6795" w:rsidP="006017F9">
      <w:pPr>
        <w:numPr>
          <w:ilvl w:val="1"/>
          <w:numId w:val="5"/>
        </w:numPr>
        <w:tabs>
          <w:tab w:val="left" w:pos="1134"/>
        </w:tabs>
        <w:ind w:left="0" w:firstLine="426"/>
        <w:jc w:val="both"/>
        <w:rPr>
          <w:sz w:val="22"/>
          <w:szCs w:val="22"/>
        </w:rPr>
      </w:pPr>
      <w:r w:rsidRPr="00811B56">
        <w:rPr>
          <w:sz w:val="22"/>
          <w:szCs w:val="22"/>
        </w:rPr>
        <w:t>Доходы</w:t>
      </w:r>
      <w:r w:rsidR="00EE6530" w:rsidRPr="00811B56">
        <w:rPr>
          <w:sz w:val="22"/>
          <w:szCs w:val="22"/>
        </w:rPr>
        <w:t>/расходы</w:t>
      </w:r>
      <w:r w:rsidRPr="00811B56">
        <w:rPr>
          <w:sz w:val="22"/>
          <w:szCs w:val="22"/>
        </w:rPr>
        <w:t xml:space="preserve">, выраженные в иностранной валюте, пересчитываются для целей </w:t>
      </w:r>
      <w:r w:rsidR="00EE6530" w:rsidRPr="00811B56">
        <w:rPr>
          <w:sz w:val="22"/>
          <w:szCs w:val="22"/>
        </w:rPr>
        <w:t>расчета</w:t>
      </w:r>
      <w:r w:rsidRPr="00811B56">
        <w:rPr>
          <w:sz w:val="22"/>
          <w:szCs w:val="22"/>
        </w:rPr>
        <w:t xml:space="preserve"> налогооблагаемой базы в рубли по курсу Центрального банка Российской Федерации на дату </w:t>
      </w:r>
      <w:r w:rsidR="0065098E" w:rsidRPr="00811B56">
        <w:rPr>
          <w:sz w:val="22"/>
          <w:szCs w:val="22"/>
        </w:rPr>
        <w:t>признания соответствующего</w:t>
      </w:r>
      <w:r w:rsidRPr="00811B56">
        <w:rPr>
          <w:sz w:val="22"/>
          <w:szCs w:val="22"/>
        </w:rPr>
        <w:t xml:space="preserve"> </w:t>
      </w:r>
      <w:r w:rsidR="0065098E" w:rsidRPr="00811B56">
        <w:rPr>
          <w:sz w:val="22"/>
          <w:szCs w:val="22"/>
        </w:rPr>
        <w:t>дохода</w:t>
      </w:r>
      <w:r w:rsidR="00EE6530" w:rsidRPr="00811B56">
        <w:rPr>
          <w:sz w:val="22"/>
          <w:szCs w:val="22"/>
        </w:rPr>
        <w:t>/расхода, если иное не установлено законодательством</w:t>
      </w:r>
      <w:r w:rsidR="0065098E" w:rsidRPr="00811B56">
        <w:rPr>
          <w:sz w:val="22"/>
          <w:szCs w:val="22"/>
        </w:rPr>
        <w:t>.</w:t>
      </w:r>
    </w:p>
    <w:p w:rsidR="00087B7A" w:rsidRPr="00811B56" w:rsidRDefault="00087B7A" w:rsidP="006017F9">
      <w:pPr>
        <w:pStyle w:val="1"/>
        <w:ind w:left="0" w:firstLine="0"/>
      </w:pPr>
      <w:bookmarkStart w:id="23" w:name="_Toc43132231"/>
      <w:r w:rsidRPr="00811B56">
        <w:t>Отчетность и уведомления Управляющего</w:t>
      </w:r>
      <w:bookmarkEnd w:id="23"/>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lang w:val="x-none"/>
        </w:rPr>
        <w:t>Отчет Управляющего предоставляется Учредителю управления в электронной форме (WEB</w:t>
      </w:r>
      <w:r w:rsidR="00FC323E" w:rsidRPr="00811B56">
        <w:rPr>
          <w:sz w:val="22"/>
          <w:szCs w:val="22"/>
          <w:lang w:val="x-none"/>
        </w:rPr>
        <w:t>–</w:t>
      </w:r>
      <w:r w:rsidRPr="00811B56">
        <w:rPr>
          <w:sz w:val="22"/>
          <w:szCs w:val="22"/>
          <w:lang w:val="x-none"/>
        </w:rPr>
        <w:t>отчет), путём размещения Управляющим Отчета на официальном WEB</w:t>
      </w:r>
      <w:r w:rsidR="00FC323E" w:rsidRPr="00811B56">
        <w:rPr>
          <w:sz w:val="22"/>
          <w:szCs w:val="22"/>
          <w:lang w:val="x-none"/>
        </w:rPr>
        <w:t>–</w:t>
      </w:r>
      <w:r w:rsidRPr="00811B56">
        <w:rPr>
          <w:sz w:val="22"/>
          <w:szCs w:val="22"/>
          <w:lang w:val="x-none"/>
        </w:rPr>
        <w:t>сайте Управляющего</w:t>
      </w:r>
      <w:r w:rsidR="00D32572" w:rsidRPr="00811B56">
        <w:rPr>
          <w:sz w:val="22"/>
          <w:szCs w:val="22"/>
        </w:rPr>
        <w:t xml:space="preserve"> в Личном кабинете</w:t>
      </w:r>
      <w:r w:rsidRPr="00811B56">
        <w:rPr>
          <w:sz w:val="22"/>
          <w:szCs w:val="22"/>
          <w:lang w:val="x-none"/>
        </w:rPr>
        <w:t xml:space="preserve"> (на специальной странице WEB</w:t>
      </w:r>
      <w:r w:rsidR="00FC323E" w:rsidRPr="00811B56">
        <w:rPr>
          <w:sz w:val="22"/>
          <w:szCs w:val="22"/>
          <w:lang w:val="x-none"/>
        </w:rPr>
        <w:t>–</w:t>
      </w:r>
      <w:r w:rsidRPr="00811B56">
        <w:rPr>
          <w:sz w:val="22"/>
          <w:szCs w:val="22"/>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811B56" w:rsidRDefault="00087B7A" w:rsidP="00660A2D">
      <w:pPr>
        <w:pStyle w:val="af"/>
        <w:tabs>
          <w:tab w:val="left" w:pos="1134"/>
        </w:tabs>
        <w:rPr>
          <w:sz w:val="22"/>
          <w:szCs w:val="22"/>
          <w:lang w:val="ru-RU"/>
        </w:rPr>
      </w:pPr>
      <w:r w:rsidRPr="00811B56">
        <w:rPr>
          <w:sz w:val="22"/>
          <w:szCs w:val="22"/>
          <w:lang w:val="x-none"/>
        </w:rPr>
        <w:t>Отчет Управляющего подписывается</w:t>
      </w:r>
      <w:r w:rsidRPr="00811B56">
        <w:rPr>
          <w:sz w:val="22"/>
          <w:szCs w:val="22"/>
          <w:lang w:val="ru-RU"/>
        </w:rPr>
        <w:t xml:space="preserve"> условным наименованием уполномоченного на то представителя Управляющего. </w:t>
      </w:r>
    </w:p>
    <w:p w:rsidR="00CA64D8" w:rsidRPr="00811B56" w:rsidRDefault="00087B7A" w:rsidP="00660A2D">
      <w:pPr>
        <w:pStyle w:val="af"/>
        <w:tabs>
          <w:tab w:val="left" w:pos="1134"/>
        </w:tabs>
        <w:rPr>
          <w:sz w:val="22"/>
          <w:szCs w:val="22"/>
          <w:lang w:val="ru-RU"/>
        </w:rPr>
      </w:pPr>
      <w:r w:rsidRPr="00811B56">
        <w:rPr>
          <w:sz w:val="22"/>
          <w:szCs w:val="22"/>
          <w:lang w:val="ru-RU"/>
        </w:rPr>
        <w:t>По требованию Учредителя управления Отчет Управляющего предоставляется на бумажном носителе, подписанным уполномоченн</w:t>
      </w:r>
      <w:r w:rsidR="00CA64D8" w:rsidRPr="00811B56">
        <w:rPr>
          <w:sz w:val="22"/>
          <w:szCs w:val="22"/>
          <w:lang w:val="ru-RU"/>
        </w:rPr>
        <w:t>ым представителем Управляющего.</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Управляющий исполняет и передает Учредителю управления </w:t>
      </w:r>
      <w:r w:rsidRPr="00811B56">
        <w:rPr>
          <w:iCs/>
          <w:sz w:val="22"/>
          <w:szCs w:val="22"/>
        </w:rPr>
        <w:t>Отчет Управляющего</w:t>
      </w:r>
      <w:r w:rsidRPr="00811B56">
        <w:rPr>
          <w:i/>
          <w:iCs/>
          <w:sz w:val="22"/>
          <w:szCs w:val="22"/>
        </w:rPr>
        <w:t xml:space="preserve"> </w:t>
      </w:r>
      <w:r w:rsidRPr="00811B56">
        <w:rPr>
          <w:sz w:val="22"/>
          <w:szCs w:val="22"/>
        </w:rPr>
        <w:t xml:space="preserve">в срок не </w:t>
      </w:r>
      <w:r w:rsidR="00E80109" w:rsidRPr="00811B56">
        <w:rPr>
          <w:sz w:val="22"/>
          <w:szCs w:val="22"/>
        </w:rPr>
        <w:t>позднее</w:t>
      </w:r>
      <w:r w:rsidRPr="00811B56">
        <w:rPr>
          <w:sz w:val="22"/>
          <w:szCs w:val="22"/>
        </w:rPr>
        <w:t xml:space="preserve"> 10 (десяти) рабочих дней</w:t>
      </w:r>
      <w:r w:rsidR="00220891" w:rsidRPr="00811B56">
        <w:rPr>
          <w:sz w:val="22"/>
          <w:szCs w:val="22"/>
        </w:rPr>
        <w:t>, начиная</w:t>
      </w:r>
      <w:r w:rsidRPr="00811B56">
        <w:rPr>
          <w:sz w:val="22"/>
          <w:szCs w:val="22"/>
        </w:rPr>
        <w:t xml:space="preserve"> с даты окончания </w:t>
      </w:r>
      <w:r w:rsidRPr="00811B56">
        <w:rPr>
          <w:iCs/>
          <w:sz w:val="22"/>
          <w:szCs w:val="22"/>
        </w:rPr>
        <w:t>Отчетного периода</w:t>
      </w:r>
      <w:r w:rsidRPr="00811B56">
        <w:rPr>
          <w:sz w:val="22"/>
          <w:szCs w:val="22"/>
        </w:rPr>
        <w:t xml:space="preserve"> или срока действия настоящего Договора (Отчет за последний период), если иное не установлено законодательством. Датой передачи </w:t>
      </w:r>
      <w:r w:rsidRPr="00811B56">
        <w:rPr>
          <w:iCs/>
          <w:sz w:val="22"/>
          <w:szCs w:val="22"/>
        </w:rPr>
        <w:t>Отчета</w:t>
      </w:r>
      <w:r w:rsidRPr="00811B56">
        <w:rPr>
          <w:sz w:val="22"/>
          <w:szCs w:val="22"/>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811B56" w:rsidRDefault="00087B7A" w:rsidP="00660A2D">
      <w:pPr>
        <w:pStyle w:val="a7"/>
        <w:tabs>
          <w:tab w:val="left" w:pos="1134"/>
        </w:tabs>
        <w:ind w:firstLine="567"/>
        <w:rPr>
          <w:sz w:val="22"/>
          <w:szCs w:val="22"/>
          <w:lang w:val="ru-RU"/>
        </w:rPr>
      </w:pPr>
      <w:r w:rsidRPr="00811B56">
        <w:rPr>
          <w:sz w:val="22"/>
          <w:szCs w:val="22"/>
        </w:rPr>
        <w:t xml:space="preserve">При предоставлении отчета на официальном </w:t>
      </w:r>
      <w:r w:rsidRPr="00811B56">
        <w:rPr>
          <w:sz w:val="22"/>
          <w:szCs w:val="22"/>
          <w:lang w:val="en-US"/>
        </w:rPr>
        <w:t>WEB</w:t>
      </w:r>
      <w:r w:rsidR="00FC323E" w:rsidRPr="00811B56">
        <w:rPr>
          <w:sz w:val="22"/>
          <w:szCs w:val="22"/>
        </w:rPr>
        <w:t>–</w:t>
      </w:r>
      <w:r w:rsidRPr="00811B56">
        <w:rPr>
          <w:sz w:val="22"/>
          <w:szCs w:val="22"/>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811B56">
        <w:rPr>
          <w:sz w:val="22"/>
          <w:szCs w:val="22"/>
        </w:rPr>
        <w:t>ть отчет Учредителю управления.</w:t>
      </w:r>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 случае письменного запроса Учредителя управления Управляющий обязан в срок, не </w:t>
      </w:r>
      <w:r w:rsidR="00220891" w:rsidRPr="00811B56">
        <w:rPr>
          <w:sz w:val="22"/>
          <w:szCs w:val="22"/>
        </w:rPr>
        <w:t xml:space="preserve">превышающий десяти рабочих дней, начиная </w:t>
      </w:r>
      <w:r w:rsidRPr="00811B56">
        <w:rPr>
          <w:sz w:val="22"/>
          <w:szCs w:val="22"/>
        </w:rPr>
        <w:t xml:space="preserve">с даты получения запроса, предоставить Учредителю управления Отчет на дату, указанную в запросе, а если такая дата не указана </w:t>
      </w:r>
      <w:r w:rsidR="00FC323E" w:rsidRPr="00811B56">
        <w:rPr>
          <w:sz w:val="22"/>
          <w:szCs w:val="22"/>
        </w:rPr>
        <w:t>–</w:t>
      </w:r>
      <w:r w:rsidRPr="00811B56">
        <w:rPr>
          <w:sz w:val="22"/>
          <w:szCs w:val="22"/>
        </w:rPr>
        <w:t xml:space="preserve"> на дату получения запроса Управляющим.</w:t>
      </w:r>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предоставляет Учредителю</w:t>
      </w:r>
      <w:r w:rsidR="00220891" w:rsidRPr="00811B56">
        <w:rPr>
          <w:sz w:val="22"/>
          <w:szCs w:val="22"/>
        </w:rPr>
        <w:t xml:space="preserve"> управления</w:t>
      </w:r>
      <w:r w:rsidRPr="00811B56">
        <w:rPr>
          <w:sz w:val="22"/>
          <w:szCs w:val="22"/>
        </w:rPr>
        <w:t xml:space="preserve"> Отчет о деятельности Управляющего по управлению ценными бумагами содержащий информацию в строгом соответствии с требованиями Банка России, а также иную информацию, предусмотренную Договором. </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811B56">
        <w:rPr>
          <w:sz w:val="22"/>
          <w:szCs w:val="22"/>
        </w:rPr>
        <w:t xml:space="preserve">(Десяти) </w:t>
      </w:r>
      <w:r w:rsidRPr="00811B56">
        <w:rPr>
          <w:sz w:val="22"/>
          <w:szCs w:val="22"/>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811B56" w:rsidRDefault="00E80109" w:rsidP="006017F9">
      <w:pPr>
        <w:pStyle w:val="a7"/>
        <w:widowControl w:val="0"/>
        <w:numPr>
          <w:ilvl w:val="1"/>
          <w:numId w:val="5"/>
        </w:numPr>
        <w:tabs>
          <w:tab w:val="left" w:pos="1134"/>
        </w:tabs>
        <w:suppressAutoHyphens/>
        <w:ind w:left="0" w:firstLine="567"/>
        <w:rPr>
          <w:sz w:val="22"/>
          <w:szCs w:val="22"/>
        </w:rPr>
      </w:pPr>
      <w:r w:rsidRPr="00811B56">
        <w:rPr>
          <w:sz w:val="22"/>
          <w:szCs w:val="22"/>
          <w:lang w:val="ru-RU"/>
        </w:rPr>
        <w:t>Учредитель управления</w:t>
      </w:r>
      <w:r w:rsidRPr="00811B56">
        <w:rPr>
          <w:sz w:val="22"/>
          <w:szCs w:val="22"/>
        </w:rPr>
        <w:t xml:space="preserve"> вправе направить свои возражения в отношении отчетности в письменной форме, а также в той форме, которая установлена заключенным с </w:t>
      </w:r>
      <w:r w:rsidR="002206DA" w:rsidRPr="00811B56">
        <w:rPr>
          <w:sz w:val="22"/>
          <w:szCs w:val="22"/>
          <w:lang w:val="ru-RU"/>
        </w:rPr>
        <w:t xml:space="preserve">Учредителем управления </w:t>
      </w:r>
      <w:r w:rsidRPr="00811B56">
        <w:rPr>
          <w:sz w:val="22"/>
          <w:szCs w:val="22"/>
        </w:rPr>
        <w:t>Договором для направления отчетности.</w:t>
      </w:r>
    </w:p>
    <w:p w:rsidR="002206DA" w:rsidRPr="00811B56" w:rsidRDefault="00E80109" w:rsidP="006017F9">
      <w:pPr>
        <w:pStyle w:val="a7"/>
        <w:widowControl w:val="0"/>
        <w:numPr>
          <w:ilvl w:val="1"/>
          <w:numId w:val="5"/>
        </w:numPr>
        <w:tabs>
          <w:tab w:val="left" w:pos="1134"/>
        </w:tabs>
        <w:suppressAutoHyphens/>
        <w:ind w:left="0" w:firstLine="567"/>
        <w:rPr>
          <w:sz w:val="22"/>
          <w:szCs w:val="22"/>
        </w:rPr>
      </w:pPr>
      <w:r w:rsidRPr="00811B56">
        <w:rPr>
          <w:sz w:val="22"/>
          <w:szCs w:val="22"/>
        </w:rPr>
        <w:t xml:space="preserve">В случае наличия возражений Клиента по предоставленному отчету, </w:t>
      </w:r>
      <w:r w:rsidR="006A7B57" w:rsidRPr="00811B56">
        <w:rPr>
          <w:sz w:val="22"/>
          <w:szCs w:val="22"/>
          <w:lang w:val="ru-RU"/>
        </w:rPr>
        <w:t>Управляющий</w:t>
      </w:r>
      <w:r w:rsidRPr="00811B56">
        <w:rPr>
          <w:sz w:val="22"/>
          <w:szCs w:val="22"/>
        </w:rPr>
        <w:t xml:space="preserve"> обязан в течение </w:t>
      </w:r>
      <w:r w:rsidR="002206DA" w:rsidRPr="00811B56">
        <w:rPr>
          <w:sz w:val="22"/>
          <w:szCs w:val="22"/>
          <w:lang w:val="ru-RU"/>
        </w:rPr>
        <w:t>10</w:t>
      </w:r>
      <w:r w:rsidRPr="00811B56">
        <w:rPr>
          <w:sz w:val="22"/>
          <w:szCs w:val="22"/>
        </w:rPr>
        <w:t xml:space="preserve"> (</w:t>
      </w:r>
      <w:r w:rsidR="002206DA" w:rsidRPr="00811B56">
        <w:rPr>
          <w:sz w:val="22"/>
          <w:szCs w:val="22"/>
          <w:lang w:val="ru-RU"/>
        </w:rPr>
        <w:t>Десяти</w:t>
      </w:r>
      <w:r w:rsidR="002206DA" w:rsidRPr="00811B56">
        <w:rPr>
          <w:sz w:val="22"/>
          <w:szCs w:val="22"/>
        </w:rPr>
        <w:t xml:space="preserve">) </w:t>
      </w:r>
      <w:r w:rsidR="002206DA" w:rsidRPr="00811B56">
        <w:rPr>
          <w:sz w:val="22"/>
          <w:szCs w:val="22"/>
          <w:lang w:val="ru-RU"/>
        </w:rPr>
        <w:t>р</w:t>
      </w:r>
      <w:r w:rsidRPr="00811B56">
        <w:rPr>
          <w:sz w:val="22"/>
          <w:szCs w:val="22"/>
        </w:rPr>
        <w:t xml:space="preserve">абочих дней с момента </w:t>
      </w:r>
      <w:r w:rsidR="006A7B57" w:rsidRPr="00811B56">
        <w:rPr>
          <w:sz w:val="22"/>
          <w:szCs w:val="22"/>
          <w:lang w:val="ru-RU"/>
        </w:rPr>
        <w:t>получения возражений</w:t>
      </w:r>
      <w:r w:rsidRPr="00811B56">
        <w:rPr>
          <w:sz w:val="22"/>
          <w:szCs w:val="22"/>
        </w:rPr>
        <w:t xml:space="preserve"> </w:t>
      </w:r>
      <w:r w:rsidR="006A7B57" w:rsidRPr="00811B56">
        <w:rPr>
          <w:sz w:val="22"/>
          <w:szCs w:val="22"/>
          <w:lang w:val="ru-RU"/>
        </w:rPr>
        <w:t>Учредителя управления</w:t>
      </w:r>
      <w:r w:rsidRPr="00811B56">
        <w:rPr>
          <w:sz w:val="22"/>
          <w:szCs w:val="22"/>
        </w:rPr>
        <w:t xml:space="preserve"> принять все возможные и разумные меры по устранению возникших разногласий. Ответ </w:t>
      </w:r>
      <w:r w:rsidR="006A7B57" w:rsidRPr="00811B56">
        <w:rPr>
          <w:sz w:val="22"/>
          <w:szCs w:val="22"/>
          <w:lang w:val="ru-RU"/>
        </w:rPr>
        <w:t>Управляющего</w:t>
      </w:r>
      <w:r w:rsidRPr="00811B56">
        <w:rPr>
          <w:sz w:val="22"/>
          <w:szCs w:val="22"/>
        </w:rPr>
        <w:t xml:space="preserve"> о результатах рассмотрения возражений </w:t>
      </w:r>
      <w:r w:rsidR="006A7B57" w:rsidRPr="00811B56">
        <w:rPr>
          <w:sz w:val="22"/>
          <w:szCs w:val="22"/>
          <w:lang w:val="ru-RU"/>
        </w:rPr>
        <w:t>Учредителя управления</w:t>
      </w:r>
      <w:r w:rsidRPr="00811B56">
        <w:rPr>
          <w:sz w:val="22"/>
          <w:szCs w:val="22"/>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811B56">
        <w:rPr>
          <w:sz w:val="22"/>
          <w:szCs w:val="22"/>
          <w:lang w:val="ru-RU"/>
        </w:rPr>
        <w:t>Учредителя управления</w:t>
      </w:r>
      <w:r w:rsidRPr="00811B56">
        <w:rPr>
          <w:sz w:val="22"/>
          <w:szCs w:val="22"/>
        </w:rPr>
        <w:t xml:space="preserve">. В ответе </w:t>
      </w:r>
      <w:r w:rsidR="006A7B57" w:rsidRPr="00811B56">
        <w:rPr>
          <w:sz w:val="22"/>
          <w:szCs w:val="22"/>
          <w:lang w:val="ru-RU"/>
        </w:rPr>
        <w:t>Учредителю управления</w:t>
      </w:r>
      <w:r w:rsidRPr="00811B56">
        <w:rPr>
          <w:sz w:val="22"/>
          <w:szCs w:val="22"/>
        </w:rPr>
        <w:t xml:space="preserve"> </w:t>
      </w:r>
      <w:r w:rsidR="006A7B57" w:rsidRPr="00811B56">
        <w:rPr>
          <w:sz w:val="22"/>
          <w:szCs w:val="22"/>
          <w:lang w:val="ru-RU"/>
        </w:rPr>
        <w:t>Управляющий</w:t>
      </w:r>
      <w:r w:rsidRPr="00811B56">
        <w:rPr>
          <w:sz w:val="22"/>
          <w:szCs w:val="22"/>
        </w:rPr>
        <w:t xml:space="preserve"> также разъясняет дальнейший порядок разрешения спора.</w:t>
      </w:r>
    </w:p>
    <w:p w:rsidR="006A7B57" w:rsidRPr="00811B56" w:rsidRDefault="006A7B57" w:rsidP="006017F9">
      <w:pPr>
        <w:numPr>
          <w:ilvl w:val="1"/>
          <w:numId w:val="5"/>
        </w:numPr>
        <w:tabs>
          <w:tab w:val="left" w:pos="1134"/>
        </w:tabs>
        <w:ind w:left="0" w:firstLine="567"/>
        <w:jc w:val="both"/>
        <w:rPr>
          <w:rFonts w:eastAsia="Calibri"/>
          <w:bCs/>
          <w:sz w:val="22"/>
          <w:szCs w:val="22"/>
        </w:rPr>
      </w:pPr>
      <w:bookmarkStart w:id="24" w:name="Par0"/>
      <w:bookmarkEnd w:id="24"/>
      <w:r w:rsidRPr="00811B56">
        <w:rPr>
          <w:sz w:val="22"/>
          <w:szCs w:val="22"/>
        </w:rPr>
        <w:t xml:space="preserve">При направлении Управляющим ответа на возражения Учредителя управления </w:t>
      </w:r>
      <w:r w:rsidR="00AB47B9" w:rsidRPr="00811B56">
        <w:rPr>
          <w:sz w:val="22"/>
          <w:szCs w:val="22"/>
        </w:rPr>
        <w:t xml:space="preserve">в отношении отчетности, </w:t>
      </w:r>
      <w:r w:rsidRPr="00811B56">
        <w:rPr>
          <w:sz w:val="22"/>
          <w:szCs w:val="22"/>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811B56">
        <w:rPr>
          <w:sz w:val="22"/>
          <w:szCs w:val="22"/>
        </w:rPr>
        <w:t>ответа</w:t>
      </w:r>
      <w:r w:rsidRPr="00811B56">
        <w:rPr>
          <w:sz w:val="22"/>
          <w:szCs w:val="22"/>
        </w:rPr>
        <w:t xml:space="preserve"> </w:t>
      </w:r>
      <w:r w:rsidR="00AB47B9" w:rsidRPr="00811B56">
        <w:rPr>
          <w:sz w:val="22"/>
          <w:szCs w:val="22"/>
        </w:rPr>
        <w:t xml:space="preserve">на возражения Учредителя управления в отношении отчетности </w:t>
      </w:r>
      <w:r w:rsidRPr="00811B56">
        <w:rPr>
          <w:sz w:val="22"/>
          <w:szCs w:val="22"/>
        </w:rPr>
        <w:t>в течение 10 (Десяти) рабочих дней с даты отправления от</w:t>
      </w:r>
      <w:r w:rsidR="00AB47B9" w:rsidRPr="00811B56">
        <w:rPr>
          <w:sz w:val="22"/>
          <w:szCs w:val="22"/>
        </w:rPr>
        <w:t>в</w:t>
      </w:r>
      <w:r w:rsidRPr="00811B56">
        <w:rPr>
          <w:sz w:val="22"/>
          <w:szCs w:val="22"/>
        </w:rPr>
        <w:t xml:space="preserve">ета </w:t>
      </w:r>
      <w:r w:rsidR="00AB47B9" w:rsidRPr="00811B56">
        <w:rPr>
          <w:sz w:val="22"/>
          <w:szCs w:val="22"/>
        </w:rPr>
        <w:t>Учредителю управления</w:t>
      </w:r>
      <w:r w:rsidRPr="00811B56">
        <w:rPr>
          <w:sz w:val="22"/>
          <w:szCs w:val="22"/>
        </w:rPr>
        <w:t xml:space="preserve">. </w:t>
      </w:r>
    </w:p>
    <w:p w:rsidR="00CA64D8" w:rsidRPr="00811B56" w:rsidRDefault="00087B7A" w:rsidP="006017F9">
      <w:pPr>
        <w:numPr>
          <w:ilvl w:val="1"/>
          <w:numId w:val="5"/>
        </w:numPr>
        <w:tabs>
          <w:tab w:val="left" w:pos="1134"/>
        </w:tabs>
        <w:ind w:left="0" w:firstLine="567"/>
        <w:jc w:val="both"/>
        <w:rPr>
          <w:rFonts w:eastAsia="Calibri"/>
          <w:bCs/>
          <w:sz w:val="22"/>
          <w:szCs w:val="22"/>
        </w:rPr>
      </w:pPr>
      <w:r w:rsidRPr="00811B56">
        <w:rPr>
          <w:rFonts w:eastAsia="Calibri"/>
          <w:bCs/>
          <w:sz w:val="22"/>
          <w:szCs w:val="22"/>
        </w:rPr>
        <w:t xml:space="preserve">Отчет о деятельности Управляющего, предоставляемый Клиенту (далее </w:t>
      </w:r>
      <w:r w:rsidR="00FC323E" w:rsidRPr="00811B56">
        <w:rPr>
          <w:rFonts w:eastAsia="Calibri"/>
          <w:bCs/>
          <w:sz w:val="22"/>
          <w:szCs w:val="22"/>
        </w:rPr>
        <w:t>–</w:t>
      </w:r>
      <w:r w:rsidRPr="00811B56">
        <w:rPr>
          <w:rFonts w:eastAsia="Calibri"/>
          <w:bCs/>
          <w:sz w:val="22"/>
          <w:szCs w:val="22"/>
        </w:rPr>
        <w:t xml:space="preserve"> Отчет), должен содержать следующую информацию:</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811B56">
        <w:rPr>
          <w:rFonts w:eastAsia="Calibri"/>
          <w:bCs/>
          <w:sz w:val="22"/>
          <w:szCs w:val="22"/>
        </w:rPr>
        <w:t>ате, на которую составлен Отчет.</w:t>
      </w:r>
    </w:p>
    <w:p w:rsidR="00CA64D8" w:rsidRPr="00811B56" w:rsidRDefault="00E05141"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В случае если в соответствии с Д</w:t>
      </w:r>
      <w:r w:rsidR="00087B7A" w:rsidRPr="00811B56">
        <w:rPr>
          <w:rFonts w:eastAsia="Calibri"/>
          <w:bCs/>
          <w:sz w:val="22"/>
          <w:szCs w:val="22"/>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5" w:name="Par4"/>
      <w:bookmarkEnd w:id="25"/>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Информацию по видам всех расходов, понесенных Управляющим в связи с осуществление</w:t>
      </w:r>
      <w:r w:rsidR="00E05141" w:rsidRPr="00811B56">
        <w:rPr>
          <w:rFonts w:eastAsia="Calibri"/>
          <w:bCs/>
          <w:sz w:val="22"/>
          <w:szCs w:val="22"/>
        </w:rPr>
        <w:t>м доверительного управления по Д</w:t>
      </w:r>
      <w:r w:rsidRPr="00811B56">
        <w:rPr>
          <w:rFonts w:eastAsia="Calibri"/>
          <w:bCs/>
          <w:sz w:val="22"/>
          <w:szCs w:val="22"/>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В случае осуществления Управляющим в отчетном периоде прав</w:t>
      </w:r>
      <w:r w:rsidR="00220891" w:rsidRPr="00811B56">
        <w:rPr>
          <w:rFonts w:eastAsia="Calibri"/>
          <w:bCs/>
          <w:sz w:val="22"/>
          <w:szCs w:val="22"/>
        </w:rPr>
        <w:t>а</w:t>
      </w:r>
      <w:r w:rsidRPr="00811B56">
        <w:rPr>
          <w:rFonts w:eastAsia="Calibri"/>
          <w:bCs/>
          <w:sz w:val="22"/>
          <w:szCs w:val="22"/>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811B56" w:rsidRDefault="00087B7A" w:rsidP="006017F9">
      <w:pPr>
        <w:numPr>
          <w:ilvl w:val="1"/>
          <w:numId w:val="5"/>
        </w:numPr>
        <w:tabs>
          <w:tab w:val="left" w:pos="1134"/>
        </w:tabs>
        <w:ind w:left="0" w:firstLine="567"/>
        <w:jc w:val="both"/>
        <w:rPr>
          <w:rStyle w:val="blk"/>
          <w:rFonts w:eastAsia="Calibri"/>
          <w:bCs/>
          <w:sz w:val="22"/>
          <w:szCs w:val="22"/>
        </w:rPr>
      </w:pPr>
      <w:r w:rsidRPr="00811B56">
        <w:rPr>
          <w:rFonts w:eastAsia="Calibri"/>
          <w:bCs/>
          <w:sz w:val="22"/>
          <w:szCs w:val="22"/>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811B56">
        <w:rPr>
          <w:rStyle w:val="blk"/>
          <w:sz w:val="22"/>
          <w:szCs w:val="22"/>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 бумаг за указанный период.</w:t>
      </w:r>
      <w:r w:rsidR="007C17B2" w:rsidRPr="00811B56">
        <w:rPr>
          <w:rStyle w:val="blk"/>
          <w:sz w:val="22"/>
          <w:szCs w:val="22"/>
        </w:rPr>
        <w:t xml:space="preserve"> Для стратегий (Договоров), ожидаемая доходность для которых определена в долларах США, Отчет Управляющего может содержать предусмотренную настоящим разделом информацию о состоянии (динамике доходности) инвестиционного портфеля Клиента, информацию по всем видам расходов, в валютах оценки – российский рубль и доллар США. </w:t>
      </w:r>
    </w:p>
    <w:p w:rsidR="0043042F" w:rsidRPr="00811B56" w:rsidRDefault="0043042F" w:rsidP="006017F9">
      <w:pPr>
        <w:numPr>
          <w:ilvl w:val="1"/>
          <w:numId w:val="5"/>
        </w:numPr>
        <w:tabs>
          <w:tab w:val="left" w:pos="1134"/>
        </w:tabs>
        <w:ind w:left="0" w:firstLine="567"/>
        <w:jc w:val="both"/>
        <w:rPr>
          <w:rFonts w:eastAsia="Calibri"/>
          <w:bCs/>
          <w:sz w:val="22"/>
          <w:szCs w:val="22"/>
        </w:rPr>
      </w:pPr>
      <w:r w:rsidRPr="00811B56">
        <w:rPr>
          <w:rStyle w:val="blk"/>
          <w:sz w:val="22"/>
          <w:szCs w:val="22"/>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
    <w:p w:rsidR="00B208D8" w:rsidRPr="00811B56" w:rsidRDefault="00087B7A" w:rsidP="006017F9">
      <w:pPr>
        <w:numPr>
          <w:ilvl w:val="1"/>
          <w:numId w:val="5"/>
        </w:numPr>
        <w:tabs>
          <w:tab w:val="left" w:pos="1134"/>
        </w:tabs>
        <w:ind w:left="0" w:firstLine="567"/>
        <w:jc w:val="both"/>
        <w:rPr>
          <w:rFonts w:eastAsia="Calibri"/>
          <w:bCs/>
          <w:sz w:val="22"/>
          <w:szCs w:val="22"/>
        </w:rPr>
      </w:pPr>
      <w:r w:rsidRPr="00811B56">
        <w:rPr>
          <w:rFonts w:eastAsia="Calibri"/>
          <w:bCs/>
          <w:sz w:val="22"/>
          <w:szCs w:val="22"/>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811B56">
        <w:rPr>
          <w:rFonts w:eastAsia="Calibri"/>
          <w:bCs/>
          <w:sz w:val="22"/>
          <w:szCs w:val="22"/>
        </w:rPr>
        <w:t>–</w:t>
      </w:r>
      <w:r w:rsidRPr="00811B56">
        <w:rPr>
          <w:rFonts w:eastAsia="Calibri"/>
          <w:bCs/>
          <w:sz w:val="22"/>
          <w:szCs w:val="22"/>
        </w:rPr>
        <w:t xml:space="preserve"> на дату получения запроса Управляющим. </w:t>
      </w:r>
      <w:r w:rsidR="00D64204" w:rsidRPr="00811B56">
        <w:rPr>
          <w:rFonts w:eastAsia="Calibri"/>
          <w:bCs/>
          <w:sz w:val="22"/>
          <w:szCs w:val="22"/>
        </w:rPr>
        <w:t>Информация о сделках, совершенных за счет имущества Клиента, предоставляется в объеме и за период, указанный в запросе Клиента.</w:t>
      </w:r>
    </w:p>
    <w:p w:rsidR="00B208D8" w:rsidRPr="00811B56" w:rsidRDefault="00B208D8" w:rsidP="006017F9">
      <w:pPr>
        <w:pStyle w:val="a7"/>
        <w:widowControl w:val="0"/>
        <w:numPr>
          <w:ilvl w:val="1"/>
          <w:numId w:val="5"/>
        </w:numPr>
        <w:tabs>
          <w:tab w:val="left" w:pos="1134"/>
        </w:tabs>
        <w:suppressAutoHyphens/>
        <w:ind w:left="0" w:firstLine="567"/>
        <w:rPr>
          <w:sz w:val="22"/>
          <w:szCs w:val="22"/>
        </w:rPr>
      </w:pPr>
      <w:r w:rsidRPr="00811B56">
        <w:rPr>
          <w:snapToGrid w:val="0"/>
          <w:sz w:val="22"/>
          <w:szCs w:val="22"/>
        </w:rPr>
        <w:t xml:space="preserve">В случае получения от </w:t>
      </w:r>
      <w:r w:rsidRPr="00811B56">
        <w:rPr>
          <w:snapToGrid w:val="0"/>
          <w:sz w:val="22"/>
          <w:szCs w:val="22"/>
          <w:lang w:val="ru-RU"/>
        </w:rPr>
        <w:t>Учредителя управления</w:t>
      </w:r>
      <w:r w:rsidRPr="00811B56">
        <w:rPr>
          <w:snapToGrid w:val="0"/>
          <w:sz w:val="22"/>
          <w:szCs w:val="22"/>
        </w:rPr>
        <w:t xml:space="preserve"> </w:t>
      </w:r>
      <w:r w:rsidRPr="00811B56">
        <w:rPr>
          <w:sz w:val="22"/>
          <w:szCs w:val="22"/>
        </w:rPr>
        <w:t xml:space="preserve">или лица, бывшего </w:t>
      </w:r>
      <w:r w:rsidRPr="00811B56">
        <w:rPr>
          <w:snapToGrid w:val="0"/>
          <w:sz w:val="22"/>
          <w:szCs w:val="22"/>
          <w:lang w:val="ru-RU"/>
        </w:rPr>
        <w:t>Учредителем управления по Договору</w:t>
      </w:r>
      <w:r w:rsidRPr="00811B56">
        <w:rPr>
          <w:sz w:val="22"/>
          <w:szCs w:val="22"/>
        </w:rPr>
        <w:t xml:space="preserve">, </w:t>
      </w:r>
      <w:r w:rsidRPr="00811B56">
        <w:rPr>
          <w:snapToGrid w:val="0"/>
          <w:sz w:val="22"/>
          <w:szCs w:val="22"/>
        </w:rPr>
        <w:t>требования о предоставлении к</w:t>
      </w:r>
      <w:r w:rsidRPr="00811B56">
        <w:rPr>
          <w:sz w:val="22"/>
          <w:szCs w:val="22"/>
        </w:rPr>
        <w:t xml:space="preserve">опии отчетности, такая отчетность предоставляется </w:t>
      </w:r>
      <w:r w:rsidRPr="00811B56">
        <w:rPr>
          <w:snapToGrid w:val="0"/>
          <w:sz w:val="22"/>
          <w:szCs w:val="22"/>
          <w:lang w:val="ru-RU"/>
        </w:rPr>
        <w:t>Учредителю управления</w:t>
      </w:r>
      <w:r w:rsidRPr="00811B56">
        <w:rPr>
          <w:sz w:val="22"/>
          <w:szCs w:val="22"/>
        </w:rPr>
        <w:t xml:space="preserve"> или лицу, бывшему </w:t>
      </w:r>
      <w:r w:rsidRPr="00811B56">
        <w:rPr>
          <w:snapToGrid w:val="0"/>
          <w:sz w:val="22"/>
          <w:szCs w:val="22"/>
          <w:lang w:val="ru-RU"/>
        </w:rPr>
        <w:t>Учредителем управления по Договору</w:t>
      </w:r>
      <w:r w:rsidR="00660A2D" w:rsidRPr="00811B56">
        <w:rPr>
          <w:sz w:val="22"/>
          <w:szCs w:val="22"/>
        </w:rPr>
        <w:t xml:space="preserve">, </w:t>
      </w:r>
      <w:r w:rsidRPr="00811B56">
        <w:rPr>
          <w:sz w:val="22"/>
          <w:szCs w:val="22"/>
        </w:rPr>
        <w:t xml:space="preserve">не позднее 10 (Десяти) рабочих дней со дня получения </w:t>
      </w:r>
      <w:r w:rsidRPr="00811B56">
        <w:rPr>
          <w:sz w:val="22"/>
          <w:szCs w:val="22"/>
          <w:lang w:val="ru-RU"/>
        </w:rPr>
        <w:t>Управляющим</w:t>
      </w:r>
      <w:r w:rsidRPr="00811B56">
        <w:rPr>
          <w:sz w:val="22"/>
          <w:szCs w:val="22"/>
        </w:rPr>
        <w:t xml:space="preserve"> соответствующего требования. </w:t>
      </w:r>
    </w:p>
    <w:p w:rsidR="00D64204" w:rsidRPr="00811B56" w:rsidRDefault="00B208D8" w:rsidP="006017F9">
      <w:pPr>
        <w:numPr>
          <w:ilvl w:val="1"/>
          <w:numId w:val="5"/>
        </w:numPr>
        <w:tabs>
          <w:tab w:val="left" w:pos="1134"/>
        </w:tabs>
        <w:ind w:left="0" w:firstLine="567"/>
        <w:jc w:val="both"/>
        <w:rPr>
          <w:rFonts w:eastAsia="Calibri"/>
          <w:bCs/>
          <w:sz w:val="22"/>
          <w:szCs w:val="22"/>
        </w:rPr>
      </w:pPr>
      <w:r w:rsidRPr="00811B56">
        <w:rPr>
          <w:sz w:val="22"/>
          <w:szCs w:val="22"/>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811B56">
        <w:rPr>
          <w:snapToGrid w:val="0"/>
          <w:sz w:val="22"/>
          <w:szCs w:val="22"/>
        </w:rPr>
        <w:t>Учредителя управления</w:t>
      </w:r>
      <w:r w:rsidRPr="00811B56">
        <w:rPr>
          <w:sz w:val="22"/>
          <w:szCs w:val="22"/>
        </w:rPr>
        <w:t xml:space="preserve"> или лица, бывшего </w:t>
      </w:r>
      <w:r w:rsidRPr="00811B56">
        <w:rPr>
          <w:snapToGrid w:val="0"/>
          <w:sz w:val="22"/>
          <w:szCs w:val="22"/>
        </w:rPr>
        <w:t>Учредителем управления</w:t>
      </w:r>
      <w:r w:rsidRPr="00811B56">
        <w:rPr>
          <w:sz w:val="22"/>
          <w:szCs w:val="22"/>
        </w:rPr>
        <w:t xml:space="preserve">, на бумажном носителе. Размер указанной платы не превышает или равен сумме расходов на изготовление отчетности и составляет </w:t>
      </w:r>
      <w:r w:rsidRPr="00811B56">
        <w:rPr>
          <w:rFonts w:eastAsia="Calibri"/>
          <w:bCs/>
          <w:sz w:val="22"/>
          <w:szCs w:val="22"/>
        </w:rPr>
        <w:t>50 руб. за страницу Отчета, плюс почтовые расходы.</w:t>
      </w:r>
    </w:p>
    <w:p w:rsidR="007F2251" w:rsidRPr="00811B56" w:rsidRDefault="007F2251" w:rsidP="006017F9">
      <w:pPr>
        <w:pStyle w:val="a7"/>
        <w:widowControl w:val="0"/>
        <w:numPr>
          <w:ilvl w:val="1"/>
          <w:numId w:val="5"/>
        </w:numPr>
        <w:tabs>
          <w:tab w:val="left" w:pos="1134"/>
        </w:tabs>
        <w:suppressAutoHyphens/>
        <w:ind w:left="0" w:firstLine="567"/>
        <w:rPr>
          <w:sz w:val="22"/>
          <w:szCs w:val="22"/>
        </w:rPr>
      </w:pPr>
      <w:r w:rsidRPr="00811B56">
        <w:rPr>
          <w:sz w:val="22"/>
          <w:szCs w:val="22"/>
          <w:lang w:val="ru-RU"/>
        </w:rPr>
        <w:t>Управляющий</w:t>
      </w:r>
      <w:r w:rsidRPr="00811B56">
        <w:rPr>
          <w:sz w:val="22"/>
          <w:szCs w:val="22"/>
        </w:rPr>
        <w:t xml:space="preserve"> хранит копи</w:t>
      </w:r>
      <w:r w:rsidRPr="00811B56">
        <w:rPr>
          <w:sz w:val="22"/>
          <w:szCs w:val="22"/>
          <w:lang w:val="ru-RU"/>
        </w:rPr>
        <w:t>и</w:t>
      </w:r>
      <w:r w:rsidRPr="00811B56">
        <w:rPr>
          <w:sz w:val="22"/>
          <w:szCs w:val="22"/>
        </w:rPr>
        <w:t xml:space="preserve"> предоставленной Клиенту отчетности, а также поступивших от Клиента возражений и ответов на них, в течение 5 </w:t>
      </w:r>
      <w:r w:rsidRPr="00811B56">
        <w:rPr>
          <w:snapToGrid w:val="0"/>
          <w:sz w:val="22"/>
          <w:szCs w:val="22"/>
        </w:rPr>
        <w:t>(Пяти) лет, в случае если иной (больший) срок хранения указанных документов не установлен законодательством РФ.</w:t>
      </w:r>
    </w:p>
    <w:p w:rsidR="00087B7A" w:rsidRPr="00811B56" w:rsidRDefault="00087B7A" w:rsidP="006017F9">
      <w:pPr>
        <w:pStyle w:val="1"/>
        <w:ind w:left="0" w:firstLine="0"/>
      </w:pPr>
      <w:bookmarkStart w:id="26" w:name="_Toc43132232"/>
      <w:r w:rsidRPr="00811B56">
        <w:t>Конфиденциальность</w:t>
      </w:r>
      <w:bookmarkEnd w:id="26"/>
    </w:p>
    <w:p w:rsidR="00A847AC" w:rsidRPr="00811B56" w:rsidRDefault="00087B7A" w:rsidP="006017F9">
      <w:pPr>
        <w:pStyle w:val="a7"/>
        <w:numPr>
          <w:ilvl w:val="1"/>
          <w:numId w:val="5"/>
        </w:numPr>
        <w:tabs>
          <w:tab w:val="left" w:pos="1134"/>
        </w:tabs>
        <w:ind w:left="0" w:firstLine="567"/>
        <w:rPr>
          <w:sz w:val="22"/>
          <w:szCs w:val="22"/>
        </w:rPr>
      </w:pPr>
      <w:r w:rsidRPr="00811B56">
        <w:rPr>
          <w:sz w:val="22"/>
          <w:szCs w:val="22"/>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811B56" w:rsidRDefault="00087B7A" w:rsidP="006017F9">
      <w:pPr>
        <w:pStyle w:val="a7"/>
        <w:numPr>
          <w:ilvl w:val="1"/>
          <w:numId w:val="5"/>
        </w:numPr>
        <w:tabs>
          <w:tab w:val="left" w:pos="1134"/>
        </w:tabs>
        <w:ind w:left="0" w:firstLine="567"/>
        <w:rPr>
          <w:sz w:val="22"/>
          <w:szCs w:val="22"/>
        </w:rPr>
      </w:pPr>
      <w:r w:rsidRPr="00811B56">
        <w:rPr>
          <w:sz w:val="22"/>
          <w:szCs w:val="22"/>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811B56" w:rsidRDefault="00F5435E" w:rsidP="006017F9">
      <w:pPr>
        <w:pStyle w:val="a7"/>
        <w:numPr>
          <w:ilvl w:val="1"/>
          <w:numId w:val="5"/>
        </w:numPr>
        <w:tabs>
          <w:tab w:val="left" w:pos="1134"/>
        </w:tabs>
        <w:ind w:left="0" w:firstLine="567"/>
        <w:rPr>
          <w:sz w:val="22"/>
          <w:szCs w:val="22"/>
        </w:rPr>
      </w:pPr>
      <w:r w:rsidRPr="00811B56">
        <w:rPr>
          <w:sz w:val="22"/>
          <w:szCs w:val="22"/>
        </w:rPr>
        <w:t>В соответствии с Федеральным законом от 27</w:t>
      </w:r>
      <w:r w:rsidR="00FE6C52" w:rsidRPr="00811B56">
        <w:rPr>
          <w:sz w:val="22"/>
          <w:szCs w:val="22"/>
          <w:lang w:val="ru-RU"/>
        </w:rPr>
        <w:t>.07.2006</w:t>
      </w:r>
      <w:r w:rsidRPr="00811B56">
        <w:rPr>
          <w:sz w:val="22"/>
          <w:szCs w:val="22"/>
        </w:rPr>
        <w:t xml:space="preserve"> №</w:t>
      </w:r>
      <w:r w:rsidR="00FE6C52" w:rsidRPr="00811B56">
        <w:rPr>
          <w:sz w:val="22"/>
          <w:szCs w:val="22"/>
          <w:lang w:val="ru-RU"/>
        </w:rPr>
        <w:t> </w:t>
      </w:r>
      <w:r w:rsidRPr="00811B56">
        <w:rPr>
          <w:sz w:val="22"/>
          <w:szCs w:val="22"/>
        </w:rPr>
        <w:t>152</w:t>
      </w:r>
      <w:r w:rsidR="00FC323E" w:rsidRPr="00811B56">
        <w:rPr>
          <w:sz w:val="22"/>
          <w:szCs w:val="22"/>
        </w:rPr>
        <w:t>–</w:t>
      </w:r>
      <w:r w:rsidRPr="00811B56">
        <w:rPr>
          <w:sz w:val="22"/>
          <w:szCs w:val="22"/>
        </w:rPr>
        <w:t xml:space="preserve">ФЗ </w:t>
      </w:r>
      <w:r w:rsidRPr="00811B56">
        <w:rPr>
          <w:i/>
          <w:sz w:val="22"/>
          <w:szCs w:val="22"/>
        </w:rPr>
        <w:t>«О персональных данных»</w:t>
      </w:r>
      <w:r w:rsidRPr="00811B56">
        <w:rPr>
          <w:sz w:val="22"/>
          <w:szCs w:val="22"/>
        </w:rPr>
        <w:t xml:space="preserve"> с последующими изменениями и дополнениями, персональные данные Клиентов </w:t>
      </w:r>
      <w:r w:rsidR="00FC323E" w:rsidRPr="00811B56">
        <w:rPr>
          <w:sz w:val="22"/>
          <w:szCs w:val="22"/>
        </w:rPr>
        <w:t>–</w:t>
      </w:r>
      <w:r w:rsidR="00BE3434" w:rsidRPr="00811B56">
        <w:rPr>
          <w:sz w:val="22"/>
          <w:szCs w:val="22"/>
          <w:lang w:val="ru-RU"/>
        </w:rPr>
        <w:t xml:space="preserve"> </w:t>
      </w:r>
      <w:r w:rsidRPr="00811B56">
        <w:rPr>
          <w:sz w:val="22"/>
          <w:szCs w:val="22"/>
        </w:rPr>
        <w:t xml:space="preserve">физических лиц, выгодоприобретателей – физических лиц и уполномоченных представителей Клиентов </w:t>
      </w:r>
      <w:r w:rsidR="00FC323E" w:rsidRPr="00811B56">
        <w:rPr>
          <w:sz w:val="22"/>
          <w:szCs w:val="22"/>
        </w:rPr>
        <w:t>–</w:t>
      </w:r>
      <w:r w:rsidRPr="00811B56">
        <w:rPr>
          <w:sz w:val="22"/>
          <w:szCs w:val="22"/>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811B56">
        <w:rPr>
          <w:sz w:val="22"/>
          <w:szCs w:val="22"/>
        </w:rPr>
        <w:t xml:space="preserve">омпанией в связи с заключением </w:t>
      </w:r>
      <w:r w:rsidR="00E05141" w:rsidRPr="00811B56">
        <w:rPr>
          <w:sz w:val="22"/>
          <w:szCs w:val="22"/>
          <w:lang w:val="ru-RU"/>
        </w:rPr>
        <w:t>Д</w:t>
      </w:r>
      <w:r w:rsidRPr="00811B56">
        <w:rPr>
          <w:sz w:val="22"/>
          <w:szCs w:val="22"/>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811B56">
        <w:rPr>
          <w:sz w:val="22"/>
          <w:szCs w:val="22"/>
        </w:rPr>
        <w:t xml:space="preserve">но для заключения и исполнения </w:t>
      </w:r>
      <w:r w:rsidR="00E05141" w:rsidRPr="00811B56">
        <w:rPr>
          <w:sz w:val="22"/>
          <w:szCs w:val="22"/>
          <w:lang w:val="ru-RU"/>
        </w:rPr>
        <w:t>Д</w:t>
      </w:r>
      <w:r w:rsidRPr="00811B56">
        <w:rPr>
          <w:sz w:val="22"/>
          <w:szCs w:val="22"/>
        </w:rPr>
        <w:t xml:space="preserve">оговора с </w:t>
      </w:r>
      <w:r w:rsidR="00E05141" w:rsidRPr="00811B56">
        <w:rPr>
          <w:sz w:val="22"/>
          <w:szCs w:val="22"/>
        </w:rPr>
        <w:t>субъектом персональных данных (</w:t>
      </w:r>
      <w:r w:rsidR="00E05141" w:rsidRPr="00811B56">
        <w:rPr>
          <w:sz w:val="22"/>
          <w:szCs w:val="22"/>
          <w:lang w:val="ru-RU"/>
        </w:rPr>
        <w:t>Д</w:t>
      </w:r>
      <w:r w:rsidRPr="00811B56">
        <w:rPr>
          <w:sz w:val="22"/>
          <w:szCs w:val="22"/>
        </w:rPr>
        <w:t>оговора, выгодоприобретателем по которому являет</w:t>
      </w:r>
      <w:r w:rsidR="00804360" w:rsidRPr="00811B56">
        <w:rPr>
          <w:sz w:val="22"/>
          <w:szCs w:val="22"/>
        </w:rPr>
        <w:t>ся субъект персональных данных)</w:t>
      </w:r>
      <w:r w:rsidR="00804360" w:rsidRPr="00811B56">
        <w:rPr>
          <w:sz w:val="22"/>
          <w:szCs w:val="22"/>
          <w:lang w:val="ru-RU"/>
        </w:rPr>
        <w:t xml:space="preserve"> </w:t>
      </w:r>
      <w:r w:rsidR="00FC323E" w:rsidRPr="00811B56">
        <w:rPr>
          <w:sz w:val="22"/>
          <w:szCs w:val="22"/>
        </w:rPr>
        <w:t>–</w:t>
      </w:r>
      <w:r w:rsidRPr="00811B56">
        <w:rPr>
          <w:sz w:val="22"/>
          <w:szCs w:val="22"/>
        </w:rPr>
        <w:t xml:space="preserve"> Договора </w:t>
      </w:r>
      <w:r w:rsidR="00353BAA" w:rsidRPr="00811B56">
        <w:rPr>
          <w:sz w:val="22"/>
          <w:szCs w:val="22"/>
          <w:lang w:val="ru-RU"/>
        </w:rPr>
        <w:t xml:space="preserve">доверительного </w:t>
      </w:r>
      <w:r w:rsidRPr="00811B56">
        <w:rPr>
          <w:sz w:val="22"/>
          <w:szCs w:val="22"/>
        </w:rPr>
        <w:t>управления</w:t>
      </w:r>
      <w:r w:rsidR="00E824C9" w:rsidRPr="00811B56">
        <w:rPr>
          <w:sz w:val="22"/>
          <w:szCs w:val="22"/>
          <w:lang w:val="ru-RU"/>
        </w:rPr>
        <w:t xml:space="preserve"> ценными бумагами и денежными средствами</w:t>
      </w:r>
      <w:r w:rsidR="003E5B34" w:rsidRPr="00811B56">
        <w:rPr>
          <w:sz w:val="22"/>
          <w:szCs w:val="22"/>
          <w:lang w:val="ru-RU"/>
        </w:rPr>
        <w:t xml:space="preserve"> Учредителя управления</w:t>
      </w:r>
      <w:r w:rsidRPr="00811B56">
        <w:rPr>
          <w:sz w:val="22"/>
          <w:szCs w:val="22"/>
        </w:rPr>
        <w:t xml:space="preserve"> (договор присоединения). </w:t>
      </w:r>
    </w:p>
    <w:p w:rsidR="00087B7A" w:rsidRPr="00811B56" w:rsidRDefault="00F5435E" w:rsidP="006017F9">
      <w:pPr>
        <w:pStyle w:val="a7"/>
        <w:numPr>
          <w:ilvl w:val="1"/>
          <w:numId w:val="5"/>
        </w:numPr>
        <w:tabs>
          <w:tab w:val="left" w:pos="1134"/>
        </w:tabs>
        <w:ind w:left="0" w:firstLine="567"/>
        <w:rPr>
          <w:sz w:val="22"/>
          <w:szCs w:val="22"/>
        </w:rPr>
      </w:pPr>
      <w:r w:rsidRPr="00811B56">
        <w:rPr>
          <w:sz w:val="22"/>
          <w:szCs w:val="22"/>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811B56">
        <w:rPr>
          <w:sz w:val="22"/>
          <w:szCs w:val="22"/>
          <w:lang w:val="ru-RU"/>
        </w:rPr>
        <w:t>.</w:t>
      </w:r>
    </w:p>
    <w:p w:rsidR="00087B7A" w:rsidRPr="00811B56" w:rsidRDefault="00087B7A" w:rsidP="006017F9">
      <w:pPr>
        <w:pStyle w:val="1"/>
        <w:ind w:left="0" w:firstLine="0"/>
      </w:pPr>
      <w:bookmarkStart w:id="27" w:name="_Toc43132233"/>
      <w:r w:rsidRPr="00811B56">
        <w:t>Ответственность Сторон</w:t>
      </w:r>
      <w:bookmarkEnd w:id="27"/>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не несет ответственности за возможные убытки, </w:t>
      </w:r>
      <w:r w:rsidRPr="00811B56">
        <w:rPr>
          <w:spacing w:val="-4"/>
          <w:sz w:val="22"/>
          <w:szCs w:val="22"/>
        </w:rPr>
        <w:t>вызванные действиями и прямыми указаниями Учредителя управления, когда право давать такие указания предусмотрено Договором.</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Управляющий не несет ответственности за возможные убытки</w:t>
      </w:r>
      <w:r w:rsidRPr="00811B56">
        <w:rPr>
          <w:iCs/>
          <w:sz w:val="22"/>
          <w:szCs w:val="22"/>
        </w:rPr>
        <w:t xml:space="preserve">, </w:t>
      </w:r>
      <w:r w:rsidRPr="00811B56">
        <w:rPr>
          <w:sz w:val="22"/>
          <w:szCs w:val="22"/>
        </w:rPr>
        <w:t xml:space="preserve">если эти убытки произошли вследствие действия непреодолимой силы, изменения конъюнктуры рынка. </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811B56">
        <w:rPr>
          <w:sz w:val="22"/>
          <w:szCs w:val="22"/>
        </w:rPr>
        <w:t>–</w:t>
      </w:r>
      <w:r w:rsidRPr="00811B56">
        <w:rPr>
          <w:sz w:val="22"/>
          <w:szCs w:val="22"/>
        </w:rPr>
        <w:t>мажорных обстоятельств, возникших после вступления Договора в силу. К форс</w:t>
      </w:r>
      <w:r w:rsidR="00FC323E" w:rsidRPr="00811B56">
        <w:rPr>
          <w:sz w:val="22"/>
          <w:szCs w:val="22"/>
        </w:rPr>
        <w:t>–</w:t>
      </w:r>
      <w:r w:rsidRPr="00811B56">
        <w:rPr>
          <w:sz w:val="22"/>
          <w:szCs w:val="22"/>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811B56" w:rsidRDefault="006E1462" w:rsidP="006017F9">
      <w:pPr>
        <w:pStyle w:val="a1"/>
        <w:numPr>
          <w:ilvl w:val="1"/>
          <w:numId w:val="5"/>
        </w:numPr>
        <w:tabs>
          <w:tab w:val="left" w:pos="1134"/>
        </w:tabs>
        <w:ind w:left="0" w:firstLine="567"/>
        <w:jc w:val="both"/>
        <w:rPr>
          <w:sz w:val="22"/>
          <w:szCs w:val="22"/>
        </w:rPr>
      </w:pPr>
      <w:r w:rsidRPr="00811B56">
        <w:rPr>
          <w:sz w:val="22"/>
          <w:szCs w:val="22"/>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811B56">
        <w:rPr>
          <w:sz w:val="22"/>
          <w:szCs w:val="22"/>
        </w:rPr>
        <w:t>организаторов торговли (бирж)</w:t>
      </w:r>
      <w:r w:rsidRPr="00811B56">
        <w:rPr>
          <w:sz w:val="22"/>
          <w:szCs w:val="22"/>
        </w:rPr>
        <w:t xml:space="preserve">, </w:t>
      </w:r>
      <w:r w:rsidR="00EE6530" w:rsidRPr="00811B56">
        <w:rPr>
          <w:sz w:val="22"/>
          <w:szCs w:val="22"/>
        </w:rPr>
        <w:t xml:space="preserve">клиринговых организаций, </w:t>
      </w:r>
      <w:r w:rsidR="006D5B01" w:rsidRPr="00811B56">
        <w:rPr>
          <w:sz w:val="22"/>
          <w:szCs w:val="22"/>
        </w:rPr>
        <w:t>регистраторов, депозитариев и др.</w:t>
      </w:r>
      <w:r w:rsidRPr="00811B56">
        <w:rPr>
          <w:sz w:val="22"/>
          <w:szCs w:val="22"/>
        </w:rPr>
        <w:t xml:space="preserve">, если открытие счетов в этих организациях и использование их для хранения ценных бумаг и денежных средств Клиента </w:t>
      </w:r>
      <w:r w:rsidR="006D5B01" w:rsidRPr="00811B56">
        <w:rPr>
          <w:sz w:val="22"/>
          <w:szCs w:val="22"/>
        </w:rPr>
        <w:t xml:space="preserve">было </w:t>
      </w:r>
      <w:r w:rsidRPr="00811B56">
        <w:rPr>
          <w:sz w:val="22"/>
          <w:szCs w:val="22"/>
        </w:rPr>
        <w:t>обусловлено необходимостью выпо</w:t>
      </w:r>
      <w:r w:rsidR="00353BAA" w:rsidRPr="00811B56">
        <w:rPr>
          <w:sz w:val="22"/>
          <w:szCs w:val="22"/>
        </w:rPr>
        <w:t>лнения обязательств по Договору.</w:t>
      </w:r>
    </w:p>
    <w:p w:rsidR="00A847AC" w:rsidRPr="00811B56" w:rsidRDefault="004608BA" w:rsidP="006017F9">
      <w:pPr>
        <w:pStyle w:val="a1"/>
        <w:numPr>
          <w:ilvl w:val="1"/>
          <w:numId w:val="5"/>
        </w:numPr>
        <w:tabs>
          <w:tab w:val="left" w:pos="1134"/>
        </w:tabs>
        <w:ind w:left="0" w:firstLine="567"/>
        <w:jc w:val="both"/>
        <w:rPr>
          <w:sz w:val="22"/>
          <w:szCs w:val="22"/>
        </w:rPr>
      </w:pPr>
      <w:r w:rsidRPr="00811B56">
        <w:rPr>
          <w:spacing w:val="-4"/>
          <w:sz w:val="22"/>
          <w:szCs w:val="22"/>
        </w:rPr>
        <w:t xml:space="preserve">Акцептуя </w:t>
      </w:r>
      <w:r w:rsidR="004F3095" w:rsidRPr="00811B56">
        <w:rPr>
          <w:spacing w:val="-4"/>
          <w:sz w:val="22"/>
          <w:szCs w:val="22"/>
        </w:rPr>
        <w:t>и</w:t>
      </w:r>
      <w:r w:rsidR="00281ACC" w:rsidRPr="00811B56">
        <w:rPr>
          <w:spacing w:val="-4"/>
          <w:sz w:val="22"/>
          <w:szCs w:val="22"/>
        </w:rPr>
        <w:t>ли</w:t>
      </w:r>
      <w:r w:rsidRPr="00811B56">
        <w:rPr>
          <w:spacing w:val="-4"/>
          <w:sz w:val="22"/>
          <w:szCs w:val="22"/>
        </w:rPr>
        <w:t xml:space="preserve"> п</w:t>
      </w:r>
      <w:r w:rsidR="00087B7A" w:rsidRPr="00811B56">
        <w:rPr>
          <w:spacing w:val="-4"/>
          <w:sz w:val="22"/>
          <w:szCs w:val="22"/>
        </w:rPr>
        <w:t xml:space="preserve">одписывая Договор, Учредитель управления подтверждает, что </w:t>
      </w:r>
      <w:r w:rsidR="0079687B" w:rsidRPr="00811B56">
        <w:rPr>
          <w:spacing w:val="-4"/>
          <w:sz w:val="22"/>
          <w:szCs w:val="22"/>
        </w:rPr>
        <w:t xml:space="preserve">соглашается </w:t>
      </w:r>
      <w:r w:rsidR="00087B7A" w:rsidRPr="00811B56">
        <w:rPr>
          <w:spacing w:val="-4"/>
          <w:sz w:val="22"/>
          <w:szCs w:val="22"/>
        </w:rPr>
        <w:t>с положениями</w:t>
      </w:r>
      <w:r w:rsidR="00087B7A" w:rsidRPr="00811B56">
        <w:rPr>
          <w:sz w:val="22"/>
          <w:szCs w:val="22"/>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811B56">
        <w:rPr>
          <w:sz w:val="22"/>
          <w:szCs w:val="22"/>
        </w:rPr>
        <w:t xml:space="preserve"> с которым у него был заключен Д</w:t>
      </w:r>
      <w:r w:rsidR="00087B7A" w:rsidRPr="00811B56">
        <w:rPr>
          <w:sz w:val="22"/>
          <w:szCs w:val="22"/>
        </w:rPr>
        <w:t xml:space="preserve">оговор, ценных бумаг и/или денежных средств, поступивших </w:t>
      </w:r>
      <w:r w:rsidR="00E05141" w:rsidRPr="00811B56">
        <w:rPr>
          <w:sz w:val="22"/>
          <w:szCs w:val="22"/>
        </w:rPr>
        <w:t>Управляющему после расторжения Д</w:t>
      </w:r>
      <w:r w:rsidR="00087B7A" w:rsidRPr="00811B56">
        <w:rPr>
          <w:sz w:val="22"/>
          <w:szCs w:val="22"/>
        </w:rPr>
        <w:t>оговора с ним</w:t>
      </w:r>
      <w:r w:rsidR="00353BAA" w:rsidRPr="00811B56">
        <w:rPr>
          <w:sz w:val="22"/>
          <w:szCs w:val="22"/>
        </w:rPr>
        <w:t>,</w:t>
      </w:r>
      <w:r w:rsidR="00087B7A" w:rsidRPr="00811B56">
        <w:rPr>
          <w:sz w:val="22"/>
          <w:szCs w:val="22"/>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811B56">
        <w:rPr>
          <w:sz w:val="22"/>
          <w:szCs w:val="22"/>
        </w:rPr>
        <w:t>–</w:t>
      </w:r>
      <w:r w:rsidR="00087B7A" w:rsidRPr="00811B56">
        <w:rPr>
          <w:sz w:val="22"/>
          <w:szCs w:val="22"/>
        </w:rPr>
        <w:t xml:space="preserve">сайте Управляющего) Учредитель управления ознакомлен. </w:t>
      </w:r>
      <w:r w:rsidRPr="00811B56">
        <w:rPr>
          <w:sz w:val="22"/>
          <w:szCs w:val="22"/>
        </w:rPr>
        <w:t>Акцепт или п</w:t>
      </w:r>
      <w:r w:rsidR="00087B7A" w:rsidRPr="00811B56">
        <w:rPr>
          <w:sz w:val="22"/>
          <w:szCs w:val="22"/>
        </w:rPr>
        <w:t xml:space="preserve">одписание Договора означает письменное </w:t>
      </w:r>
      <w:r w:rsidRPr="00811B56">
        <w:rPr>
          <w:sz w:val="22"/>
          <w:szCs w:val="22"/>
        </w:rPr>
        <w:t>признание</w:t>
      </w:r>
      <w:r w:rsidR="00087B7A" w:rsidRPr="00811B56">
        <w:rPr>
          <w:sz w:val="22"/>
          <w:szCs w:val="22"/>
        </w:rPr>
        <w:t xml:space="preserve"> Учредителем управления и Управляющи</w:t>
      </w:r>
      <w:r w:rsidR="003E5B34" w:rsidRPr="00811B56">
        <w:rPr>
          <w:sz w:val="22"/>
          <w:szCs w:val="22"/>
        </w:rPr>
        <w:t>м</w:t>
      </w:r>
      <w:r w:rsidR="00087B7A" w:rsidRPr="00811B56">
        <w:rPr>
          <w:sz w:val="22"/>
          <w:szCs w:val="22"/>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811B56" w:rsidRDefault="004608B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811B56">
        <w:rPr>
          <w:sz w:val="22"/>
          <w:szCs w:val="22"/>
          <w:lang w:val="en-US"/>
        </w:rPr>
        <w:t>WEB</w:t>
      </w:r>
      <w:r w:rsidR="00FC323E" w:rsidRPr="00811B56">
        <w:rPr>
          <w:sz w:val="22"/>
          <w:szCs w:val="22"/>
        </w:rPr>
        <w:t>–</w:t>
      </w:r>
      <w:r w:rsidRPr="00811B56">
        <w:rPr>
          <w:sz w:val="22"/>
          <w:szCs w:val="22"/>
        </w:rPr>
        <w:t xml:space="preserve">сайте Управляющего за 10 </w:t>
      </w:r>
      <w:r w:rsidR="006D5B01" w:rsidRPr="00811B56">
        <w:rPr>
          <w:sz w:val="22"/>
          <w:szCs w:val="22"/>
        </w:rPr>
        <w:t xml:space="preserve">(Десять) </w:t>
      </w:r>
      <w:r w:rsidRPr="00811B56">
        <w:rPr>
          <w:sz w:val="22"/>
          <w:szCs w:val="22"/>
        </w:rPr>
        <w:t>календарных дней до вступления изменений в силу, если иное не установлено Регламентом, законодательством.</w:t>
      </w:r>
    </w:p>
    <w:p w:rsidR="00087B7A" w:rsidRPr="00811B56" w:rsidRDefault="00087B7A" w:rsidP="006017F9">
      <w:pPr>
        <w:pStyle w:val="1"/>
        <w:ind w:left="0" w:firstLine="0"/>
      </w:pPr>
      <w:bookmarkStart w:id="28" w:name="_Toc43132234"/>
      <w:r w:rsidRPr="00811B56">
        <w:t>Информационное обеспечение</w:t>
      </w:r>
      <w:bookmarkEnd w:id="28"/>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811B56">
        <w:rPr>
          <w:sz w:val="22"/>
          <w:szCs w:val="22"/>
        </w:rPr>
        <w:t xml:space="preserve"> – </w:t>
      </w:r>
      <w:r w:rsidRPr="00811B56">
        <w:rPr>
          <w:sz w:val="22"/>
          <w:szCs w:val="22"/>
        </w:rPr>
        <w:t xml:space="preserve">либо разделе настоящего Регламента, осуществляется Управляющим путем публикации на </w:t>
      </w:r>
      <w:r w:rsidRPr="00811B56">
        <w:rPr>
          <w:sz w:val="22"/>
          <w:szCs w:val="22"/>
          <w:lang w:val="en-US"/>
        </w:rPr>
        <w:t>WEB</w:t>
      </w:r>
      <w:r w:rsidR="00FC323E" w:rsidRPr="00811B56">
        <w:rPr>
          <w:sz w:val="22"/>
          <w:szCs w:val="22"/>
        </w:rPr>
        <w:t>–</w:t>
      </w:r>
      <w:r w:rsidRPr="00811B56">
        <w:rPr>
          <w:sz w:val="22"/>
          <w:szCs w:val="22"/>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811B56">
        <w:rPr>
          <w:sz w:val="22"/>
          <w:szCs w:val="22"/>
        </w:rPr>
        <w:t>Учредителям управления по почте</w:t>
      </w:r>
      <w:r w:rsidR="00A95F7A" w:rsidRPr="00811B56">
        <w:rPr>
          <w:sz w:val="22"/>
          <w:szCs w:val="22"/>
          <w:lang w:val="ru-RU"/>
        </w:rPr>
        <w:t xml:space="preserve"> и</w:t>
      </w:r>
      <w:r w:rsidRPr="00811B56">
        <w:rPr>
          <w:sz w:val="22"/>
          <w:szCs w:val="22"/>
        </w:rPr>
        <w:t xml:space="preserve"> электронной почте, в соответствии с реквизитами, указанными Учредителем управления в Анкете Учредителя управления.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Управляющий раскрывает на </w:t>
      </w:r>
      <w:r w:rsidRPr="00811B56">
        <w:rPr>
          <w:sz w:val="22"/>
          <w:szCs w:val="22"/>
          <w:lang w:val="en-US"/>
        </w:rPr>
        <w:t>WEB</w:t>
      </w:r>
      <w:r w:rsidR="00FC323E" w:rsidRPr="00811B56">
        <w:rPr>
          <w:sz w:val="22"/>
          <w:szCs w:val="22"/>
        </w:rPr>
        <w:t>–</w:t>
      </w:r>
      <w:r w:rsidRPr="00811B56">
        <w:rPr>
          <w:sz w:val="22"/>
          <w:szCs w:val="22"/>
        </w:rPr>
        <w:t>сайте</w:t>
      </w:r>
      <w:r w:rsidR="00401E33" w:rsidRPr="00811B56">
        <w:rPr>
          <w:sz w:val="22"/>
          <w:szCs w:val="22"/>
          <w:lang w:val="ru-RU"/>
        </w:rPr>
        <w:t xml:space="preserve"> Управляющего</w:t>
      </w:r>
      <w:r w:rsidRPr="00811B56">
        <w:rPr>
          <w:sz w:val="22"/>
          <w:szCs w:val="22"/>
        </w:rPr>
        <w:t xml:space="preserve"> </w:t>
      </w:r>
      <w:r w:rsidR="00013555" w:rsidRPr="00811B56">
        <w:rPr>
          <w:sz w:val="22"/>
          <w:szCs w:val="22"/>
          <w:lang w:val="ru-RU"/>
        </w:rPr>
        <w:t>в информационно</w:t>
      </w:r>
      <w:r w:rsidR="00013555" w:rsidRPr="00811B56">
        <w:rPr>
          <w:sz w:val="22"/>
          <w:szCs w:val="22"/>
        </w:rPr>
        <w:t>–</w:t>
      </w:r>
      <w:r w:rsidR="00666E3B" w:rsidRPr="00811B56">
        <w:rPr>
          <w:sz w:val="22"/>
          <w:szCs w:val="22"/>
          <w:lang w:val="ru-RU"/>
        </w:rPr>
        <w:t>телекоммуникационной сети И</w:t>
      </w:r>
      <w:r w:rsidR="00013555" w:rsidRPr="00811B56">
        <w:rPr>
          <w:sz w:val="22"/>
          <w:szCs w:val="22"/>
          <w:lang w:val="ru-RU"/>
        </w:rPr>
        <w:t>нтернет</w:t>
      </w:r>
      <w:r w:rsidRPr="00811B56">
        <w:rPr>
          <w:sz w:val="22"/>
          <w:szCs w:val="22"/>
        </w:rPr>
        <w:t xml:space="preserve"> внутренние документы, предусмотренные </w:t>
      </w:r>
      <w:r w:rsidR="00401E33" w:rsidRPr="00811B56">
        <w:rPr>
          <w:sz w:val="22"/>
          <w:szCs w:val="22"/>
          <w:lang w:val="ru-RU"/>
        </w:rPr>
        <w:t xml:space="preserve">законодательством, стандартами саморегулируемых организаций, </w:t>
      </w:r>
      <w:r w:rsidR="00401E33" w:rsidRPr="00811B56">
        <w:rPr>
          <w:sz w:val="22"/>
          <w:szCs w:val="22"/>
        </w:rPr>
        <w:t>настоящим Регламентом</w:t>
      </w:r>
      <w:r w:rsidRPr="00811B56">
        <w:rPr>
          <w:sz w:val="22"/>
          <w:szCs w:val="22"/>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811B56">
        <w:rPr>
          <w:sz w:val="22"/>
          <w:szCs w:val="22"/>
          <w:lang w:val="ru-RU"/>
        </w:rPr>
        <w:t>, если иное не установлено нормативными документами</w:t>
      </w:r>
      <w:r w:rsidRPr="00811B56">
        <w:rPr>
          <w:sz w:val="22"/>
          <w:szCs w:val="22"/>
        </w:rPr>
        <w:t>.</w:t>
      </w:r>
      <w:bookmarkStart w:id="29" w:name="P79"/>
      <w:bookmarkEnd w:id="29"/>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Применительно к стандартным стратегиям управления Управляющий </w:t>
      </w:r>
      <w:r w:rsidR="006C7376" w:rsidRPr="00811B56">
        <w:rPr>
          <w:sz w:val="22"/>
          <w:szCs w:val="22"/>
        </w:rPr>
        <w:t>раскрывает следующую информацию</w:t>
      </w:r>
      <w:r w:rsidR="006C7376" w:rsidRPr="00811B56">
        <w:rPr>
          <w:sz w:val="22"/>
          <w:szCs w:val="22"/>
          <w:lang w:val="ru-RU"/>
        </w:rPr>
        <w:t>:</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0" w:name="P81"/>
      <w:bookmarkEnd w:id="30"/>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bookmarkStart w:id="31" w:name="P82"/>
      <w:bookmarkEnd w:id="31"/>
      <w:r w:rsidRPr="00811B56">
        <w:rPr>
          <w:rFonts w:eastAsia="Calibri"/>
          <w:bCs/>
          <w:sz w:val="22"/>
          <w:szCs w:val="22"/>
        </w:rPr>
        <w:t>Динамику средних отклонений доход</w:t>
      </w:r>
      <w:r w:rsidR="00E05141" w:rsidRPr="00811B56">
        <w:rPr>
          <w:rFonts w:eastAsia="Calibri"/>
          <w:bCs/>
          <w:sz w:val="22"/>
          <w:szCs w:val="22"/>
        </w:rPr>
        <w:t>ности инвестиционных портфелей К</w:t>
      </w:r>
      <w:r w:rsidRPr="00811B56">
        <w:rPr>
          <w:rFonts w:eastAsia="Calibri"/>
          <w:bCs/>
          <w:sz w:val="22"/>
          <w:szCs w:val="22"/>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Информацию о вознаграждении Управляющего в связи с доверительным управлением по каждой из предлагаемых стандартных стратегий управления.</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Информацию о расходах, связанных с доверительным управлением по каждой из предлагаемых стандартных стратегий управления.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Управляющий обеспечивает актуализацию информации, предусмотренной в пункте 10.3 настоящего Регламента.</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811B56">
        <w:rPr>
          <w:sz w:val="22"/>
          <w:szCs w:val="22"/>
        </w:rPr>
        <w:t>–</w:t>
      </w:r>
      <w:r w:rsidRPr="00811B56">
        <w:rPr>
          <w:sz w:val="22"/>
          <w:szCs w:val="22"/>
        </w:rPr>
        <w:t>сайте Управляющего.</w:t>
      </w:r>
    </w:p>
    <w:p w:rsidR="00087B7A" w:rsidRPr="00811B56" w:rsidRDefault="00FE6C52"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В соответствии с Федеральным </w:t>
      </w:r>
      <w:r w:rsidRPr="00811B56">
        <w:rPr>
          <w:sz w:val="22"/>
          <w:szCs w:val="22"/>
          <w:lang w:val="ru-RU"/>
        </w:rPr>
        <w:t>з</w:t>
      </w:r>
      <w:r w:rsidR="00087B7A" w:rsidRPr="00811B56">
        <w:rPr>
          <w:sz w:val="22"/>
          <w:szCs w:val="22"/>
        </w:rPr>
        <w:t>аконом №</w:t>
      </w:r>
      <w:r w:rsidRPr="00811B56">
        <w:rPr>
          <w:sz w:val="22"/>
          <w:szCs w:val="22"/>
          <w:lang w:val="ru-RU"/>
        </w:rPr>
        <w:t> </w:t>
      </w:r>
      <w:r w:rsidR="00087B7A" w:rsidRPr="00811B56">
        <w:rPr>
          <w:sz w:val="22"/>
          <w:szCs w:val="22"/>
        </w:rPr>
        <w:t>46</w:t>
      </w:r>
      <w:r w:rsidR="00FC323E" w:rsidRPr="00811B56">
        <w:rPr>
          <w:sz w:val="22"/>
          <w:szCs w:val="22"/>
        </w:rPr>
        <w:t>–</w:t>
      </w:r>
      <w:r w:rsidR="00087B7A" w:rsidRPr="00811B56">
        <w:rPr>
          <w:sz w:val="22"/>
          <w:szCs w:val="22"/>
        </w:rPr>
        <w:t>ФЗ от 05</w:t>
      </w:r>
      <w:r w:rsidRPr="00811B56">
        <w:rPr>
          <w:sz w:val="22"/>
          <w:szCs w:val="22"/>
          <w:lang w:val="ru-RU"/>
        </w:rPr>
        <w:t>.03.</w:t>
      </w:r>
      <w:r w:rsidR="00087B7A" w:rsidRPr="00811B56">
        <w:rPr>
          <w:sz w:val="22"/>
          <w:szCs w:val="22"/>
        </w:rPr>
        <w:t xml:space="preserve">1999 </w:t>
      </w:r>
      <w:r w:rsidRPr="00811B56">
        <w:rPr>
          <w:i/>
          <w:sz w:val="22"/>
          <w:szCs w:val="22"/>
          <w:lang w:val="ru-RU"/>
        </w:rPr>
        <w:t>«</w:t>
      </w:r>
      <w:r w:rsidR="00087B7A" w:rsidRPr="00811B56">
        <w:rPr>
          <w:i/>
          <w:sz w:val="22"/>
          <w:szCs w:val="22"/>
        </w:rPr>
        <w:t>О защите прав и законных интересов инвесторов на рынке ценных бумаг</w:t>
      </w:r>
      <w:r w:rsidRPr="00811B56">
        <w:rPr>
          <w:i/>
          <w:sz w:val="22"/>
          <w:szCs w:val="22"/>
          <w:lang w:val="ru-RU"/>
        </w:rPr>
        <w:t xml:space="preserve">» </w:t>
      </w:r>
      <w:r w:rsidRPr="00811B56">
        <w:rPr>
          <w:sz w:val="22"/>
          <w:szCs w:val="22"/>
          <w:lang w:val="ru-RU"/>
        </w:rPr>
        <w:t>(далее – Федеральный закон № 46-ФЗ)</w:t>
      </w:r>
      <w:r w:rsidR="00087B7A" w:rsidRPr="00811B56">
        <w:rPr>
          <w:sz w:val="22"/>
          <w:szCs w:val="22"/>
        </w:rPr>
        <w:t xml:space="preserve">,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 содержании и реквизитах лицензии на право деятельности на рынке ценных бумаг;</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 содержании и реквизитах документа о государственной регистрации в качестве юридического лица;</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об уставном капитале, размере собственных средств и резервном фонде.</w:t>
      </w:r>
    </w:p>
    <w:p w:rsidR="00087B7A" w:rsidRPr="00811B56" w:rsidRDefault="00087B7A" w:rsidP="00660A2D">
      <w:pPr>
        <w:pStyle w:val="aff0"/>
        <w:widowControl w:val="0"/>
        <w:tabs>
          <w:tab w:val="clear" w:pos="567"/>
          <w:tab w:val="clear" w:pos="794"/>
          <w:tab w:val="clear" w:pos="1560"/>
          <w:tab w:val="left" w:pos="426"/>
          <w:tab w:val="num" w:pos="1134"/>
        </w:tabs>
        <w:suppressAutoHyphens/>
        <w:spacing w:before="0"/>
        <w:ind w:firstLine="567"/>
        <w:rPr>
          <w:rFonts w:ascii="Times New Roman" w:hAnsi="Times New Roman"/>
          <w:sz w:val="22"/>
          <w:szCs w:val="22"/>
        </w:rPr>
      </w:pPr>
      <w:r w:rsidRPr="00811B56">
        <w:rPr>
          <w:rFonts w:ascii="Times New Roman" w:hAnsi="Times New Roman"/>
          <w:sz w:val="22"/>
          <w:szCs w:val="22"/>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В соответствии с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xml:space="preserve">,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Заключением Договора Учредитель управления подтверждает, что он уведомлен о правах и гарантия</w:t>
      </w:r>
      <w:r w:rsidR="00FE6C52" w:rsidRPr="00811B56">
        <w:rPr>
          <w:sz w:val="22"/>
          <w:szCs w:val="22"/>
        </w:rPr>
        <w:t xml:space="preserve">х, предусмотренных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w:t>
      </w:r>
      <w:r w:rsidR="00FE6C52" w:rsidRPr="00811B56">
        <w:rPr>
          <w:sz w:val="22"/>
          <w:szCs w:val="22"/>
        </w:rPr>
        <w:t xml:space="preserve">орой предоставлено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и порядком ее получения.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811B56">
        <w:rPr>
          <w:sz w:val="22"/>
          <w:szCs w:val="22"/>
        </w:rPr>
        <w:t>ителю управления» (Приложение №</w:t>
      </w:r>
      <w:r w:rsidRPr="00811B56">
        <w:rPr>
          <w:sz w:val="22"/>
          <w:szCs w:val="22"/>
        </w:rPr>
        <w:t>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1 к настоящему Регламенту), в частности:</w:t>
      </w:r>
    </w:p>
    <w:p w:rsidR="00087B7A" w:rsidRPr="00811B56" w:rsidRDefault="00087B7A" w:rsidP="006017F9">
      <w:pPr>
        <w:pStyle w:val="ConsPlusNormal"/>
        <w:numPr>
          <w:ilvl w:val="0"/>
          <w:numId w:val="9"/>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Баланс кредитной организации за последний год (оборотная ведомость по счетам бухгалтерского учета кредитной организации);</w:t>
      </w:r>
    </w:p>
    <w:p w:rsidR="00847995" w:rsidRPr="00811B56" w:rsidRDefault="00087B7A" w:rsidP="006017F9">
      <w:pPr>
        <w:pStyle w:val="ConsPlusNormal"/>
        <w:numPr>
          <w:ilvl w:val="0"/>
          <w:numId w:val="9"/>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 xml:space="preserve">Отчет о </w:t>
      </w:r>
      <w:r w:rsidR="003912B1" w:rsidRPr="00811B56">
        <w:rPr>
          <w:rFonts w:ascii="Times New Roman" w:hAnsi="Times New Roman" w:cs="Times New Roman"/>
          <w:sz w:val="22"/>
          <w:szCs w:val="22"/>
        </w:rPr>
        <w:t>финансовых результатах</w:t>
      </w:r>
      <w:r w:rsidRPr="00811B56">
        <w:rPr>
          <w:rFonts w:ascii="Times New Roman" w:hAnsi="Times New Roman" w:cs="Times New Roman"/>
          <w:sz w:val="22"/>
          <w:szCs w:val="22"/>
        </w:rPr>
        <w:t xml:space="preserve"> кредитной организации.</w:t>
      </w:r>
    </w:p>
    <w:p w:rsidR="00847995" w:rsidRPr="00811B56" w:rsidRDefault="00847995" w:rsidP="006017F9">
      <w:pPr>
        <w:pStyle w:val="a7"/>
        <w:widowControl w:val="0"/>
        <w:numPr>
          <w:ilvl w:val="1"/>
          <w:numId w:val="3"/>
        </w:numPr>
        <w:tabs>
          <w:tab w:val="num" w:pos="1134"/>
        </w:tabs>
        <w:suppressAutoHyphens/>
        <w:ind w:left="0" w:firstLine="567"/>
        <w:rPr>
          <w:sz w:val="22"/>
          <w:szCs w:val="22"/>
        </w:rPr>
      </w:pPr>
      <w:r w:rsidRPr="00811B56">
        <w:rPr>
          <w:sz w:val="22"/>
          <w:szCs w:val="22"/>
        </w:rPr>
        <w:t>В местах обслуживания получателей финансовых услуг (в том числе посредством размещения гиперссылок на WEB-сайте Управляющего в сети "Интернет", в личном кабинете либо мобильном приложении), Управляющий предоставляет получателям финансовых услуг для ознакомления информацию в соответствии с требованиями Базового стандарта защиты прав получателей финансовых услуг.</w:t>
      </w:r>
    </w:p>
    <w:p w:rsidR="00847995" w:rsidRPr="00811B56" w:rsidRDefault="00847995"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Управляющий предоставляет Клиенту информацию в соответствии с требованиями Базового стандарта защиты прав получателей финансовых услуг в порядке и сроки, определенные Базовым стандартом защиты прав получателей финансовых услуг. </w:t>
      </w:r>
    </w:p>
    <w:p w:rsidR="00510C2E" w:rsidRPr="00811B56" w:rsidRDefault="00510C2E" w:rsidP="006017F9">
      <w:pPr>
        <w:pStyle w:val="ConsPlusNormal"/>
        <w:numPr>
          <w:ilvl w:val="1"/>
          <w:numId w:val="3"/>
        </w:numPr>
        <w:tabs>
          <w:tab w:val="num"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Заключением Договора Учредитель управления подтверждает, что Управляющим ему предоставлена информация, предусмотренная пунктами 10.3, 10.6</w:t>
      </w:r>
      <w:r w:rsidR="00847995" w:rsidRPr="00811B56">
        <w:rPr>
          <w:rFonts w:ascii="Times New Roman" w:hAnsi="Times New Roman" w:cs="Times New Roman"/>
          <w:sz w:val="22"/>
          <w:szCs w:val="22"/>
        </w:rPr>
        <w:t>, 10.11, 10.12</w:t>
      </w:r>
      <w:r w:rsidRPr="00811B56">
        <w:rPr>
          <w:rFonts w:ascii="Times New Roman" w:hAnsi="Times New Roman" w:cs="Times New Roman"/>
          <w:sz w:val="22"/>
          <w:szCs w:val="22"/>
        </w:rPr>
        <w:t xml:space="preserve"> </w:t>
      </w:r>
      <w:r w:rsidR="00F92D24" w:rsidRPr="00811B56">
        <w:rPr>
          <w:rFonts w:ascii="Times New Roman" w:hAnsi="Times New Roman" w:cs="Times New Roman"/>
          <w:sz w:val="22"/>
          <w:szCs w:val="22"/>
        </w:rPr>
        <w:t>настоящего Регламента, а также информация, предусмотренная пунктом 2.8 Базового стандарта, в надлежащем объеме.</w:t>
      </w:r>
    </w:p>
    <w:p w:rsidR="004C3AA2" w:rsidRPr="00811B56" w:rsidRDefault="00A95F7A" w:rsidP="006017F9">
      <w:pPr>
        <w:pStyle w:val="1"/>
        <w:ind w:left="0" w:firstLine="0"/>
      </w:pPr>
      <w:bookmarkStart w:id="32" w:name="_Toc43132235"/>
      <w:r w:rsidRPr="00811B56">
        <w:t>Изменение и дополнение Регламента</w:t>
      </w:r>
      <w:bookmarkEnd w:id="32"/>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Внесение изменений и дополнений в настоящий Регламент производится Управляющим в одностороннем порядке.</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811B56">
        <w:rPr>
          <w:sz w:val="22"/>
          <w:szCs w:val="22"/>
        </w:rPr>
        <w:t>на WEB</w:t>
      </w:r>
      <w:r w:rsidR="00FC323E" w:rsidRPr="00811B56">
        <w:rPr>
          <w:sz w:val="22"/>
          <w:szCs w:val="22"/>
        </w:rPr>
        <w:t>–</w:t>
      </w:r>
      <w:r w:rsidR="00C12E1E" w:rsidRPr="00811B56">
        <w:rPr>
          <w:sz w:val="22"/>
          <w:szCs w:val="22"/>
        </w:rPr>
        <w:t xml:space="preserve">сайт Компании </w:t>
      </w:r>
      <w:r w:rsidRPr="00811B56">
        <w:rPr>
          <w:sz w:val="22"/>
          <w:szCs w:val="22"/>
        </w:rPr>
        <w:t>о внесении изменений в Регламент осуществляется Компанией в течение 5 (Пяти) рабочих дней</w:t>
      </w:r>
      <w:r w:rsidR="00660A2D" w:rsidRPr="00811B56">
        <w:rPr>
          <w:sz w:val="22"/>
          <w:szCs w:val="22"/>
        </w:rPr>
        <w:t xml:space="preserve"> </w:t>
      </w:r>
      <w:r w:rsidRPr="00811B56">
        <w:rPr>
          <w:sz w:val="22"/>
          <w:szCs w:val="22"/>
        </w:rPr>
        <w:t>со дня утверждения</w:t>
      </w:r>
      <w:r w:rsidR="00660A2D" w:rsidRPr="00811B56">
        <w:rPr>
          <w:sz w:val="22"/>
          <w:szCs w:val="22"/>
        </w:rPr>
        <w:t xml:space="preserve"> </w:t>
      </w:r>
      <w:r w:rsidRPr="00811B56">
        <w:rPr>
          <w:sz w:val="22"/>
          <w:szCs w:val="22"/>
        </w:rPr>
        <w:t xml:space="preserve">изменений и дополнений в Регламент. </w:t>
      </w:r>
      <w:r w:rsidR="00C12E1E" w:rsidRPr="00811B56">
        <w:rPr>
          <w:sz w:val="22"/>
          <w:szCs w:val="22"/>
        </w:rPr>
        <w:t>Управляющий раскрывает на своем официальном сайте в информационно</w:t>
      </w:r>
      <w:r w:rsidR="00BE3434" w:rsidRPr="00811B56">
        <w:rPr>
          <w:sz w:val="22"/>
          <w:szCs w:val="22"/>
        </w:rPr>
        <w:t xml:space="preserve"> – </w:t>
      </w:r>
      <w:r w:rsidR="00C12E1E" w:rsidRPr="00811B56">
        <w:rPr>
          <w:sz w:val="22"/>
          <w:szCs w:val="22"/>
        </w:rPr>
        <w:t>телекоммуникационной сети «Интернет» внутренние документы, предусмотренные настоящим Регламентом не позднее 10</w:t>
      </w:r>
      <w:r w:rsidRPr="00811B56">
        <w:rPr>
          <w:sz w:val="22"/>
          <w:szCs w:val="22"/>
        </w:rPr>
        <w:t xml:space="preserve"> (</w:t>
      </w:r>
      <w:r w:rsidR="00C12E1E" w:rsidRPr="00811B56">
        <w:rPr>
          <w:sz w:val="22"/>
          <w:szCs w:val="22"/>
        </w:rPr>
        <w:t>десяти</w:t>
      </w:r>
      <w:r w:rsidRPr="00811B56">
        <w:rPr>
          <w:sz w:val="22"/>
          <w:szCs w:val="22"/>
        </w:rPr>
        <w:t xml:space="preserve">) календарных дней до </w:t>
      </w:r>
      <w:r w:rsidR="00C12E1E" w:rsidRPr="00811B56">
        <w:rPr>
          <w:sz w:val="22"/>
          <w:szCs w:val="22"/>
        </w:rPr>
        <w:t xml:space="preserve">дня </w:t>
      </w:r>
      <w:r w:rsidRPr="00811B56">
        <w:rPr>
          <w:sz w:val="22"/>
          <w:szCs w:val="22"/>
        </w:rPr>
        <w:t xml:space="preserve">вступления </w:t>
      </w:r>
      <w:r w:rsidR="00C12E1E" w:rsidRPr="00811B56">
        <w:rPr>
          <w:sz w:val="22"/>
          <w:szCs w:val="22"/>
        </w:rPr>
        <w:t xml:space="preserve">их </w:t>
      </w:r>
      <w:r w:rsidRPr="00811B56">
        <w:rPr>
          <w:sz w:val="22"/>
          <w:szCs w:val="22"/>
        </w:rPr>
        <w:t>в силу. Раскрытие информации производится в порядке, предусмотренном пунктом 11.5 настоящего Регламента</w:t>
      </w:r>
      <w:r w:rsidR="004C3AA2" w:rsidRPr="00811B56">
        <w:rPr>
          <w:sz w:val="22"/>
          <w:szCs w:val="22"/>
        </w:rPr>
        <w:t>.</w:t>
      </w:r>
    </w:p>
    <w:p w:rsidR="00D05471"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Для целей настоящего раздела, раскрытие информации осуществляется Управляющим путем:</w:t>
      </w:r>
    </w:p>
    <w:p w:rsidR="00D05471" w:rsidRPr="00811B56" w:rsidRDefault="00D05471" w:rsidP="006017F9">
      <w:pPr>
        <w:pStyle w:val="a7"/>
        <w:widowControl w:val="0"/>
        <w:numPr>
          <w:ilvl w:val="2"/>
          <w:numId w:val="5"/>
        </w:numPr>
        <w:tabs>
          <w:tab w:val="left" w:pos="1560"/>
        </w:tabs>
        <w:suppressAutoHyphens/>
        <w:ind w:left="0" w:firstLine="851"/>
        <w:rPr>
          <w:sz w:val="22"/>
          <w:szCs w:val="22"/>
        </w:rPr>
      </w:pPr>
      <w:r w:rsidRPr="00811B56">
        <w:rPr>
          <w:sz w:val="22"/>
          <w:szCs w:val="22"/>
          <w:lang w:val="ru-RU"/>
        </w:rPr>
        <w:t>о</w:t>
      </w:r>
      <w:r w:rsidR="00220891" w:rsidRPr="00811B56">
        <w:rPr>
          <w:sz w:val="22"/>
          <w:szCs w:val="22"/>
        </w:rPr>
        <w:t>бязательной</w:t>
      </w:r>
      <w:r w:rsidR="00C93A1F" w:rsidRPr="00811B56">
        <w:rPr>
          <w:sz w:val="22"/>
          <w:szCs w:val="22"/>
        </w:rPr>
        <w:t xml:space="preserve"> публикации объявления с полным текстом изменений и дополнений в Регламент на WEB</w:t>
      </w:r>
      <w:r w:rsidR="00FC323E" w:rsidRPr="00811B56">
        <w:rPr>
          <w:sz w:val="22"/>
          <w:szCs w:val="22"/>
        </w:rPr>
        <w:t>–</w:t>
      </w:r>
      <w:r w:rsidR="00C93A1F" w:rsidRPr="00811B56">
        <w:rPr>
          <w:sz w:val="22"/>
          <w:szCs w:val="22"/>
        </w:rPr>
        <w:t>сайте Управляющего;</w:t>
      </w:r>
    </w:p>
    <w:p w:rsidR="004C3AA2" w:rsidRPr="00811B56" w:rsidRDefault="00C93A1F" w:rsidP="006017F9">
      <w:pPr>
        <w:pStyle w:val="a7"/>
        <w:widowControl w:val="0"/>
        <w:numPr>
          <w:ilvl w:val="2"/>
          <w:numId w:val="5"/>
        </w:numPr>
        <w:tabs>
          <w:tab w:val="left" w:pos="1560"/>
        </w:tabs>
        <w:suppressAutoHyphens/>
        <w:ind w:left="0" w:firstLine="851"/>
        <w:rPr>
          <w:sz w:val="22"/>
          <w:szCs w:val="22"/>
        </w:rPr>
      </w:pPr>
      <w:r w:rsidRPr="00811B56">
        <w:rPr>
          <w:sz w:val="22"/>
          <w:szCs w:val="22"/>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811B56">
        <w:rPr>
          <w:sz w:val="22"/>
          <w:szCs w:val="22"/>
        </w:rPr>
        <w:t>–</w:t>
      </w:r>
      <w:r w:rsidRPr="00811B56">
        <w:rPr>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811B56">
        <w:rPr>
          <w:sz w:val="22"/>
          <w:szCs w:val="22"/>
        </w:rPr>
        <w:t>, вносимых в соответствии с п.1</w:t>
      </w:r>
      <w:r w:rsidR="008558F1" w:rsidRPr="00811B56">
        <w:rPr>
          <w:sz w:val="22"/>
          <w:szCs w:val="22"/>
          <w:lang w:val="ru-RU"/>
        </w:rPr>
        <w:t>1</w:t>
      </w:r>
      <w:r w:rsidR="008558F1" w:rsidRPr="00811B56">
        <w:rPr>
          <w:sz w:val="22"/>
          <w:szCs w:val="22"/>
        </w:rPr>
        <w:t>.</w:t>
      </w:r>
      <w:r w:rsidR="008558F1" w:rsidRPr="00811B56">
        <w:rPr>
          <w:sz w:val="22"/>
          <w:szCs w:val="22"/>
          <w:lang w:val="ru-RU"/>
        </w:rPr>
        <w:t>2</w:t>
      </w:r>
      <w:r w:rsidRPr="00811B56">
        <w:rPr>
          <w:sz w:val="22"/>
          <w:szCs w:val="22"/>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811B56">
        <w:rPr>
          <w:sz w:val="22"/>
          <w:szCs w:val="22"/>
        </w:rPr>
        <w:t xml:space="preserve">вать расторжения или изменения </w:t>
      </w:r>
      <w:r w:rsidR="00A93DA9" w:rsidRPr="00811B56">
        <w:rPr>
          <w:sz w:val="22"/>
          <w:szCs w:val="22"/>
          <w:lang w:val="ru-RU"/>
        </w:rPr>
        <w:t>Д</w:t>
      </w:r>
      <w:r w:rsidRPr="00811B56">
        <w:rPr>
          <w:sz w:val="22"/>
          <w:szCs w:val="22"/>
        </w:rPr>
        <w:t>оговора присоединения лишь в случаях, когда она докажет, что не знала или не должна была знать,</w:t>
      </w:r>
      <w:r w:rsidR="00E05141" w:rsidRPr="00811B56">
        <w:rPr>
          <w:sz w:val="22"/>
          <w:szCs w:val="22"/>
        </w:rPr>
        <w:t xml:space="preserve"> на каких условиях заключается </w:t>
      </w:r>
      <w:r w:rsidR="00E05141" w:rsidRPr="00811B56">
        <w:rPr>
          <w:sz w:val="22"/>
          <w:szCs w:val="22"/>
          <w:lang w:val="ru-RU"/>
        </w:rPr>
        <w:t>Д</w:t>
      </w:r>
      <w:r w:rsidRPr="00811B56">
        <w:rPr>
          <w:sz w:val="22"/>
          <w:szCs w:val="22"/>
        </w:rPr>
        <w:t>оговор, если иное не определено Регламентом.</w:t>
      </w:r>
    </w:p>
    <w:p w:rsidR="00F079FC" w:rsidRPr="00811B56" w:rsidRDefault="00F079F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 xml:space="preserve">Если в Договоре доверительного управления ценными бумагами и денежными средствами Учредителя управления (договор присоединения), Регламенте содержится ссылка на </w:t>
      </w:r>
      <w:r w:rsidR="00142909" w:rsidRPr="00811B56">
        <w:rPr>
          <w:b w:val="0"/>
          <w:sz w:val="22"/>
          <w:szCs w:val="22"/>
        </w:rPr>
        <w:t xml:space="preserve">иные </w:t>
      </w:r>
      <w:r w:rsidRPr="00811B56">
        <w:rPr>
          <w:b w:val="0"/>
          <w:sz w:val="22"/>
          <w:szCs w:val="22"/>
        </w:rPr>
        <w:t xml:space="preserve">внутренние документы Управляющего, получателю финансовых услуг (Клиенту) при заключении Договора доверительного управления ценными бумагами и денежными средствами Учредителя управления (договор присоединения), а также в случае внесения изменений в такие внутренние документы, </w:t>
      </w:r>
      <w:r w:rsidR="00A03A81" w:rsidRPr="00811B56">
        <w:rPr>
          <w:b w:val="0"/>
          <w:sz w:val="22"/>
          <w:szCs w:val="22"/>
        </w:rPr>
        <w:t>Управляющим</w:t>
      </w:r>
      <w:r w:rsidRPr="00811B56">
        <w:rPr>
          <w:b w:val="0"/>
          <w:sz w:val="22"/>
          <w:szCs w:val="22"/>
        </w:rPr>
        <w:t xml:space="preserve"> предоставляется возможность ознакомиться с ними. Указанные документы размещаются на WEB-сайте </w:t>
      </w:r>
      <w:r w:rsidR="00A03A81" w:rsidRPr="00811B56">
        <w:rPr>
          <w:b w:val="0"/>
          <w:sz w:val="22"/>
          <w:szCs w:val="22"/>
        </w:rPr>
        <w:t>Управляющего</w:t>
      </w:r>
      <w:r w:rsidRPr="00811B56">
        <w:rPr>
          <w:b w:val="0"/>
          <w:sz w:val="22"/>
          <w:szCs w:val="22"/>
        </w:rPr>
        <w:t>, если иной порядок не установлен законодательством, порядком утверждения указанных внутренних документов, Регламентом.</w:t>
      </w:r>
    </w:p>
    <w:p w:rsidR="00F079FC" w:rsidRPr="00811B56" w:rsidRDefault="00F079F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 xml:space="preserve">В случае изменений условий Договора доверительного управления ценными бумагами и денежными средствами Учредителя управления (договор присоединения), Регламента в результате внесения </w:t>
      </w:r>
      <w:r w:rsidR="00A03A81" w:rsidRPr="00811B56">
        <w:rPr>
          <w:b w:val="0"/>
          <w:sz w:val="22"/>
          <w:szCs w:val="22"/>
        </w:rPr>
        <w:t>Управляющим</w:t>
      </w:r>
      <w:r w:rsidRPr="00811B56">
        <w:rPr>
          <w:b w:val="0"/>
          <w:sz w:val="22"/>
          <w:szCs w:val="22"/>
        </w:rPr>
        <w:t xml:space="preserve"> изменений во внутренние документы, ссылка на которые содержится в Договоре доверительного управления ценными бумагами и денежными средствами Учредителя управления (договор присоединения), Регламенте, </w:t>
      </w:r>
      <w:r w:rsidR="00A03A81" w:rsidRPr="00811B56">
        <w:rPr>
          <w:b w:val="0"/>
          <w:sz w:val="22"/>
          <w:szCs w:val="22"/>
        </w:rPr>
        <w:t>Управляющий</w:t>
      </w:r>
      <w:r w:rsidRPr="00811B56">
        <w:rPr>
          <w:b w:val="0"/>
          <w:sz w:val="22"/>
          <w:szCs w:val="22"/>
        </w:rPr>
        <w:t xml:space="preserve"> осуществляет информирование Клиентов об изменении указанных внутренних документов путем размещения информации на WEB-сайте </w:t>
      </w:r>
      <w:r w:rsidR="00A03A81" w:rsidRPr="00811B56">
        <w:rPr>
          <w:b w:val="0"/>
          <w:sz w:val="22"/>
          <w:szCs w:val="22"/>
        </w:rPr>
        <w:t>Управляющего</w:t>
      </w:r>
      <w:r w:rsidRPr="00811B56">
        <w:rPr>
          <w:b w:val="0"/>
          <w:sz w:val="22"/>
          <w:szCs w:val="22"/>
        </w:rPr>
        <w:t>, если иной порядок не установлен законодательством, порядком изменений указанных внутренних документов, Регламентом.</w:t>
      </w:r>
    </w:p>
    <w:p w:rsidR="00C93A1F"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Порядок взаимодействия Сторон, установленный настоящим Регламентом, может быть дополнен двусторонним письменным соглашением Сторон.</w:t>
      </w:r>
    </w:p>
    <w:p w:rsidR="004C3AA2" w:rsidRPr="00811B56" w:rsidRDefault="0017209F" w:rsidP="006017F9">
      <w:pPr>
        <w:pStyle w:val="1"/>
        <w:ind w:left="0" w:firstLine="0"/>
      </w:pPr>
      <w:bookmarkStart w:id="33" w:name="_Toc43132236"/>
      <w:r w:rsidRPr="00811B56">
        <w:t>Защита прав получателя финансовой услуги (Клиента), п</w:t>
      </w:r>
      <w:r w:rsidR="00087B7A" w:rsidRPr="00811B56">
        <w:t>орядок урегулирования споров и претензий</w:t>
      </w:r>
      <w:bookmarkEnd w:id="33"/>
    </w:p>
    <w:p w:rsidR="0017209F" w:rsidRPr="00811B56" w:rsidRDefault="0017209F" w:rsidP="006017F9">
      <w:pPr>
        <w:pStyle w:val="a1"/>
        <w:numPr>
          <w:ilvl w:val="1"/>
          <w:numId w:val="5"/>
        </w:numPr>
        <w:tabs>
          <w:tab w:val="left" w:pos="1134"/>
        </w:tabs>
        <w:ind w:left="0" w:firstLine="567"/>
        <w:jc w:val="both"/>
        <w:rPr>
          <w:sz w:val="22"/>
          <w:szCs w:val="22"/>
        </w:rPr>
      </w:pPr>
      <w:r w:rsidRPr="00811B56">
        <w:rPr>
          <w:sz w:val="22"/>
          <w:szCs w:val="22"/>
        </w:rPr>
        <w:t>Права получателя финансов</w:t>
      </w:r>
      <w:r w:rsidR="00291837" w:rsidRPr="00811B56">
        <w:rPr>
          <w:sz w:val="22"/>
          <w:szCs w:val="22"/>
        </w:rPr>
        <w:t>ой услуги (Клиента) установлены</w:t>
      </w:r>
      <w:r w:rsidRPr="00811B56">
        <w:rPr>
          <w:sz w:val="22"/>
          <w:szCs w:val="22"/>
        </w:rPr>
        <w:t xml:space="preserve"> Федеральным</w:t>
      </w:r>
      <w:r w:rsidR="00660A2D" w:rsidRPr="00811B56">
        <w:rPr>
          <w:sz w:val="22"/>
          <w:szCs w:val="22"/>
        </w:rPr>
        <w:t xml:space="preserve"> </w:t>
      </w:r>
      <w:r w:rsidRPr="00811B56">
        <w:rPr>
          <w:sz w:val="22"/>
          <w:szCs w:val="22"/>
        </w:rPr>
        <w:t>законом от 07</w:t>
      </w:r>
      <w:r w:rsidR="00FE6C52" w:rsidRPr="00811B56">
        <w:rPr>
          <w:sz w:val="22"/>
          <w:szCs w:val="22"/>
        </w:rPr>
        <w:t>.02.1992</w:t>
      </w:r>
      <w:r w:rsidRPr="00811B56">
        <w:rPr>
          <w:sz w:val="22"/>
          <w:szCs w:val="22"/>
        </w:rPr>
        <w:t xml:space="preserve"> №</w:t>
      </w:r>
      <w:r w:rsidR="00FE6C52" w:rsidRPr="00811B56">
        <w:rPr>
          <w:sz w:val="22"/>
          <w:szCs w:val="22"/>
        </w:rPr>
        <w:t> </w:t>
      </w:r>
      <w:r w:rsidRPr="00811B56">
        <w:rPr>
          <w:sz w:val="22"/>
          <w:szCs w:val="22"/>
        </w:rPr>
        <w:t xml:space="preserve">2300-1 </w:t>
      </w:r>
      <w:r w:rsidRPr="00811B56">
        <w:rPr>
          <w:i/>
          <w:sz w:val="22"/>
          <w:szCs w:val="22"/>
        </w:rPr>
        <w:t>«О защите прав пот</w:t>
      </w:r>
      <w:r w:rsidR="00291837" w:rsidRPr="00811B56">
        <w:rPr>
          <w:i/>
          <w:sz w:val="22"/>
          <w:szCs w:val="22"/>
        </w:rPr>
        <w:t>ребителей»,</w:t>
      </w:r>
      <w:r w:rsidRPr="00811B56">
        <w:rPr>
          <w:sz w:val="22"/>
          <w:szCs w:val="22"/>
        </w:rPr>
        <w:t xml:space="preserve"> Федеральным законом</w:t>
      </w:r>
      <w:r w:rsidR="00660A2D" w:rsidRPr="00811B56">
        <w:rPr>
          <w:sz w:val="22"/>
          <w:szCs w:val="22"/>
        </w:rPr>
        <w:t xml:space="preserve"> </w:t>
      </w:r>
      <w:r w:rsidRPr="00811B56">
        <w:rPr>
          <w:sz w:val="22"/>
          <w:szCs w:val="22"/>
        </w:rPr>
        <w:t>№</w:t>
      </w:r>
      <w:r w:rsidR="00291837" w:rsidRPr="00811B56">
        <w:rPr>
          <w:sz w:val="22"/>
          <w:szCs w:val="22"/>
        </w:rPr>
        <w:t> 46-ФЗ,</w:t>
      </w:r>
      <w:r w:rsidR="00660A2D" w:rsidRPr="00811B56">
        <w:rPr>
          <w:sz w:val="22"/>
          <w:szCs w:val="22"/>
        </w:rPr>
        <w:t xml:space="preserve"> </w:t>
      </w:r>
      <w:r w:rsidRPr="00811B56">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w:t>
      </w:r>
      <w:r w:rsidR="00291837" w:rsidRPr="00811B56">
        <w:rPr>
          <w:i/>
          <w:sz w:val="22"/>
          <w:szCs w:val="22"/>
        </w:rPr>
        <w:t>ынка, объединяющих управляющих,</w:t>
      </w:r>
      <w:r w:rsidR="00291837" w:rsidRPr="00811B56">
        <w:rPr>
          <w:sz w:val="22"/>
          <w:szCs w:val="22"/>
        </w:rPr>
        <w:t xml:space="preserve"> </w:t>
      </w:r>
      <w:r w:rsidRPr="00811B56">
        <w:rPr>
          <w:sz w:val="22"/>
          <w:szCs w:val="22"/>
        </w:rPr>
        <w:t>утвержден</w:t>
      </w:r>
      <w:r w:rsidR="00291837" w:rsidRPr="00811B56">
        <w:rPr>
          <w:sz w:val="22"/>
          <w:szCs w:val="22"/>
        </w:rPr>
        <w:t>ным</w:t>
      </w:r>
      <w:r w:rsidRPr="00811B56">
        <w:rPr>
          <w:sz w:val="22"/>
          <w:szCs w:val="22"/>
        </w:rPr>
        <w:t xml:space="preserve"> Банком России 20</w:t>
      </w:r>
      <w:r w:rsidR="00291837" w:rsidRPr="00811B56">
        <w:rPr>
          <w:sz w:val="22"/>
          <w:szCs w:val="22"/>
        </w:rPr>
        <w:t xml:space="preserve">.12.2018 и </w:t>
      </w:r>
      <w:r w:rsidRPr="00811B56">
        <w:rPr>
          <w:sz w:val="22"/>
          <w:szCs w:val="22"/>
        </w:rPr>
        <w:t xml:space="preserve">иными законодательными и нормативными правовыми актами. </w:t>
      </w:r>
    </w:p>
    <w:p w:rsidR="0017209F" w:rsidRPr="00811B56" w:rsidRDefault="0017209F" w:rsidP="006017F9">
      <w:pPr>
        <w:pStyle w:val="a1"/>
        <w:numPr>
          <w:ilvl w:val="1"/>
          <w:numId w:val="5"/>
        </w:numPr>
        <w:tabs>
          <w:tab w:val="left" w:pos="1134"/>
        </w:tabs>
        <w:ind w:left="0" w:firstLine="567"/>
        <w:jc w:val="both"/>
        <w:rPr>
          <w:sz w:val="22"/>
          <w:szCs w:val="22"/>
        </w:rPr>
      </w:pPr>
      <w:r w:rsidRPr="00811B56">
        <w:rPr>
          <w:sz w:val="22"/>
          <w:szCs w:val="22"/>
        </w:rPr>
        <w:t>Защита прав получателя финансовой услуги</w:t>
      </w:r>
      <w:r w:rsidR="00660A2D" w:rsidRPr="00811B56">
        <w:rPr>
          <w:sz w:val="22"/>
          <w:szCs w:val="22"/>
        </w:rPr>
        <w:t xml:space="preserve"> </w:t>
      </w:r>
      <w:r w:rsidRPr="00811B56">
        <w:rPr>
          <w:sz w:val="22"/>
          <w:szCs w:val="22"/>
        </w:rPr>
        <w:t xml:space="preserve">(Клиента) осуществляется: 1) </w:t>
      </w:r>
      <w:r w:rsidR="00935520" w:rsidRPr="00811B56">
        <w:rPr>
          <w:sz w:val="22"/>
          <w:szCs w:val="22"/>
        </w:rPr>
        <w:t>Управляющим</w:t>
      </w:r>
      <w:r w:rsidRPr="00811B56">
        <w:rPr>
          <w:sz w:val="22"/>
          <w:szCs w:val="22"/>
        </w:rPr>
        <w:t>, путем исполнения своих обязанностей перед получателем финансовой услуги (Клиентом)</w:t>
      </w:r>
      <w:r w:rsidR="00660A2D" w:rsidRPr="00811B56">
        <w:rPr>
          <w:sz w:val="22"/>
          <w:szCs w:val="22"/>
        </w:rPr>
        <w:t xml:space="preserve"> </w:t>
      </w:r>
      <w:r w:rsidRPr="00811B56">
        <w:rPr>
          <w:sz w:val="22"/>
          <w:szCs w:val="22"/>
        </w:rPr>
        <w:t>в соответствии с</w:t>
      </w:r>
      <w:r w:rsidR="00660A2D" w:rsidRPr="00811B56">
        <w:rPr>
          <w:sz w:val="22"/>
          <w:szCs w:val="22"/>
        </w:rPr>
        <w:t xml:space="preserve"> </w:t>
      </w:r>
      <w:r w:rsidRPr="00811B56">
        <w:rPr>
          <w:sz w:val="22"/>
          <w:szCs w:val="22"/>
        </w:rPr>
        <w:t xml:space="preserve">требованиями законодательства и </w:t>
      </w:r>
      <w:r w:rsidRPr="00811B56">
        <w:rPr>
          <w:bCs/>
          <w:sz w:val="22"/>
          <w:szCs w:val="22"/>
        </w:rPr>
        <w:t>Договора</w:t>
      </w:r>
      <w:r w:rsidRPr="00811B56">
        <w:rPr>
          <w:sz w:val="22"/>
          <w:szCs w:val="22"/>
        </w:rPr>
        <w:t>;</w:t>
      </w:r>
      <w:r w:rsidR="00660A2D" w:rsidRPr="00811B56">
        <w:rPr>
          <w:sz w:val="22"/>
          <w:szCs w:val="22"/>
        </w:rPr>
        <w:t xml:space="preserve"> </w:t>
      </w:r>
      <w:r w:rsidRPr="00811B56">
        <w:rPr>
          <w:sz w:val="22"/>
          <w:szCs w:val="22"/>
        </w:rPr>
        <w:t>2) 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660A2D" w:rsidRPr="00811B56">
        <w:rPr>
          <w:sz w:val="22"/>
          <w:szCs w:val="22"/>
        </w:rPr>
        <w:t xml:space="preserve"> </w:t>
      </w:r>
      <w:r w:rsidRPr="00811B56">
        <w:rPr>
          <w:sz w:val="22"/>
          <w:szCs w:val="22"/>
        </w:rPr>
        <w:t xml:space="preserve">направления обращений (заявлений, жалоб) </w:t>
      </w:r>
      <w:r w:rsidR="00935520" w:rsidRPr="00811B56">
        <w:rPr>
          <w:sz w:val="22"/>
          <w:szCs w:val="22"/>
        </w:rPr>
        <w:t>Управляющему</w:t>
      </w:r>
      <w:r w:rsidRPr="00811B56">
        <w:rPr>
          <w:sz w:val="22"/>
          <w:szCs w:val="22"/>
        </w:rPr>
        <w:t xml:space="preserve">, </w:t>
      </w:r>
      <w:r w:rsidR="00935520" w:rsidRPr="00811B56">
        <w:rPr>
          <w:sz w:val="22"/>
          <w:szCs w:val="22"/>
        </w:rPr>
        <w:t xml:space="preserve">в </w:t>
      </w:r>
      <w:r w:rsidRPr="00811B56">
        <w:rPr>
          <w:sz w:val="22"/>
          <w:szCs w:val="22"/>
        </w:rPr>
        <w:t>НАУФОР, Банк России; путем обращения получателя финансовой услуги (Клиента)</w:t>
      </w:r>
      <w:r w:rsidR="00660A2D" w:rsidRPr="00811B56">
        <w:rPr>
          <w:sz w:val="22"/>
          <w:szCs w:val="22"/>
        </w:rPr>
        <w:t xml:space="preserve"> </w:t>
      </w:r>
      <w:r w:rsidRPr="00811B56">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660A2D" w:rsidRPr="00811B56">
        <w:rPr>
          <w:sz w:val="22"/>
          <w:szCs w:val="22"/>
        </w:rPr>
        <w:t xml:space="preserve"> </w:t>
      </w:r>
      <w:r w:rsidRPr="00811B56">
        <w:rPr>
          <w:sz w:val="22"/>
          <w:szCs w:val="22"/>
        </w:rPr>
        <w:t>в соответствии с законодательством Российской Федерации; путем обращения в суд. Получатель финансовой услуги (Клиент) вправе защищать свои права и законные интересы иными установленными</w:t>
      </w:r>
      <w:r w:rsidR="00660A2D" w:rsidRPr="00811B56">
        <w:rPr>
          <w:sz w:val="22"/>
          <w:szCs w:val="22"/>
        </w:rPr>
        <w:t xml:space="preserve"> </w:t>
      </w:r>
      <w:r w:rsidRPr="00811B56">
        <w:rPr>
          <w:sz w:val="22"/>
          <w:szCs w:val="22"/>
        </w:rPr>
        <w:t xml:space="preserve">или незапрещенными законодательством способами. </w:t>
      </w:r>
    </w:p>
    <w:p w:rsidR="004C3AA2"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sz w:val="22"/>
          <w:szCs w:val="22"/>
        </w:rPr>
        <w:t>Управляющий и Учредитель управления обязуются прилагать все усилия к разрешению споров и разногласий путем переговоров.</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sz w:val="22"/>
          <w:szCs w:val="22"/>
        </w:rPr>
        <w:t>Поступающие Управляющему обращения, заявления и жалобы направляются для рассмотрения контролеру и подлежат регистрации.</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6C08AA" w:rsidRPr="00811B56" w:rsidRDefault="006C08AA"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Управляющий отказывает в рассмотрении обращения (жалобы) получателя финансовых услуг (Клиента) по существу в следующих случаях:</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содержатся нецензурные либо оскорбительные выражения, угрозы имуществу Управляющего, имуществу, жизни и (или) здоровью работников Управляющего, а также членов их семей;</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текст письменного обращения (жалобы) не поддается прочтению;</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Управляющего, о чем уведомляется лицо, направившее обращение (жалобу).</w:t>
      </w:r>
    </w:p>
    <w:p w:rsidR="0073756E" w:rsidRPr="00811B56" w:rsidRDefault="0073756E" w:rsidP="003912B1">
      <w:pPr>
        <w:pStyle w:val="ConsPlusNormal"/>
        <w:tabs>
          <w:tab w:val="left" w:pos="1134"/>
        </w:tabs>
        <w:ind w:firstLine="567"/>
        <w:jc w:val="both"/>
        <w:rPr>
          <w:rFonts w:ascii="Times New Roman" w:hAnsi="Times New Roman" w:cs="Times New Roman"/>
          <w:sz w:val="22"/>
          <w:szCs w:val="22"/>
        </w:rPr>
      </w:pPr>
      <w:r w:rsidRPr="00811B56">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 xml:space="preserve">Обращения, заявления и жалобы, не подлежащие рассмотрению Управляющим, в пятидневный срок с момента поступления </w:t>
      </w:r>
      <w:r w:rsidR="006C08AA" w:rsidRPr="00811B56">
        <w:rPr>
          <w:bCs/>
          <w:sz w:val="22"/>
          <w:szCs w:val="22"/>
          <w:lang w:val="ru-RU"/>
        </w:rPr>
        <w:t xml:space="preserve">могут </w:t>
      </w:r>
      <w:r w:rsidRPr="00811B56">
        <w:rPr>
          <w:bCs/>
          <w:sz w:val="22"/>
          <w:szCs w:val="22"/>
        </w:rPr>
        <w:t>направля</w:t>
      </w:r>
      <w:r w:rsidR="006C08AA" w:rsidRPr="00811B56">
        <w:rPr>
          <w:bCs/>
          <w:sz w:val="22"/>
          <w:szCs w:val="22"/>
          <w:lang w:val="ru-RU"/>
        </w:rPr>
        <w:t>ть</w:t>
      </w:r>
      <w:r w:rsidRPr="00811B56">
        <w:rPr>
          <w:bCs/>
          <w:sz w:val="22"/>
          <w:szCs w:val="22"/>
        </w:rPr>
        <w:t>ся по принадлежности с одновременным письменным извещением об этом заявителей.</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 xml:space="preserve">Обращения, заявления и жалобы рассматриваются в срок не позднее 30 (Тридцати) </w:t>
      </w:r>
      <w:r w:rsidR="006C08AA" w:rsidRPr="00811B56">
        <w:rPr>
          <w:bCs/>
          <w:sz w:val="22"/>
          <w:szCs w:val="22"/>
          <w:lang w:val="ru-RU"/>
        </w:rPr>
        <w:t xml:space="preserve">календарных </w:t>
      </w:r>
      <w:r w:rsidRPr="00811B56">
        <w:rPr>
          <w:bCs/>
          <w:sz w:val="22"/>
          <w:szCs w:val="22"/>
        </w:rPr>
        <w:t xml:space="preserve">дней со дня поступления, а не требующие дополнительного изучения и проверки </w:t>
      </w:r>
      <w:r w:rsidR="00FC323E" w:rsidRPr="00811B56">
        <w:rPr>
          <w:bCs/>
          <w:sz w:val="22"/>
          <w:szCs w:val="22"/>
        </w:rPr>
        <w:t>–</w:t>
      </w:r>
      <w:r w:rsidRPr="00811B56">
        <w:rPr>
          <w:bCs/>
          <w:sz w:val="22"/>
          <w:szCs w:val="22"/>
        </w:rPr>
        <w:t xml:space="preserve"> не позднее 15 (Пятнадцати) </w:t>
      </w:r>
      <w:r w:rsidR="006C08AA" w:rsidRPr="00811B56">
        <w:rPr>
          <w:bCs/>
          <w:sz w:val="22"/>
          <w:szCs w:val="22"/>
          <w:lang w:val="ru-RU"/>
        </w:rPr>
        <w:t xml:space="preserve">календарных </w:t>
      </w:r>
      <w:r w:rsidRPr="00811B56">
        <w:rPr>
          <w:bCs/>
          <w:sz w:val="22"/>
          <w:szCs w:val="22"/>
        </w:rPr>
        <w:t xml:space="preserve">дней, если иной срок не установлен </w:t>
      </w:r>
      <w:r w:rsidR="006C08AA" w:rsidRPr="00811B56">
        <w:rPr>
          <w:bCs/>
          <w:sz w:val="22"/>
          <w:szCs w:val="22"/>
          <w:lang w:val="ru-RU"/>
        </w:rPr>
        <w:t>законодательством</w:t>
      </w:r>
      <w:r w:rsidRPr="00811B56">
        <w:rPr>
          <w:bCs/>
          <w:sz w:val="22"/>
          <w:szCs w:val="22"/>
        </w:rPr>
        <w:t>.</w:t>
      </w:r>
    </w:p>
    <w:p w:rsidR="00F62D3B" w:rsidRPr="00811B56" w:rsidRDefault="0071248E" w:rsidP="006017F9">
      <w:pPr>
        <w:pStyle w:val="a7"/>
        <w:widowControl w:val="0"/>
        <w:numPr>
          <w:ilvl w:val="1"/>
          <w:numId w:val="5"/>
        </w:numPr>
        <w:tabs>
          <w:tab w:val="left" w:pos="1134"/>
        </w:tabs>
        <w:suppressAutoHyphens/>
        <w:ind w:left="0" w:firstLine="567"/>
        <w:rPr>
          <w:b/>
          <w:bCs/>
          <w:sz w:val="22"/>
          <w:szCs w:val="22"/>
        </w:rPr>
      </w:pPr>
      <w:r w:rsidRPr="00811B56">
        <w:rPr>
          <w:bCs/>
          <w:sz w:val="22"/>
          <w:szCs w:val="22"/>
          <w:lang w:val="ru-RU"/>
        </w:rPr>
        <w:t xml:space="preserve">Если </w:t>
      </w:r>
      <w:r w:rsidR="00AD6E1A" w:rsidRPr="00811B56">
        <w:rPr>
          <w:bCs/>
          <w:sz w:val="22"/>
          <w:szCs w:val="22"/>
          <w:lang w:val="ru-RU"/>
        </w:rPr>
        <w:t xml:space="preserve">повторное обращение, </w:t>
      </w:r>
      <w:r w:rsidR="00087B7A" w:rsidRPr="00811B56">
        <w:rPr>
          <w:bCs/>
          <w:sz w:val="22"/>
          <w:szCs w:val="22"/>
        </w:rPr>
        <w:t xml:space="preserve">заявление или жалоба оставлены без рассмотрения, </w:t>
      </w:r>
      <w:r w:rsidR="00AD6E1A" w:rsidRPr="00811B56">
        <w:rPr>
          <w:bCs/>
          <w:sz w:val="22"/>
          <w:szCs w:val="22"/>
          <w:lang w:val="ru-RU"/>
        </w:rPr>
        <w:t xml:space="preserve">в случае когда </w:t>
      </w:r>
      <w:r w:rsidR="00087B7A" w:rsidRPr="00811B56">
        <w:rPr>
          <w:bCs/>
          <w:sz w:val="22"/>
          <w:szCs w:val="22"/>
        </w:rPr>
        <w:t>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r w:rsidR="00AD6E1A" w:rsidRPr="00811B56">
        <w:rPr>
          <w:bCs/>
          <w:sz w:val="22"/>
          <w:szCs w:val="22"/>
          <w:lang w:val="ru-RU"/>
        </w:rPr>
        <w:t xml:space="preserve">, </w:t>
      </w:r>
      <w:r w:rsidR="00087B7A" w:rsidRPr="00811B56">
        <w:rPr>
          <w:bCs/>
          <w:sz w:val="22"/>
          <w:szCs w:val="22"/>
        </w:rPr>
        <w:t>заявителю направляется извещение об оставлении обращения без рассмотрения со ссылкой на данный ранее ответ.</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Управляющий вправе при рассмотрении обращения, заявления и жалобы запросить дополнительные документы и сведения у заявителя.</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34219C" w:rsidRPr="00811B56" w:rsidRDefault="0034219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Управляющим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Ответ на обращение, заявление и жалобу подписывает руководитель Управляющего или контролер.</w:t>
      </w:r>
    </w:p>
    <w:p w:rsidR="00AB7C93" w:rsidRPr="00811B56" w:rsidRDefault="00AB7C93"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Договором доверительного управления ценными бумагами и денежными средствами Учредителя управления (договор присоединения).</w:t>
      </w:r>
    </w:p>
    <w:p w:rsidR="00087B7A"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811B56">
        <w:rPr>
          <w:bCs/>
          <w:sz w:val="22"/>
          <w:szCs w:val="22"/>
        </w:rPr>
        <w:t>–</w:t>
      </w:r>
      <w:r w:rsidRPr="00811B56">
        <w:rPr>
          <w:bCs/>
          <w:sz w:val="22"/>
          <w:szCs w:val="22"/>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AB7C93" w:rsidRPr="00811B56" w:rsidRDefault="00AB7C93"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 xml:space="preserve">В порядке установленном законодательством, внутренними документами НАУФОР, Банка России, Клиент также вправе направить </w:t>
      </w:r>
      <w:r w:rsidRPr="00811B56">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Управляющего (Банк России). </w:t>
      </w:r>
    </w:p>
    <w:p w:rsidR="00AB7C93" w:rsidRPr="00811B56" w:rsidRDefault="00AB7C93" w:rsidP="003912B1">
      <w:pPr>
        <w:pStyle w:val="211"/>
        <w:tabs>
          <w:tab w:val="left" w:pos="1134"/>
        </w:tabs>
        <w:spacing w:before="0" w:after="0"/>
        <w:ind w:firstLine="567"/>
        <w:jc w:val="both"/>
        <w:rPr>
          <w:sz w:val="22"/>
          <w:szCs w:val="22"/>
        </w:rPr>
      </w:pPr>
      <w:r w:rsidRPr="00811B56">
        <w:rPr>
          <w:b w:val="0"/>
          <w:sz w:val="22"/>
          <w:szCs w:val="22"/>
        </w:rPr>
        <w:t>В НАУФОР обращение может быть подано Клиентом (если иное не определено внутренними документами НАУФОР) в электронном виде посредством сайта НАУФОР в сети Интернет (http://naufor.ru), либо направлено в адрес НАУФОР (109004, Москва, ул. Земляной Вал, д.65, стр.2)</w:t>
      </w:r>
      <w:r w:rsidRPr="00811B56">
        <w:rPr>
          <w:rFonts w:ascii="Source Sans Pro" w:hAnsi="Source Sans Pro"/>
          <w:sz w:val="22"/>
          <w:szCs w:val="22"/>
        </w:rPr>
        <w:t xml:space="preserve"> </w:t>
      </w:r>
      <w:r w:rsidRPr="00811B56">
        <w:rPr>
          <w:b w:val="0"/>
          <w:sz w:val="22"/>
          <w:szCs w:val="22"/>
        </w:rPr>
        <w:t>на бумажном носителе.</w:t>
      </w:r>
      <w:r w:rsidRPr="00811B56">
        <w:rPr>
          <w:sz w:val="22"/>
          <w:szCs w:val="22"/>
        </w:rPr>
        <w:t xml:space="preserve"> </w:t>
      </w:r>
    </w:p>
    <w:p w:rsidR="00AB7C93" w:rsidRPr="00811B56" w:rsidRDefault="00AB7C93" w:rsidP="003912B1">
      <w:pPr>
        <w:pStyle w:val="211"/>
        <w:tabs>
          <w:tab w:val="left" w:pos="1134"/>
        </w:tabs>
        <w:spacing w:before="0" w:after="0"/>
        <w:ind w:firstLine="567"/>
        <w:jc w:val="both"/>
        <w:rPr>
          <w:b w:val="0"/>
          <w:bCs/>
          <w:sz w:val="22"/>
          <w:szCs w:val="22"/>
        </w:rPr>
      </w:pPr>
      <w:r w:rsidRPr="00811B56">
        <w:rPr>
          <w:b w:val="0"/>
          <w:bCs/>
          <w:sz w:val="22"/>
          <w:szCs w:val="22"/>
        </w:rPr>
        <w:t xml:space="preserve">Клиент вправе направить жалобу на Управляющего (действия Управляющего) </w:t>
      </w:r>
      <w:r w:rsidRPr="00811B56">
        <w:rPr>
          <w:b w:val="0"/>
          <w:sz w:val="22"/>
          <w:szCs w:val="22"/>
        </w:rPr>
        <w:t>в Банк России, заполнив электронную форму в Интернет-приемной на сайте Банка России (https://www.cbr.ru), по почте, направив обращение на адрес: 107016, г. Москва, ул. Неглинная, д. 12, или иным способом, установленным Банком России.</w:t>
      </w:r>
    </w:p>
    <w:p w:rsidR="00FA2DE1" w:rsidRPr="00811B56" w:rsidRDefault="00FA2DE1" w:rsidP="006017F9">
      <w:pPr>
        <w:pStyle w:val="1"/>
        <w:ind w:left="0" w:firstLine="0"/>
      </w:pPr>
      <w:bookmarkStart w:id="34" w:name="_Toc43132237"/>
      <w:r w:rsidRPr="00811B56">
        <w:t>Обстоятельства непреодолимой силы</w:t>
      </w:r>
      <w:bookmarkEnd w:id="34"/>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811B56">
        <w:rPr>
          <w:b w:val="0"/>
          <w:bCs/>
          <w:sz w:val="22"/>
          <w:szCs w:val="22"/>
        </w:rPr>
        <w:t>–</w:t>
      </w:r>
      <w:r w:rsidRPr="00811B56">
        <w:rPr>
          <w:b w:val="0"/>
          <w:bCs/>
          <w:sz w:val="22"/>
          <w:szCs w:val="22"/>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FA2DE1"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087B7A" w:rsidRPr="00811B56" w:rsidRDefault="00087B7A" w:rsidP="006017F9">
      <w:pPr>
        <w:pStyle w:val="1"/>
        <w:ind w:left="0" w:firstLine="0"/>
      </w:pPr>
      <w:bookmarkStart w:id="35" w:name="_Toc43132238"/>
      <w:r w:rsidRPr="00811B56">
        <w:t>С</w:t>
      </w:r>
      <w:r w:rsidR="000F5D6F" w:rsidRPr="00811B56">
        <w:t xml:space="preserve">рок действия </w:t>
      </w:r>
      <w:r w:rsidR="00D93162" w:rsidRPr="00811B56">
        <w:t>и расторжение</w:t>
      </w:r>
      <w:r w:rsidRPr="00811B56">
        <w:t xml:space="preserve"> Договора</w:t>
      </w:r>
      <w:bookmarkEnd w:id="35"/>
    </w:p>
    <w:p w:rsidR="00376A89" w:rsidRPr="00811B56" w:rsidRDefault="00087B7A" w:rsidP="006017F9">
      <w:pPr>
        <w:pStyle w:val="211"/>
        <w:numPr>
          <w:ilvl w:val="1"/>
          <w:numId w:val="5"/>
        </w:numPr>
        <w:tabs>
          <w:tab w:val="left" w:pos="1134"/>
        </w:tabs>
        <w:spacing w:before="0" w:after="0"/>
        <w:ind w:left="0" w:firstLine="567"/>
        <w:jc w:val="both"/>
        <w:rPr>
          <w:b w:val="0"/>
          <w:sz w:val="22"/>
          <w:szCs w:val="22"/>
        </w:rPr>
      </w:pPr>
      <w:r w:rsidRPr="00811B56">
        <w:rPr>
          <w:b w:val="0"/>
          <w:bCs/>
          <w:sz w:val="22"/>
          <w:szCs w:val="22"/>
        </w:rPr>
        <w:t>Договор</w:t>
      </w:r>
      <w:r w:rsidRPr="00811B56">
        <w:rPr>
          <w:b w:val="0"/>
          <w:sz w:val="22"/>
          <w:szCs w:val="22"/>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Договор может быть расторгнут как по соглашению Сторон, так и в одностороннем порядке.</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811B56">
        <w:rPr>
          <w:sz w:val="22"/>
          <w:szCs w:val="22"/>
        </w:rPr>
        <w:t>ате объектов Д.У. (Приложение №</w:t>
      </w:r>
      <w:r w:rsidRPr="00811B56">
        <w:rPr>
          <w:sz w:val="22"/>
          <w:szCs w:val="22"/>
        </w:rPr>
        <w:t>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2).</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811B56">
        <w:rPr>
          <w:sz w:val="22"/>
          <w:szCs w:val="22"/>
        </w:rPr>
        <w:t xml:space="preserve"> ценными бумагами и денежными средствами</w:t>
      </w:r>
      <w:r w:rsidRPr="00811B56">
        <w:rPr>
          <w:sz w:val="22"/>
          <w:szCs w:val="22"/>
        </w:rPr>
        <w:t xml:space="preserve"> </w:t>
      </w:r>
      <w:r w:rsidR="000D6FB2" w:rsidRPr="00811B56">
        <w:rPr>
          <w:sz w:val="22"/>
          <w:szCs w:val="22"/>
        </w:rPr>
        <w:t xml:space="preserve">Учредителя управления (договор присоединения) – </w:t>
      </w:r>
      <w:r w:rsidRPr="00811B56">
        <w:rPr>
          <w:sz w:val="22"/>
          <w:szCs w:val="22"/>
        </w:rPr>
        <w:t>(Приложение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3).</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811B56">
        <w:rPr>
          <w:sz w:val="22"/>
          <w:szCs w:val="22"/>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811B56">
        <w:rPr>
          <w:sz w:val="22"/>
          <w:szCs w:val="22"/>
        </w:rPr>
        <w:t>По окончанию взаиморасчетов Стороны вправе оформить Акт о взаимных расчетах. Такой Акт оформляется</w:t>
      </w:r>
      <w:r w:rsidR="00C93A1F" w:rsidRPr="00811B56">
        <w:rPr>
          <w:sz w:val="22"/>
          <w:szCs w:val="22"/>
        </w:rPr>
        <w:t xml:space="preserve"> по инициативе одной из Сторон.</w:t>
      </w:r>
    </w:p>
    <w:p w:rsidR="00DB6C00" w:rsidRPr="00811B56" w:rsidRDefault="00C41C36" w:rsidP="006017F9">
      <w:pPr>
        <w:pStyle w:val="15"/>
        <w:numPr>
          <w:ilvl w:val="1"/>
          <w:numId w:val="5"/>
        </w:numPr>
        <w:tabs>
          <w:tab w:val="left" w:pos="1134"/>
        </w:tabs>
        <w:ind w:left="0" w:firstLine="567"/>
        <w:jc w:val="both"/>
        <w:rPr>
          <w:bCs/>
          <w:sz w:val="22"/>
          <w:szCs w:val="22"/>
        </w:rPr>
      </w:pPr>
      <w:r w:rsidRPr="00811B56">
        <w:rPr>
          <w:sz w:val="22"/>
          <w:szCs w:val="22"/>
        </w:rPr>
        <w:t>В случае</w:t>
      </w:r>
      <w:r w:rsidR="00481243" w:rsidRPr="00811B56">
        <w:rPr>
          <w:sz w:val="22"/>
          <w:szCs w:val="22"/>
        </w:rPr>
        <w:t xml:space="preserve"> если в течение 90 (</w:t>
      </w:r>
      <w:r w:rsidR="002B6C41" w:rsidRPr="00811B56">
        <w:rPr>
          <w:sz w:val="22"/>
          <w:szCs w:val="22"/>
        </w:rPr>
        <w:t>Д</w:t>
      </w:r>
      <w:r w:rsidR="00481243" w:rsidRPr="00811B56">
        <w:rPr>
          <w:sz w:val="22"/>
          <w:szCs w:val="22"/>
        </w:rPr>
        <w:t>евяност</w:t>
      </w:r>
      <w:r w:rsidR="002B6C41" w:rsidRPr="00811B56">
        <w:rPr>
          <w:sz w:val="22"/>
          <w:szCs w:val="22"/>
        </w:rPr>
        <w:t>а</w:t>
      </w:r>
      <w:r w:rsidR="00481243" w:rsidRPr="00811B56">
        <w:rPr>
          <w:sz w:val="22"/>
          <w:szCs w:val="22"/>
        </w:rPr>
        <w:t xml:space="preserve">) календарных дней на </w:t>
      </w:r>
      <w:r w:rsidR="00037DDB" w:rsidRPr="00811B56">
        <w:rPr>
          <w:sz w:val="22"/>
          <w:szCs w:val="22"/>
        </w:rPr>
        <w:t xml:space="preserve">Учетном </w:t>
      </w:r>
      <w:r w:rsidR="00A65DE3" w:rsidRPr="00811B56">
        <w:rPr>
          <w:sz w:val="22"/>
          <w:szCs w:val="22"/>
        </w:rPr>
        <w:t>счете Учредителя управления</w:t>
      </w:r>
      <w:r w:rsidR="00481243" w:rsidRPr="00811B56">
        <w:rPr>
          <w:sz w:val="22"/>
          <w:szCs w:val="22"/>
        </w:rPr>
        <w:t xml:space="preserve"> отсутствуют объекты Д.У., то Управляющий вправе расторгнут</w:t>
      </w:r>
      <w:r w:rsidR="00E05141" w:rsidRPr="00811B56">
        <w:rPr>
          <w:sz w:val="22"/>
          <w:szCs w:val="22"/>
        </w:rPr>
        <w:t>ь Д</w:t>
      </w:r>
      <w:r w:rsidR="00481243" w:rsidRPr="00811B56">
        <w:rPr>
          <w:sz w:val="22"/>
          <w:szCs w:val="22"/>
        </w:rPr>
        <w:t>оговор в одностороннем порядке.</w:t>
      </w:r>
    </w:p>
    <w:p w:rsidR="00DB6C00" w:rsidRPr="00811B56" w:rsidRDefault="00DB6C00" w:rsidP="00025182">
      <w:pPr>
        <w:pStyle w:val="15"/>
        <w:jc w:val="both"/>
        <w:rPr>
          <w:bCs/>
          <w:szCs w:val="24"/>
        </w:rPr>
      </w:pPr>
    </w:p>
    <w:p w:rsidR="00DB6C00" w:rsidRPr="00811B56" w:rsidRDefault="00DB6C00" w:rsidP="00025182">
      <w:pPr>
        <w:pStyle w:val="15"/>
        <w:jc w:val="both"/>
        <w:rPr>
          <w:bCs/>
          <w:szCs w:val="24"/>
        </w:rPr>
      </w:pPr>
    </w:p>
    <w:p w:rsidR="00DB6C00" w:rsidRPr="00811B56" w:rsidRDefault="00DB6C00" w:rsidP="00025182">
      <w:pPr>
        <w:spacing w:after="200" w:line="276" w:lineRule="auto"/>
        <w:rPr>
          <w:bCs/>
          <w:snapToGrid w:val="0"/>
          <w:sz w:val="24"/>
          <w:szCs w:val="24"/>
        </w:rPr>
      </w:pPr>
      <w:r w:rsidRPr="00811B56">
        <w:rPr>
          <w:bCs/>
          <w:sz w:val="24"/>
          <w:szCs w:val="24"/>
        </w:rPr>
        <w:br w:type="page"/>
      </w:r>
    </w:p>
    <w:p w:rsidR="00087B7A" w:rsidRPr="00811B56" w:rsidRDefault="00087B7A" w:rsidP="006017F9">
      <w:pPr>
        <w:pStyle w:val="1"/>
        <w:ind w:left="0" w:firstLine="0"/>
      </w:pPr>
      <w:bookmarkStart w:id="36" w:name="_Toc43132239"/>
      <w:r w:rsidRPr="00811B56">
        <w:t>Список приложений</w:t>
      </w:r>
      <w:bookmarkEnd w:id="36"/>
    </w:p>
    <w:tbl>
      <w:tblPr>
        <w:tblW w:w="9464" w:type="dxa"/>
        <w:tblLook w:val="0000" w:firstRow="0" w:lastRow="0" w:firstColumn="0" w:lastColumn="0" w:noHBand="0" w:noVBand="0"/>
      </w:tblPr>
      <w:tblGrid>
        <w:gridCol w:w="2802"/>
        <w:gridCol w:w="6662"/>
      </w:tblGrid>
      <w:tr w:rsidR="00811B56" w:rsidRPr="00811B56" w:rsidTr="006178A9">
        <w:trPr>
          <w:trHeight w:val="142"/>
          <w:tblHeader/>
        </w:trPr>
        <w:tc>
          <w:tcPr>
            <w:tcW w:w="2802" w:type="dxa"/>
            <w:tcBorders>
              <w:bottom w:val="double" w:sz="4" w:space="0" w:color="auto"/>
              <w:right w:val="dotted" w:sz="4" w:space="0" w:color="auto"/>
            </w:tcBorders>
            <w:shd w:val="clear" w:color="auto" w:fill="DBE5F1" w:themeFill="accent1" w:themeFillTint="33"/>
            <w:vAlign w:val="center"/>
          </w:tcPr>
          <w:p w:rsidR="003912B1" w:rsidRPr="00811B56" w:rsidRDefault="003912B1" w:rsidP="00FE6C52">
            <w:pPr>
              <w:pStyle w:val="7"/>
              <w:spacing w:before="60" w:after="60"/>
              <w:ind w:right="102"/>
              <w:rPr>
                <w:sz w:val="22"/>
                <w:szCs w:val="22"/>
              </w:rPr>
            </w:pPr>
            <w:r w:rsidRPr="00811B56">
              <w:rPr>
                <w:sz w:val="22"/>
                <w:szCs w:val="22"/>
              </w:rPr>
              <w:t>Номер Приложения</w:t>
            </w:r>
          </w:p>
        </w:tc>
        <w:tc>
          <w:tcPr>
            <w:tcW w:w="6662" w:type="dxa"/>
            <w:tcBorders>
              <w:left w:val="dotted" w:sz="4" w:space="0" w:color="auto"/>
              <w:bottom w:val="double" w:sz="4" w:space="0" w:color="auto"/>
            </w:tcBorders>
            <w:shd w:val="clear" w:color="auto" w:fill="DBE5F1" w:themeFill="accent1" w:themeFillTint="33"/>
            <w:vAlign w:val="center"/>
          </w:tcPr>
          <w:p w:rsidR="003912B1" w:rsidRPr="00811B56" w:rsidRDefault="003912B1" w:rsidP="00FE6C52">
            <w:pPr>
              <w:pStyle w:val="7"/>
              <w:spacing w:before="60" w:after="60"/>
              <w:ind w:right="102"/>
              <w:rPr>
                <w:sz w:val="22"/>
                <w:szCs w:val="22"/>
              </w:rPr>
            </w:pPr>
            <w:r w:rsidRPr="00811B56">
              <w:rPr>
                <w:sz w:val="22"/>
                <w:szCs w:val="22"/>
              </w:rPr>
              <w:t>Наименование Приложения</w:t>
            </w:r>
          </w:p>
        </w:tc>
      </w:tr>
      <w:tr w:rsidR="00811B56" w:rsidRPr="00811B56" w:rsidTr="006178A9">
        <w:trPr>
          <w:trHeight w:val="142"/>
        </w:trPr>
        <w:tc>
          <w:tcPr>
            <w:tcW w:w="2802" w:type="dxa"/>
            <w:tcBorders>
              <w:top w:val="double" w:sz="4" w:space="0" w:color="auto"/>
            </w:tcBorders>
            <w:vAlign w:val="center"/>
          </w:tcPr>
          <w:p w:rsidR="00087B7A" w:rsidRPr="00811B56" w:rsidRDefault="007D276A" w:rsidP="00025182">
            <w:pPr>
              <w:pStyle w:val="7"/>
              <w:spacing w:before="40" w:after="40"/>
              <w:rPr>
                <w:sz w:val="22"/>
                <w:szCs w:val="22"/>
                <w:lang w:val="ru-RU"/>
              </w:rPr>
            </w:pPr>
            <w:r w:rsidRPr="00811B56">
              <w:rPr>
                <w:sz w:val="22"/>
                <w:szCs w:val="22"/>
                <w:lang w:val="ru-RU"/>
              </w:rPr>
              <w:t>Приложение №</w:t>
            </w:r>
            <w:r w:rsidR="00856FDA" w:rsidRPr="00811B56">
              <w:rPr>
                <w:sz w:val="22"/>
                <w:szCs w:val="22"/>
                <w:lang w:val="ru-RU"/>
              </w:rPr>
              <w:t> </w:t>
            </w:r>
            <w:r w:rsidR="00087B7A" w:rsidRPr="00811B56">
              <w:rPr>
                <w:sz w:val="22"/>
                <w:szCs w:val="22"/>
                <w:lang w:val="ru-RU"/>
              </w:rPr>
              <w:t>РДУ</w:t>
            </w:r>
            <w:r w:rsidR="00FC323E" w:rsidRPr="00811B56">
              <w:rPr>
                <w:sz w:val="22"/>
                <w:szCs w:val="22"/>
                <w:lang w:val="ru-RU"/>
              </w:rPr>
              <w:t>–</w:t>
            </w:r>
            <w:r w:rsidR="00087B7A" w:rsidRPr="00811B56">
              <w:rPr>
                <w:sz w:val="22"/>
                <w:szCs w:val="22"/>
                <w:lang w:val="ru-RU"/>
              </w:rPr>
              <w:t>1</w:t>
            </w:r>
          </w:p>
        </w:tc>
        <w:tc>
          <w:tcPr>
            <w:tcW w:w="6662" w:type="dxa"/>
            <w:tcBorders>
              <w:top w:val="double" w:sz="4" w:space="0" w:color="auto"/>
            </w:tcBorders>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Договор доверительного управления ценными бумагами и денежными средствами</w:t>
            </w:r>
            <w:r w:rsidR="002B3736" w:rsidRPr="00811B56">
              <w:rPr>
                <w:sz w:val="22"/>
                <w:szCs w:val="22"/>
                <w:lang w:val="ru-RU"/>
              </w:rPr>
              <w:t xml:space="preserve"> Учредителя управления (договор присоединения)</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26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r w:rsidR="00FC323E" w:rsidRPr="00811B56">
              <w:rPr>
                <w:b/>
                <w:bCs/>
                <w:sz w:val="22"/>
                <w:szCs w:val="22"/>
              </w:rPr>
              <w:t>–</w:t>
            </w:r>
            <w:r w:rsidRPr="00811B56">
              <w:rPr>
                <w:b/>
                <w:bCs/>
                <w:sz w:val="22"/>
                <w:szCs w:val="22"/>
              </w:rPr>
              <w:t>ДС</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б</w:t>
            </w:r>
            <w:r w:rsidR="00FC323E" w:rsidRPr="00811B56">
              <w:rPr>
                <w:b/>
                <w:bCs/>
                <w:sz w:val="22"/>
                <w:szCs w:val="22"/>
              </w:rPr>
              <w:t>–</w:t>
            </w:r>
            <w:r w:rsidRPr="00811B56">
              <w:rPr>
                <w:b/>
                <w:bCs/>
                <w:sz w:val="22"/>
                <w:szCs w:val="22"/>
              </w:rPr>
              <w:t>ДС</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r w:rsidR="00FC323E" w:rsidRPr="00811B56">
              <w:rPr>
                <w:b/>
                <w:bCs/>
                <w:sz w:val="22"/>
                <w:szCs w:val="22"/>
              </w:rPr>
              <w:t>–</w:t>
            </w:r>
            <w:r w:rsidRPr="00811B56">
              <w:rPr>
                <w:b/>
                <w:bCs/>
                <w:sz w:val="22"/>
                <w:szCs w:val="22"/>
              </w:rPr>
              <w:t>ИИС</w:t>
            </w:r>
            <w:r w:rsidR="00FC323E" w:rsidRPr="00811B56">
              <w:rPr>
                <w:b/>
                <w:bCs/>
                <w:sz w:val="22"/>
                <w:szCs w:val="22"/>
              </w:rPr>
              <w:t>–</w:t>
            </w:r>
            <w:r w:rsidRPr="00811B56">
              <w:rPr>
                <w:b/>
                <w:bCs/>
                <w:sz w:val="22"/>
                <w:szCs w:val="22"/>
              </w:rPr>
              <w:t>Д</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 xml:space="preserve">для физических лиц </w:t>
            </w:r>
            <w:r w:rsidR="00FC323E" w:rsidRPr="00811B56">
              <w:rPr>
                <w:bCs/>
                <w:sz w:val="22"/>
                <w:szCs w:val="22"/>
              </w:rPr>
              <w:t>–</w:t>
            </w:r>
            <w:r w:rsidR="00E05141" w:rsidRPr="00811B56">
              <w:rPr>
                <w:bCs/>
                <w:sz w:val="22"/>
                <w:szCs w:val="22"/>
              </w:rPr>
              <w:t xml:space="preserve"> Д</w:t>
            </w:r>
            <w:r w:rsidRPr="00811B56">
              <w:rPr>
                <w:bCs/>
                <w:sz w:val="22"/>
                <w:szCs w:val="22"/>
              </w:rPr>
              <w:t>оговор на ведение индивидуального инвестиционного счета</w:t>
            </w:r>
          </w:p>
        </w:tc>
      </w:tr>
      <w:tr w:rsidR="00811B56" w:rsidRPr="00811B56" w:rsidTr="006178A9">
        <w:trPr>
          <w:trHeight w:val="142"/>
        </w:trPr>
        <w:tc>
          <w:tcPr>
            <w:tcW w:w="2802" w:type="dxa"/>
          </w:tcPr>
          <w:p w:rsidR="00087B7A" w:rsidRPr="00546495" w:rsidRDefault="007D276A" w:rsidP="00546495">
            <w:pPr>
              <w:pStyle w:val="7"/>
              <w:spacing w:before="40" w:after="40"/>
              <w:rPr>
                <w:sz w:val="22"/>
                <w:szCs w:val="22"/>
                <w:lang w:val="ru-RU"/>
              </w:rPr>
            </w:pPr>
            <w:r w:rsidRPr="00546495">
              <w:rPr>
                <w:sz w:val="22"/>
                <w:szCs w:val="22"/>
                <w:lang w:val="ru-RU"/>
              </w:rPr>
              <w:t>Приложение №</w:t>
            </w:r>
            <w:r w:rsidR="006178A9"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2</w:t>
            </w:r>
          </w:p>
        </w:tc>
        <w:tc>
          <w:tcPr>
            <w:tcW w:w="6662" w:type="dxa"/>
          </w:tcPr>
          <w:p w:rsidR="00087B7A" w:rsidRPr="00811B56" w:rsidRDefault="00087B7A" w:rsidP="00546495">
            <w:pPr>
              <w:pStyle w:val="7"/>
              <w:spacing w:before="40" w:after="40"/>
              <w:jc w:val="left"/>
              <w:rPr>
                <w:sz w:val="22"/>
                <w:szCs w:val="22"/>
                <w:lang w:val="ru-RU"/>
              </w:rPr>
            </w:pPr>
            <w:r w:rsidRPr="00811B56">
              <w:rPr>
                <w:sz w:val="22"/>
                <w:szCs w:val="22"/>
                <w:lang w:val="ru-RU"/>
              </w:rPr>
              <w:t>Анкета (досье) Клиента</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в</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выгодоприобретателя – физического лица</w:t>
            </w:r>
          </w:p>
        </w:tc>
      </w:tr>
      <w:tr w:rsidR="00811B56" w:rsidRPr="00811B56" w:rsidTr="006178A9">
        <w:trPr>
          <w:trHeight w:val="134"/>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г</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выгодоприобретателя – юридического лица</w:t>
            </w:r>
          </w:p>
        </w:tc>
      </w:tr>
      <w:tr w:rsidR="00811B56" w:rsidRPr="00811B56" w:rsidTr="006178A9">
        <w:trPr>
          <w:trHeight w:val="27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д</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бенефициарного владельца Клиента</w:t>
            </w:r>
          </w:p>
        </w:tc>
      </w:tr>
      <w:tr w:rsidR="00811B56" w:rsidRPr="00811B56" w:rsidTr="006178A9">
        <w:trPr>
          <w:trHeight w:val="2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е</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представителя Клиента (физическое лицо)</w:t>
            </w:r>
          </w:p>
        </w:tc>
      </w:tr>
      <w:tr w:rsidR="00811B56" w:rsidRPr="00811B56" w:rsidTr="006178A9">
        <w:trPr>
          <w:trHeight w:val="25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ж</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представителя Клиента (юридическое лицо)</w:t>
            </w:r>
          </w:p>
        </w:tc>
      </w:tr>
      <w:tr w:rsidR="00811B56" w:rsidRPr="00811B56" w:rsidTr="006178A9">
        <w:trPr>
          <w:trHeight w:val="411"/>
        </w:trPr>
        <w:tc>
          <w:tcPr>
            <w:tcW w:w="2802" w:type="dxa"/>
          </w:tcPr>
          <w:p w:rsidR="00087B7A" w:rsidRPr="00546495" w:rsidRDefault="007D276A" w:rsidP="00546495">
            <w:pPr>
              <w:pStyle w:val="7"/>
              <w:spacing w:before="40" w:after="40"/>
              <w:rPr>
                <w:sz w:val="22"/>
                <w:szCs w:val="22"/>
                <w:lang w:val="ru-RU"/>
              </w:rPr>
            </w:pPr>
            <w:r w:rsidRPr="00546495">
              <w:rPr>
                <w:sz w:val="22"/>
                <w:szCs w:val="22"/>
                <w:lang w:val="ru-RU"/>
              </w:rPr>
              <w:t>Приложение №</w:t>
            </w:r>
            <w:r w:rsidR="006178A9"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3</w:t>
            </w:r>
          </w:p>
        </w:tc>
        <w:tc>
          <w:tcPr>
            <w:tcW w:w="6662" w:type="dxa"/>
          </w:tcPr>
          <w:p w:rsidR="00087B7A" w:rsidRPr="00811B56" w:rsidRDefault="00087B7A" w:rsidP="00546495">
            <w:pPr>
              <w:pStyle w:val="7"/>
              <w:spacing w:before="40" w:after="40"/>
              <w:jc w:val="left"/>
              <w:rPr>
                <w:sz w:val="22"/>
                <w:szCs w:val="22"/>
                <w:lang w:val="ru-RU"/>
              </w:rPr>
            </w:pPr>
            <w:r w:rsidRPr="00811B56">
              <w:rPr>
                <w:sz w:val="22"/>
                <w:szCs w:val="22"/>
                <w:lang w:val="ru-RU"/>
              </w:rPr>
              <w:t>Соглашение о стратегии доверительного управления</w:t>
            </w:r>
          </w:p>
        </w:tc>
      </w:tr>
      <w:tr w:rsidR="00811B56" w:rsidRPr="00811B56" w:rsidTr="006178A9">
        <w:trPr>
          <w:trHeight w:val="228"/>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1</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1»</w:t>
            </w:r>
          </w:p>
        </w:tc>
      </w:tr>
      <w:tr w:rsidR="00811B56" w:rsidRPr="00811B56" w:rsidTr="006178A9">
        <w:trPr>
          <w:trHeight w:val="231"/>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rPr>
              <w:t>2</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2»</w:t>
            </w:r>
          </w:p>
        </w:tc>
      </w:tr>
      <w:tr w:rsidR="00811B56" w:rsidRPr="00811B56" w:rsidTr="006178A9">
        <w:trPr>
          <w:trHeight w:val="222"/>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3</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3»</w:t>
            </w:r>
          </w:p>
        </w:tc>
      </w:tr>
      <w:tr w:rsidR="00811B56" w:rsidRPr="00811B56" w:rsidTr="006178A9">
        <w:trPr>
          <w:trHeight w:val="41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4</w:t>
            </w:r>
          </w:p>
        </w:tc>
        <w:tc>
          <w:tcPr>
            <w:tcW w:w="6662" w:type="dxa"/>
          </w:tcPr>
          <w:p w:rsidR="00087B7A" w:rsidRPr="00811B56" w:rsidRDefault="00063447" w:rsidP="006178A9">
            <w:pPr>
              <w:widowControl w:val="0"/>
              <w:ind w:right="102" w:firstLine="34"/>
              <w:jc w:val="both"/>
              <w:rPr>
                <w:bCs/>
                <w:sz w:val="22"/>
                <w:szCs w:val="22"/>
              </w:rPr>
            </w:pPr>
            <w:r w:rsidRPr="00811B56">
              <w:rPr>
                <w:bCs/>
                <w:sz w:val="22"/>
                <w:szCs w:val="22"/>
              </w:rPr>
              <w:t>Инвестиционная декларация. Стратегия «Еврооблигации, доходность в долларах США»</w:t>
            </w:r>
          </w:p>
        </w:tc>
      </w:tr>
      <w:tr w:rsidR="00811B56" w:rsidRPr="00811B56" w:rsidTr="006178A9">
        <w:trPr>
          <w:trHeight w:val="26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5</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«Дивидендные акции»</w:t>
            </w:r>
          </w:p>
        </w:tc>
      </w:tr>
      <w:tr w:rsidR="00811B56" w:rsidRPr="00811B56" w:rsidTr="006178A9">
        <w:trPr>
          <w:trHeight w:val="265"/>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6</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«Сбалансированная»</w:t>
            </w:r>
          </w:p>
        </w:tc>
      </w:tr>
      <w:tr w:rsidR="00811B56" w:rsidRPr="00811B56" w:rsidTr="006178A9">
        <w:trPr>
          <w:trHeight w:val="41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7</w:t>
            </w:r>
          </w:p>
        </w:tc>
        <w:tc>
          <w:tcPr>
            <w:tcW w:w="6662" w:type="dxa"/>
          </w:tcPr>
          <w:p w:rsidR="00087B7A" w:rsidRPr="00811B56" w:rsidRDefault="00087B7A" w:rsidP="006178A9">
            <w:pPr>
              <w:widowControl w:val="0"/>
              <w:ind w:left="33" w:right="102" w:firstLine="1"/>
              <w:jc w:val="both"/>
              <w:rPr>
                <w:bCs/>
                <w:sz w:val="22"/>
                <w:szCs w:val="22"/>
              </w:rPr>
            </w:pPr>
            <w:r w:rsidRPr="00811B56">
              <w:rPr>
                <w:bCs/>
                <w:sz w:val="22"/>
                <w:szCs w:val="22"/>
              </w:rPr>
              <w:t>Инвестиционная декларация. Стратегия «Умеренно</w:t>
            </w:r>
            <w:r w:rsidR="00FC323E" w:rsidRPr="00811B56">
              <w:rPr>
                <w:bCs/>
                <w:sz w:val="22"/>
                <w:szCs w:val="22"/>
              </w:rPr>
              <w:t>–</w:t>
            </w:r>
            <w:r w:rsidRPr="00811B56">
              <w:rPr>
                <w:bCs/>
                <w:sz w:val="22"/>
                <w:szCs w:val="22"/>
              </w:rPr>
              <w:t>консервативная»</w:t>
            </w:r>
          </w:p>
        </w:tc>
      </w:tr>
      <w:tr w:rsidR="00811B56" w:rsidRPr="00811B56" w:rsidTr="006178A9">
        <w:trPr>
          <w:trHeight w:val="278"/>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8</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облигации»</w:t>
            </w:r>
          </w:p>
        </w:tc>
      </w:tr>
      <w:tr w:rsidR="00811B56" w:rsidRPr="00811B56" w:rsidTr="006178A9">
        <w:trPr>
          <w:trHeight w:val="253"/>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9</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«Индивидуальная»</w:t>
            </w:r>
          </w:p>
        </w:tc>
      </w:tr>
      <w:tr w:rsidR="00811B56" w:rsidRPr="00546495" w:rsidTr="006178A9">
        <w:trPr>
          <w:trHeight w:val="244"/>
        </w:trPr>
        <w:tc>
          <w:tcPr>
            <w:tcW w:w="2802" w:type="dxa"/>
          </w:tcPr>
          <w:p w:rsidR="00087B7A" w:rsidRPr="00546495" w:rsidRDefault="00087B7A" w:rsidP="006178A9">
            <w:pPr>
              <w:widowControl w:val="0"/>
              <w:ind w:right="102" w:firstLine="567"/>
              <w:rPr>
                <w:bCs/>
                <w:i/>
                <w:sz w:val="22"/>
                <w:szCs w:val="22"/>
                <w:lang w:val="en-US"/>
              </w:rPr>
            </w:pPr>
            <w:r w:rsidRPr="00546495">
              <w:rPr>
                <w:bCs/>
                <w:i/>
                <w:sz w:val="22"/>
                <w:szCs w:val="22"/>
              </w:rPr>
              <w:t>РДУ</w:t>
            </w:r>
            <w:r w:rsidR="00FC323E" w:rsidRPr="00546495">
              <w:rPr>
                <w:bCs/>
                <w:i/>
                <w:sz w:val="22"/>
                <w:szCs w:val="22"/>
              </w:rPr>
              <w:t>–</w:t>
            </w:r>
            <w:r w:rsidRPr="00546495">
              <w:rPr>
                <w:bCs/>
                <w:i/>
                <w:sz w:val="22"/>
                <w:szCs w:val="22"/>
              </w:rPr>
              <w:t>3</w:t>
            </w:r>
            <w:r w:rsidR="00FC323E" w:rsidRPr="00546495">
              <w:rPr>
                <w:bCs/>
                <w:i/>
                <w:sz w:val="22"/>
                <w:szCs w:val="22"/>
              </w:rPr>
              <w:t>–</w:t>
            </w:r>
            <w:r w:rsidRPr="00546495">
              <w:rPr>
                <w:bCs/>
                <w:i/>
                <w:sz w:val="22"/>
                <w:szCs w:val="22"/>
                <w:lang w:val="en-US"/>
              </w:rPr>
              <w:t>10</w:t>
            </w:r>
          </w:p>
        </w:tc>
        <w:tc>
          <w:tcPr>
            <w:tcW w:w="6662" w:type="dxa"/>
          </w:tcPr>
          <w:p w:rsidR="00087B7A" w:rsidRPr="00546495" w:rsidRDefault="00CB243C" w:rsidP="00A24D60">
            <w:pPr>
              <w:widowControl w:val="0"/>
              <w:ind w:right="102" w:firstLine="34"/>
              <w:jc w:val="both"/>
              <w:rPr>
                <w:bCs/>
                <w:sz w:val="22"/>
                <w:szCs w:val="22"/>
              </w:rPr>
            </w:pPr>
            <w:r w:rsidRPr="00546495">
              <w:rPr>
                <w:i/>
                <w:sz w:val="22"/>
                <w:szCs w:val="22"/>
              </w:rPr>
              <w:t>Исключено</w:t>
            </w:r>
          </w:p>
        </w:tc>
      </w:tr>
      <w:tr w:rsidR="00811B56" w:rsidRPr="00546495" w:rsidTr="006178A9">
        <w:trPr>
          <w:trHeight w:val="248"/>
        </w:trPr>
        <w:tc>
          <w:tcPr>
            <w:tcW w:w="2802" w:type="dxa"/>
          </w:tcPr>
          <w:p w:rsidR="00E42191" w:rsidRPr="00546495" w:rsidRDefault="00E42191" w:rsidP="006178A9">
            <w:pPr>
              <w:widowControl w:val="0"/>
              <w:ind w:right="102" w:firstLine="567"/>
              <w:rPr>
                <w:b/>
                <w:bCs/>
                <w:sz w:val="22"/>
                <w:szCs w:val="22"/>
              </w:rPr>
            </w:pPr>
            <w:r w:rsidRPr="00546495">
              <w:rPr>
                <w:b/>
                <w:bCs/>
                <w:sz w:val="22"/>
                <w:szCs w:val="22"/>
              </w:rPr>
              <w:t>РДУ–3–</w:t>
            </w:r>
            <w:r w:rsidRPr="00546495">
              <w:rPr>
                <w:b/>
                <w:bCs/>
                <w:sz w:val="22"/>
                <w:szCs w:val="22"/>
                <w:lang w:val="en-US"/>
              </w:rPr>
              <w:t>1</w:t>
            </w:r>
            <w:r w:rsidRPr="00546495">
              <w:rPr>
                <w:b/>
                <w:bCs/>
                <w:sz w:val="22"/>
                <w:szCs w:val="22"/>
              </w:rPr>
              <w:t>1</w:t>
            </w:r>
          </w:p>
        </w:tc>
        <w:tc>
          <w:tcPr>
            <w:tcW w:w="6662" w:type="dxa"/>
          </w:tcPr>
          <w:p w:rsidR="00E42191" w:rsidRPr="00546495" w:rsidRDefault="00E42191" w:rsidP="006178A9">
            <w:pPr>
              <w:widowControl w:val="0"/>
              <w:ind w:right="102" w:firstLine="34"/>
              <w:jc w:val="both"/>
              <w:rPr>
                <w:bCs/>
                <w:sz w:val="22"/>
                <w:szCs w:val="22"/>
              </w:rPr>
            </w:pPr>
            <w:r w:rsidRPr="00546495">
              <w:rPr>
                <w:bCs/>
                <w:sz w:val="22"/>
                <w:szCs w:val="22"/>
              </w:rPr>
              <w:t>Инвестиционная декларация. Стратегия «Умеренно–агрессивная»</w:t>
            </w:r>
          </w:p>
        </w:tc>
      </w:tr>
      <w:tr w:rsidR="00CB243C" w:rsidRPr="00811B56" w:rsidTr="006178A9">
        <w:trPr>
          <w:trHeight w:val="248"/>
        </w:trPr>
        <w:tc>
          <w:tcPr>
            <w:tcW w:w="2802" w:type="dxa"/>
          </w:tcPr>
          <w:p w:rsidR="00CB243C" w:rsidRPr="00546495" w:rsidRDefault="00CB243C" w:rsidP="006178A9">
            <w:pPr>
              <w:widowControl w:val="0"/>
              <w:ind w:right="102" w:firstLine="567"/>
              <w:rPr>
                <w:b/>
                <w:bCs/>
                <w:sz w:val="22"/>
                <w:szCs w:val="22"/>
                <w:lang w:val="en-US"/>
              </w:rPr>
            </w:pPr>
            <w:r w:rsidRPr="00546495">
              <w:rPr>
                <w:b/>
                <w:bCs/>
                <w:sz w:val="22"/>
                <w:szCs w:val="22"/>
              </w:rPr>
              <w:t>РДУ–3–</w:t>
            </w:r>
            <w:r w:rsidRPr="00546495">
              <w:rPr>
                <w:b/>
                <w:bCs/>
                <w:sz w:val="22"/>
                <w:szCs w:val="22"/>
                <w:lang w:val="en-US"/>
              </w:rPr>
              <w:t>12</w:t>
            </w:r>
          </w:p>
        </w:tc>
        <w:tc>
          <w:tcPr>
            <w:tcW w:w="6662" w:type="dxa"/>
          </w:tcPr>
          <w:p w:rsidR="00CB243C" w:rsidRPr="00546495" w:rsidRDefault="00CB243C" w:rsidP="006178A9">
            <w:pPr>
              <w:widowControl w:val="0"/>
              <w:ind w:right="102" w:firstLine="34"/>
              <w:jc w:val="both"/>
              <w:rPr>
                <w:bCs/>
                <w:sz w:val="22"/>
                <w:szCs w:val="22"/>
              </w:rPr>
            </w:pPr>
            <w:r w:rsidRPr="00546495">
              <w:rPr>
                <w:bCs/>
                <w:sz w:val="22"/>
                <w:szCs w:val="22"/>
              </w:rPr>
              <w:t>Инвестиционная декларация. Стратегия «</w:t>
            </w:r>
            <w:r w:rsidRPr="00546495">
              <w:rPr>
                <w:sz w:val="22"/>
                <w:szCs w:val="22"/>
                <w:lang w:val="en-US"/>
              </w:rPr>
              <w:t>Solid</w:t>
            </w:r>
            <w:r w:rsidRPr="00546495">
              <w:rPr>
                <w:sz w:val="22"/>
                <w:szCs w:val="22"/>
              </w:rPr>
              <w:t xml:space="preserve"> </w:t>
            </w:r>
            <w:r w:rsidRPr="00546495">
              <w:rPr>
                <w:sz w:val="22"/>
                <w:szCs w:val="22"/>
                <w:lang w:val="en-US"/>
              </w:rPr>
              <w:t>Vision</w:t>
            </w:r>
            <w:r w:rsidRPr="00546495">
              <w:rPr>
                <w:bCs/>
                <w:sz w:val="22"/>
                <w:szCs w:val="22"/>
              </w:rPr>
              <w:t>».</w:t>
            </w:r>
          </w:p>
        </w:tc>
      </w:tr>
      <w:tr w:rsidR="00811B56" w:rsidRPr="00811B56" w:rsidTr="006178A9">
        <w:trPr>
          <w:trHeight w:val="142"/>
        </w:trPr>
        <w:tc>
          <w:tcPr>
            <w:tcW w:w="2802" w:type="dxa"/>
          </w:tcPr>
          <w:p w:rsidR="00087B7A" w:rsidRPr="00546495" w:rsidRDefault="007D276A" w:rsidP="00546495">
            <w:pPr>
              <w:pStyle w:val="7"/>
              <w:spacing w:before="40" w:after="40"/>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4</w:t>
            </w:r>
          </w:p>
        </w:tc>
        <w:tc>
          <w:tcPr>
            <w:tcW w:w="6662" w:type="dxa"/>
          </w:tcPr>
          <w:p w:rsidR="00087B7A" w:rsidRPr="00811B56" w:rsidRDefault="00087B7A" w:rsidP="00546495">
            <w:pPr>
              <w:pStyle w:val="7"/>
              <w:spacing w:before="40" w:after="40"/>
              <w:jc w:val="both"/>
              <w:rPr>
                <w:sz w:val="22"/>
                <w:szCs w:val="22"/>
                <w:lang w:val="ru-RU"/>
              </w:rPr>
            </w:pPr>
            <w:r w:rsidRPr="00811B56">
              <w:rPr>
                <w:sz w:val="22"/>
                <w:szCs w:val="22"/>
                <w:lang w:val="ru-RU"/>
              </w:rPr>
              <w:t>Перечень документов Клиентов, предоставляемых в Компанию</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4</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pStyle w:val="7"/>
              <w:ind w:right="102"/>
              <w:jc w:val="both"/>
              <w:rPr>
                <w:b w:val="0"/>
                <w:bCs/>
                <w:sz w:val="22"/>
                <w:szCs w:val="22"/>
                <w:lang w:val="ru-RU"/>
              </w:rPr>
            </w:pPr>
            <w:r w:rsidRPr="00811B56">
              <w:rPr>
                <w:b w:val="0"/>
                <w:bCs/>
                <w:sz w:val="22"/>
                <w:szCs w:val="22"/>
                <w:lang w:val="ru-RU"/>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4</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pStyle w:val="7"/>
              <w:ind w:right="102"/>
              <w:jc w:val="both"/>
              <w:rPr>
                <w:b w:val="0"/>
                <w:bCs/>
                <w:sz w:val="22"/>
                <w:szCs w:val="22"/>
                <w:lang w:val="ru-RU"/>
              </w:rPr>
            </w:pPr>
            <w:r w:rsidRPr="00811B56">
              <w:rPr>
                <w:b w:val="0"/>
                <w:bCs/>
                <w:sz w:val="22"/>
                <w:szCs w:val="22"/>
                <w:lang w:val="ru-RU"/>
              </w:rPr>
              <w:t>для юридических лиц</w:t>
            </w:r>
          </w:p>
        </w:tc>
      </w:tr>
      <w:tr w:rsidR="00811B56" w:rsidRPr="00811B56" w:rsidTr="006178A9">
        <w:trPr>
          <w:trHeight w:val="142"/>
        </w:trPr>
        <w:tc>
          <w:tcPr>
            <w:tcW w:w="2802" w:type="dxa"/>
            <w:vAlign w:val="center"/>
          </w:tcPr>
          <w:p w:rsidR="00087B7A" w:rsidRPr="00811B56" w:rsidRDefault="00E27D22" w:rsidP="006178A9">
            <w:pPr>
              <w:widowControl w:val="0"/>
              <w:spacing w:before="40" w:after="40"/>
              <w:ind w:right="103"/>
              <w:rPr>
                <w:bCs/>
                <w:i/>
                <w:sz w:val="22"/>
                <w:szCs w:val="22"/>
              </w:rPr>
            </w:pPr>
            <w:r w:rsidRPr="00811B56">
              <w:rPr>
                <w:bCs/>
                <w:i/>
                <w:sz w:val="22"/>
                <w:szCs w:val="22"/>
              </w:rPr>
              <w:t>Приложение №</w:t>
            </w:r>
            <w:r w:rsidR="00856FDA" w:rsidRPr="00811B56">
              <w:rPr>
                <w:bCs/>
                <w:i/>
                <w:sz w:val="22"/>
                <w:szCs w:val="22"/>
              </w:rPr>
              <w:t> </w:t>
            </w:r>
            <w:r w:rsidR="00087B7A" w:rsidRPr="00811B56">
              <w:rPr>
                <w:bCs/>
                <w:i/>
                <w:sz w:val="22"/>
                <w:szCs w:val="22"/>
              </w:rPr>
              <w:t>РДУ</w:t>
            </w:r>
            <w:r w:rsidR="00FC323E" w:rsidRPr="00811B56">
              <w:rPr>
                <w:bCs/>
                <w:i/>
                <w:sz w:val="22"/>
                <w:szCs w:val="22"/>
              </w:rPr>
              <w:t>–</w:t>
            </w:r>
            <w:r w:rsidR="00087B7A" w:rsidRPr="00811B56">
              <w:rPr>
                <w:bCs/>
                <w:i/>
                <w:sz w:val="22"/>
                <w:szCs w:val="22"/>
              </w:rPr>
              <w:t>5</w:t>
            </w:r>
          </w:p>
        </w:tc>
        <w:tc>
          <w:tcPr>
            <w:tcW w:w="6662" w:type="dxa"/>
            <w:vAlign w:val="center"/>
          </w:tcPr>
          <w:p w:rsidR="00087B7A" w:rsidRPr="00811B56" w:rsidRDefault="007736B6" w:rsidP="006178A9">
            <w:pPr>
              <w:pStyle w:val="af2"/>
              <w:spacing w:before="60" w:after="60"/>
              <w:ind w:firstLine="0"/>
              <w:jc w:val="left"/>
              <w:rPr>
                <w:b w:val="0"/>
                <w:i/>
                <w:sz w:val="22"/>
                <w:szCs w:val="22"/>
                <w:lang w:val="ru-RU"/>
              </w:rPr>
            </w:pPr>
            <w:r w:rsidRPr="00811B56">
              <w:rPr>
                <w:b w:val="0"/>
                <w:i/>
                <w:sz w:val="22"/>
                <w:szCs w:val="22"/>
                <w:lang w:val="ru-RU"/>
              </w:rPr>
              <w:t>Исключено</w:t>
            </w:r>
          </w:p>
        </w:tc>
      </w:tr>
      <w:tr w:rsidR="00811B56" w:rsidRPr="00811B56" w:rsidTr="006178A9">
        <w:trPr>
          <w:trHeight w:val="142"/>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6</w:t>
            </w:r>
          </w:p>
        </w:tc>
        <w:tc>
          <w:tcPr>
            <w:tcW w:w="6662" w:type="dxa"/>
            <w:vAlign w:val="center"/>
          </w:tcPr>
          <w:p w:rsidR="00087B7A" w:rsidRPr="00811B56" w:rsidRDefault="00087B7A" w:rsidP="00546495">
            <w:pPr>
              <w:pStyle w:val="7"/>
              <w:spacing w:before="40" w:after="40"/>
              <w:jc w:val="both"/>
              <w:rPr>
                <w:sz w:val="22"/>
                <w:szCs w:val="22"/>
                <w:lang w:val="ru-RU"/>
              </w:rPr>
            </w:pPr>
            <w:r w:rsidRPr="00811B56">
              <w:rPr>
                <w:sz w:val="22"/>
                <w:szCs w:val="22"/>
                <w:lang w:val="ru-RU"/>
              </w:rPr>
              <w:t>Методика оценки стоимости объектов доверительного управления</w:t>
            </w:r>
          </w:p>
        </w:tc>
      </w:tr>
      <w:tr w:rsidR="00811B56" w:rsidRPr="00811B56" w:rsidTr="00546495">
        <w:trPr>
          <w:trHeight w:val="958"/>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7</w:t>
            </w:r>
          </w:p>
        </w:tc>
        <w:tc>
          <w:tcPr>
            <w:tcW w:w="6662" w:type="dxa"/>
            <w:vAlign w:val="center"/>
          </w:tcPr>
          <w:p w:rsidR="00087B7A" w:rsidRPr="00811B56" w:rsidRDefault="00087B7A" w:rsidP="00546495">
            <w:pPr>
              <w:pStyle w:val="7"/>
              <w:spacing w:before="40" w:after="40"/>
              <w:jc w:val="both"/>
              <w:rPr>
                <w:sz w:val="22"/>
                <w:szCs w:val="22"/>
                <w:lang w:val="ru-RU"/>
              </w:rPr>
            </w:pPr>
            <w:r w:rsidRPr="00811B56">
              <w:rPr>
                <w:sz w:val="22"/>
                <w:szCs w:val="22"/>
                <w:lang w:val="ru-RU"/>
              </w:rPr>
              <w:t>Порядок расчета вознаграждения Управляющего по Договору доверительного управления ценными бумагами и денежными средствами</w:t>
            </w:r>
            <w:r w:rsidR="00985D61" w:rsidRPr="00811B56">
              <w:rPr>
                <w:sz w:val="22"/>
                <w:szCs w:val="22"/>
                <w:lang w:val="ru-RU"/>
              </w:rPr>
              <w:t xml:space="preserve"> Учредителя управления (договор присоединения)</w:t>
            </w:r>
          </w:p>
        </w:tc>
      </w:tr>
      <w:tr w:rsidR="00811B56" w:rsidRPr="00811B56" w:rsidTr="006178A9">
        <w:trPr>
          <w:trHeight w:val="331"/>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8</w:t>
            </w:r>
          </w:p>
        </w:tc>
        <w:tc>
          <w:tcPr>
            <w:tcW w:w="6662" w:type="dxa"/>
          </w:tcPr>
          <w:p w:rsidR="00087B7A" w:rsidRPr="00546495" w:rsidRDefault="00087B7A" w:rsidP="00546495">
            <w:pPr>
              <w:pStyle w:val="7"/>
              <w:spacing w:before="40" w:after="40"/>
              <w:jc w:val="both"/>
              <w:rPr>
                <w:sz w:val="22"/>
                <w:szCs w:val="22"/>
                <w:lang w:val="ru-RU"/>
              </w:rPr>
            </w:pPr>
            <w:r w:rsidRPr="00811B56">
              <w:rPr>
                <w:sz w:val="22"/>
                <w:szCs w:val="22"/>
                <w:lang w:val="ru-RU"/>
              </w:rPr>
              <w:t>Проспект Управляющего</w:t>
            </w:r>
          </w:p>
        </w:tc>
      </w:tr>
      <w:tr w:rsidR="00811B56" w:rsidRPr="00811B56" w:rsidTr="006178A9">
        <w:trPr>
          <w:trHeight w:val="142"/>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9</w:t>
            </w:r>
          </w:p>
        </w:tc>
        <w:tc>
          <w:tcPr>
            <w:tcW w:w="6662" w:type="dxa"/>
          </w:tcPr>
          <w:p w:rsidR="00087B7A" w:rsidRPr="00811B56" w:rsidRDefault="00EB3FC2" w:rsidP="00546495">
            <w:pPr>
              <w:pStyle w:val="7"/>
              <w:spacing w:before="40" w:after="40"/>
              <w:jc w:val="both"/>
              <w:rPr>
                <w:sz w:val="22"/>
                <w:szCs w:val="22"/>
                <w:lang w:val="ru-RU"/>
              </w:rPr>
            </w:pPr>
            <w:r w:rsidRPr="00811B56">
              <w:rPr>
                <w:sz w:val="22"/>
                <w:szCs w:val="22"/>
                <w:lang w:val="ru-RU"/>
              </w:rPr>
              <w:t>Заявление на заключение Договора доверительного управления</w:t>
            </w:r>
          </w:p>
        </w:tc>
      </w:tr>
      <w:tr w:rsidR="00811B56" w:rsidRPr="00811B56" w:rsidTr="006178A9">
        <w:trPr>
          <w:trHeight w:val="259"/>
        </w:trPr>
        <w:tc>
          <w:tcPr>
            <w:tcW w:w="2802" w:type="dxa"/>
            <w:vAlign w:val="center"/>
          </w:tcPr>
          <w:p w:rsidR="00087B7A" w:rsidRPr="0016374A" w:rsidRDefault="00087B7A" w:rsidP="006178A9">
            <w:pPr>
              <w:widowControl w:val="0"/>
              <w:ind w:right="103"/>
              <w:jc w:val="center"/>
              <w:rPr>
                <w:b/>
                <w:sz w:val="22"/>
                <w:szCs w:val="22"/>
              </w:rPr>
            </w:pPr>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1</w:t>
            </w:r>
          </w:p>
        </w:tc>
        <w:tc>
          <w:tcPr>
            <w:tcW w:w="6662" w:type="dxa"/>
            <w:vAlign w:val="center"/>
          </w:tcPr>
          <w:p w:rsidR="00087B7A" w:rsidRPr="00811B56" w:rsidRDefault="00087B7A" w:rsidP="006178A9">
            <w:pPr>
              <w:pStyle w:val="af2"/>
              <w:ind w:firstLine="0"/>
              <w:jc w:val="both"/>
              <w:rPr>
                <w:b w:val="0"/>
                <w:sz w:val="22"/>
                <w:szCs w:val="22"/>
                <w:lang w:val="ru-RU"/>
              </w:rPr>
            </w:pPr>
            <w:r w:rsidRPr="00811B56">
              <w:rPr>
                <w:b w:val="0"/>
                <w:sz w:val="22"/>
                <w:szCs w:val="22"/>
                <w:lang w:val="ru-RU"/>
              </w:rPr>
              <w:t>Извещение об открытии Учетного счета Учредителю управления</w:t>
            </w:r>
          </w:p>
        </w:tc>
      </w:tr>
      <w:tr w:rsidR="00811B56" w:rsidRPr="00811B56" w:rsidTr="006178A9">
        <w:trPr>
          <w:trHeight w:val="142"/>
        </w:trPr>
        <w:tc>
          <w:tcPr>
            <w:tcW w:w="2802" w:type="dxa"/>
            <w:vAlign w:val="center"/>
          </w:tcPr>
          <w:p w:rsidR="00087B7A" w:rsidRPr="0016374A" w:rsidRDefault="00087B7A" w:rsidP="006178A9">
            <w:pPr>
              <w:widowControl w:val="0"/>
              <w:ind w:right="103"/>
              <w:jc w:val="center"/>
              <w:rPr>
                <w:b/>
                <w:sz w:val="22"/>
                <w:szCs w:val="22"/>
              </w:rPr>
            </w:pPr>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2</w:t>
            </w:r>
          </w:p>
        </w:tc>
        <w:tc>
          <w:tcPr>
            <w:tcW w:w="6662" w:type="dxa"/>
          </w:tcPr>
          <w:p w:rsidR="00087B7A" w:rsidRPr="00811B56" w:rsidRDefault="00087B7A" w:rsidP="006178A9">
            <w:pPr>
              <w:pStyle w:val="af2"/>
              <w:ind w:firstLine="0"/>
              <w:jc w:val="both"/>
              <w:rPr>
                <w:b w:val="0"/>
                <w:sz w:val="22"/>
                <w:szCs w:val="22"/>
                <w:lang w:val="ru-RU"/>
              </w:rPr>
            </w:pPr>
            <w:r w:rsidRPr="00811B56">
              <w:rPr>
                <w:b w:val="0"/>
                <w:sz w:val="22"/>
                <w:szCs w:val="22"/>
                <w:lang w:val="ru-RU"/>
              </w:rPr>
              <w:t>Уведомление Учредителя управления о возврате объектов Д.У.</w:t>
            </w:r>
          </w:p>
        </w:tc>
      </w:tr>
      <w:tr w:rsidR="00811B56" w:rsidRPr="00811B56" w:rsidTr="006178A9">
        <w:trPr>
          <w:trHeight w:val="142"/>
        </w:trPr>
        <w:tc>
          <w:tcPr>
            <w:tcW w:w="2802" w:type="dxa"/>
            <w:vAlign w:val="center"/>
          </w:tcPr>
          <w:p w:rsidR="00087B7A" w:rsidRPr="0016374A" w:rsidRDefault="00087B7A" w:rsidP="006178A9">
            <w:pPr>
              <w:widowControl w:val="0"/>
              <w:ind w:right="103"/>
              <w:jc w:val="center"/>
              <w:rPr>
                <w:b/>
                <w:sz w:val="22"/>
                <w:szCs w:val="22"/>
              </w:rPr>
            </w:pPr>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3</w:t>
            </w:r>
          </w:p>
        </w:tc>
        <w:tc>
          <w:tcPr>
            <w:tcW w:w="6662" w:type="dxa"/>
          </w:tcPr>
          <w:p w:rsidR="00087B7A" w:rsidRPr="00811B56" w:rsidRDefault="00087B7A" w:rsidP="006178A9">
            <w:pPr>
              <w:pStyle w:val="af2"/>
              <w:ind w:firstLine="0"/>
              <w:jc w:val="both"/>
              <w:rPr>
                <w:b w:val="0"/>
                <w:sz w:val="22"/>
                <w:szCs w:val="22"/>
                <w:lang w:val="ru-RU"/>
              </w:rPr>
            </w:pPr>
            <w:r w:rsidRPr="00811B56">
              <w:rPr>
                <w:b w:val="0"/>
                <w:sz w:val="22"/>
                <w:szCs w:val="22"/>
                <w:lang w:val="ru-RU"/>
              </w:rPr>
              <w:t>Уве</w:t>
            </w:r>
            <w:r w:rsidR="00B8760E" w:rsidRPr="00811B56">
              <w:rPr>
                <w:b w:val="0"/>
                <w:sz w:val="22"/>
                <w:szCs w:val="22"/>
                <w:lang w:val="ru-RU"/>
              </w:rPr>
              <w:t>домление о прекращении Договора доверительного управления</w:t>
            </w:r>
          </w:p>
        </w:tc>
      </w:tr>
      <w:tr w:rsidR="00811B56" w:rsidRPr="00811B56" w:rsidTr="006178A9">
        <w:trPr>
          <w:trHeight w:val="142"/>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10</w:t>
            </w:r>
          </w:p>
        </w:tc>
        <w:tc>
          <w:tcPr>
            <w:tcW w:w="6662" w:type="dxa"/>
            <w:vAlign w:val="center"/>
          </w:tcPr>
          <w:p w:rsidR="00087B7A" w:rsidRPr="00811B56" w:rsidRDefault="00087B7A" w:rsidP="00546495">
            <w:pPr>
              <w:pStyle w:val="7"/>
              <w:spacing w:before="40" w:after="40"/>
              <w:jc w:val="both"/>
              <w:rPr>
                <w:sz w:val="22"/>
                <w:szCs w:val="22"/>
                <w:lang w:val="ru-RU"/>
              </w:rPr>
            </w:pPr>
            <w:r w:rsidRPr="00811B56">
              <w:rPr>
                <w:sz w:val="22"/>
                <w:szCs w:val="22"/>
                <w:lang w:val="ru-RU"/>
              </w:rPr>
              <w:t>Политика осуществления прав по ценным бумагам</w:t>
            </w:r>
          </w:p>
        </w:tc>
      </w:tr>
      <w:tr w:rsidR="00811B56" w:rsidRPr="00811B56" w:rsidTr="006178A9">
        <w:trPr>
          <w:trHeight w:val="588"/>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11</w:t>
            </w:r>
          </w:p>
        </w:tc>
        <w:tc>
          <w:tcPr>
            <w:tcW w:w="6662" w:type="dxa"/>
            <w:vAlign w:val="center"/>
          </w:tcPr>
          <w:p w:rsidR="00087B7A" w:rsidRPr="00546495" w:rsidRDefault="00087B7A" w:rsidP="00546495">
            <w:pPr>
              <w:pStyle w:val="7"/>
              <w:spacing w:before="40" w:after="40"/>
              <w:jc w:val="both"/>
              <w:rPr>
                <w:sz w:val="22"/>
                <w:szCs w:val="22"/>
                <w:lang w:val="ru-RU"/>
              </w:rPr>
            </w:pPr>
            <w:r w:rsidRPr="00546495">
              <w:rPr>
                <w:sz w:val="22"/>
                <w:szCs w:val="22"/>
                <w:lang w:val="ru-RU"/>
              </w:rPr>
              <w:t>Усло</w:t>
            </w:r>
            <w:bookmarkStart w:id="37" w:name="_GoBack"/>
            <w:bookmarkEnd w:id="37"/>
            <w:r w:rsidRPr="00546495">
              <w:rPr>
                <w:sz w:val="22"/>
                <w:szCs w:val="22"/>
                <w:lang w:val="ru-RU"/>
              </w:rPr>
              <w:t>вия ведения индивидуального инвестиционного счета</w:t>
            </w:r>
          </w:p>
        </w:tc>
      </w:tr>
      <w:tr w:rsidR="00811B56" w:rsidRPr="00811B56" w:rsidTr="006178A9">
        <w:trPr>
          <w:trHeight w:val="588"/>
        </w:trPr>
        <w:tc>
          <w:tcPr>
            <w:tcW w:w="2802" w:type="dxa"/>
            <w:vAlign w:val="center"/>
          </w:tcPr>
          <w:p w:rsidR="00087B7A"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087B7A" w:rsidRPr="00546495">
              <w:rPr>
                <w:sz w:val="22"/>
                <w:szCs w:val="22"/>
                <w:lang w:val="ru-RU"/>
              </w:rPr>
              <w:t>РДУ</w:t>
            </w:r>
            <w:r w:rsidR="00FC323E" w:rsidRPr="00546495">
              <w:rPr>
                <w:sz w:val="22"/>
                <w:szCs w:val="22"/>
                <w:lang w:val="ru-RU"/>
              </w:rPr>
              <w:t>–</w:t>
            </w:r>
            <w:r w:rsidR="00087B7A" w:rsidRPr="00546495">
              <w:rPr>
                <w:sz w:val="22"/>
                <w:szCs w:val="22"/>
                <w:lang w:val="ru-RU"/>
              </w:rPr>
              <w:t>12</w:t>
            </w:r>
          </w:p>
        </w:tc>
        <w:tc>
          <w:tcPr>
            <w:tcW w:w="6662" w:type="dxa"/>
            <w:vAlign w:val="center"/>
          </w:tcPr>
          <w:p w:rsidR="00087B7A" w:rsidRPr="00546495" w:rsidRDefault="00087B7A" w:rsidP="00546495">
            <w:pPr>
              <w:pStyle w:val="7"/>
              <w:spacing w:before="40" w:after="40"/>
              <w:jc w:val="both"/>
              <w:rPr>
                <w:sz w:val="22"/>
                <w:szCs w:val="22"/>
                <w:lang w:val="ru-RU"/>
              </w:rPr>
            </w:pPr>
            <w:r w:rsidRPr="00546495">
              <w:rPr>
                <w:sz w:val="22"/>
                <w:szCs w:val="22"/>
                <w:lang w:val="ru-RU"/>
              </w:rPr>
              <w:t>Меры по недопущению установления приоритета интересов одного или нескольких Клиентов</w:t>
            </w:r>
            <w:r w:rsidR="00856FDA" w:rsidRPr="00546495">
              <w:rPr>
                <w:sz w:val="22"/>
                <w:szCs w:val="22"/>
                <w:lang w:val="ru-RU"/>
              </w:rPr>
              <w:t xml:space="preserve"> над интересами других Клиентов</w:t>
            </w:r>
          </w:p>
        </w:tc>
      </w:tr>
      <w:tr w:rsidR="00811B56" w:rsidRPr="00811B56" w:rsidTr="006178A9">
        <w:trPr>
          <w:trHeight w:val="588"/>
        </w:trPr>
        <w:tc>
          <w:tcPr>
            <w:tcW w:w="2802" w:type="dxa"/>
            <w:vAlign w:val="center"/>
          </w:tcPr>
          <w:p w:rsidR="00087B7A" w:rsidRPr="00546495" w:rsidRDefault="00087B7A" w:rsidP="00546495">
            <w:pPr>
              <w:pStyle w:val="7"/>
              <w:spacing w:before="40" w:after="40"/>
              <w:jc w:val="both"/>
              <w:rPr>
                <w:sz w:val="22"/>
                <w:szCs w:val="22"/>
                <w:lang w:val="ru-RU"/>
              </w:rPr>
            </w:pPr>
            <w:r w:rsidRPr="00546495">
              <w:rPr>
                <w:sz w:val="22"/>
                <w:szCs w:val="22"/>
                <w:lang w:val="ru-RU"/>
              </w:rPr>
              <w:t>При</w:t>
            </w:r>
            <w:r w:rsidR="00E27D22" w:rsidRPr="00546495">
              <w:rPr>
                <w:sz w:val="22"/>
                <w:szCs w:val="22"/>
                <w:lang w:val="ru-RU"/>
              </w:rPr>
              <w:t>ложение №</w:t>
            </w:r>
            <w:r w:rsidR="00856FDA" w:rsidRPr="00546495">
              <w:rPr>
                <w:sz w:val="22"/>
                <w:szCs w:val="22"/>
                <w:lang w:val="ru-RU"/>
              </w:rPr>
              <w:t> </w:t>
            </w:r>
            <w:r w:rsidRPr="00546495">
              <w:rPr>
                <w:sz w:val="22"/>
                <w:szCs w:val="22"/>
                <w:lang w:val="ru-RU"/>
              </w:rPr>
              <w:t>РДУ</w:t>
            </w:r>
            <w:r w:rsidR="00FC323E" w:rsidRPr="00546495">
              <w:rPr>
                <w:sz w:val="22"/>
                <w:szCs w:val="22"/>
                <w:lang w:val="ru-RU"/>
              </w:rPr>
              <w:t>–</w:t>
            </w:r>
            <w:r w:rsidRPr="00546495">
              <w:rPr>
                <w:sz w:val="22"/>
                <w:szCs w:val="22"/>
                <w:lang w:val="ru-RU"/>
              </w:rPr>
              <w:t>13</w:t>
            </w:r>
          </w:p>
        </w:tc>
        <w:tc>
          <w:tcPr>
            <w:tcW w:w="6662" w:type="dxa"/>
            <w:vAlign w:val="center"/>
          </w:tcPr>
          <w:p w:rsidR="00087B7A" w:rsidRPr="00546495" w:rsidRDefault="00087B7A" w:rsidP="00546495">
            <w:pPr>
              <w:pStyle w:val="7"/>
              <w:spacing w:before="40" w:after="40"/>
              <w:jc w:val="both"/>
              <w:rPr>
                <w:sz w:val="22"/>
                <w:szCs w:val="22"/>
                <w:lang w:val="ru-RU"/>
              </w:rPr>
            </w:pPr>
            <w:r w:rsidRPr="00546495">
              <w:rPr>
                <w:sz w:val="22"/>
                <w:szCs w:val="22"/>
                <w:lang w:val="ru-RU"/>
              </w:rPr>
              <w:t>Декларация о рисках</w:t>
            </w:r>
          </w:p>
        </w:tc>
      </w:tr>
      <w:tr w:rsidR="00811B56" w:rsidRPr="00811B56" w:rsidTr="006178A9">
        <w:trPr>
          <w:trHeight w:val="588"/>
        </w:trPr>
        <w:tc>
          <w:tcPr>
            <w:tcW w:w="2802" w:type="dxa"/>
            <w:vAlign w:val="center"/>
          </w:tcPr>
          <w:p w:rsidR="001852A7"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1852A7" w:rsidRPr="00546495">
              <w:rPr>
                <w:sz w:val="22"/>
                <w:szCs w:val="22"/>
                <w:lang w:val="ru-RU"/>
              </w:rPr>
              <w:t>РДУ</w:t>
            </w:r>
            <w:r w:rsidR="00FC323E" w:rsidRPr="00546495">
              <w:rPr>
                <w:sz w:val="22"/>
                <w:szCs w:val="22"/>
                <w:lang w:val="ru-RU"/>
              </w:rPr>
              <w:t>–</w:t>
            </w:r>
            <w:r w:rsidR="009478B1" w:rsidRPr="00546495">
              <w:rPr>
                <w:sz w:val="22"/>
                <w:szCs w:val="22"/>
                <w:lang w:val="ru-RU"/>
              </w:rPr>
              <w:t>14</w:t>
            </w:r>
          </w:p>
        </w:tc>
        <w:tc>
          <w:tcPr>
            <w:tcW w:w="6662" w:type="dxa"/>
            <w:vAlign w:val="center"/>
          </w:tcPr>
          <w:p w:rsidR="001852A7" w:rsidRPr="00546495" w:rsidRDefault="00133872" w:rsidP="00546495">
            <w:pPr>
              <w:pStyle w:val="7"/>
              <w:spacing w:before="40" w:after="40"/>
              <w:jc w:val="both"/>
              <w:rPr>
                <w:sz w:val="22"/>
                <w:szCs w:val="22"/>
                <w:lang w:val="ru-RU"/>
              </w:rPr>
            </w:pPr>
            <w:r w:rsidRPr="00546495">
              <w:rPr>
                <w:sz w:val="22"/>
                <w:szCs w:val="22"/>
                <w:lang w:val="ru-RU"/>
              </w:rPr>
              <w:t>Условия осуществления АО ИФК «СОЛИД» деятельности по доверительному управлени</w:t>
            </w:r>
            <w:r w:rsidR="006130AF" w:rsidRPr="00546495">
              <w:rPr>
                <w:sz w:val="22"/>
                <w:szCs w:val="22"/>
                <w:lang w:val="ru-RU"/>
              </w:rPr>
              <w:t xml:space="preserve">ю </w:t>
            </w:r>
            <w:r w:rsidR="003761A8" w:rsidRPr="00546495">
              <w:rPr>
                <w:sz w:val="22"/>
                <w:szCs w:val="22"/>
                <w:lang w:val="ru-RU"/>
              </w:rPr>
              <w:t xml:space="preserve">ценными бумагами </w:t>
            </w:r>
            <w:r w:rsidR="006130AF" w:rsidRPr="00546495">
              <w:rPr>
                <w:sz w:val="22"/>
                <w:szCs w:val="22"/>
                <w:lang w:val="ru-RU"/>
              </w:rPr>
              <w:t>при дистанционном заключении Д</w:t>
            </w:r>
            <w:r w:rsidRPr="00546495">
              <w:rPr>
                <w:sz w:val="22"/>
                <w:szCs w:val="22"/>
                <w:lang w:val="ru-RU"/>
              </w:rPr>
              <w:t>оговора</w:t>
            </w:r>
          </w:p>
        </w:tc>
      </w:tr>
      <w:tr w:rsidR="003707D7" w:rsidRPr="00811B56" w:rsidTr="006178A9">
        <w:trPr>
          <w:trHeight w:val="588"/>
        </w:trPr>
        <w:tc>
          <w:tcPr>
            <w:tcW w:w="2802" w:type="dxa"/>
            <w:vAlign w:val="center"/>
          </w:tcPr>
          <w:p w:rsidR="003707D7" w:rsidRPr="00546495" w:rsidRDefault="00E27D22" w:rsidP="00546495">
            <w:pPr>
              <w:pStyle w:val="7"/>
              <w:spacing w:before="40" w:after="40"/>
              <w:jc w:val="both"/>
              <w:rPr>
                <w:sz w:val="22"/>
                <w:szCs w:val="22"/>
                <w:lang w:val="ru-RU"/>
              </w:rPr>
            </w:pPr>
            <w:r w:rsidRPr="00546495">
              <w:rPr>
                <w:sz w:val="22"/>
                <w:szCs w:val="22"/>
                <w:lang w:val="ru-RU"/>
              </w:rPr>
              <w:t>Приложение №</w:t>
            </w:r>
            <w:r w:rsidR="00856FDA" w:rsidRPr="00546495">
              <w:rPr>
                <w:sz w:val="22"/>
                <w:szCs w:val="22"/>
                <w:lang w:val="ru-RU"/>
              </w:rPr>
              <w:t> </w:t>
            </w:r>
            <w:r w:rsidR="003707D7" w:rsidRPr="00546495">
              <w:rPr>
                <w:sz w:val="22"/>
                <w:szCs w:val="22"/>
                <w:lang w:val="ru-RU"/>
              </w:rPr>
              <w:t>РДУ–</w:t>
            </w:r>
            <w:r w:rsidR="009478B1" w:rsidRPr="00546495">
              <w:rPr>
                <w:sz w:val="22"/>
                <w:szCs w:val="22"/>
                <w:lang w:val="ru-RU"/>
              </w:rPr>
              <w:t>15</w:t>
            </w:r>
          </w:p>
        </w:tc>
        <w:tc>
          <w:tcPr>
            <w:tcW w:w="6662" w:type="dxa"/>
            <w:vAlign w:val="center"/>
          </w:tcPr>
          <w:p w:rsidR="003707D7" w:rsidRPr="00546495" w:rsidRDefault="003707D7" w:rsidP="00546495">
            <w:pPr>
              <w:pStyle w:val="7"/>
              <w:spacing w:before="40" w:after="40"/>
              <w:jc w:val="both"/>
              <w:rPr>
                <w:sz w:val="22"/>
                <w:szCs w:val="22"/>
                <w:lang w:val="ru-RU"/>
              </w:rPr>
            </w:pPr>
            <w:r w:rsidRPr="00546495">
              <w:rPr>
                <w:sz w:val="22"/>
                <w:szCs w:val="22"/>
                <w:lang w:val="ru-RU"/>
              </w:rPr>
              <w:t>Условия использования Личного кабинета</w:t>
            </w:r>
          </w:p>
        </w:tc>
      </w:tr>
    </w:tbl>
    <w:p w:rsidR="007E0D91" w:rsidRPr="00811B56" w:rsidRDefault="007E0D91" w:rsidP="006178A9"/>
    <w:sectPr w:rsidR="007E0D91" w:rsidRPr="00811B56" w:rsidSect="002F65DC">
      <w:headerReference w:type="even" r:id="rId9"/>
      <w:headerReference w:type="default" r:id="rId10"/>
      <w:footerReference w:type="even" r:id="rId11"/>
      <w:headerReference w:type="first" r:id="rId12"/>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87" w:rsidRDefault="00B46B87">
      <w:r>
        <w:separator/>
      </w:r>
    </w:p>
  </w:endnote>
  <w:endnote w:type="continuationSeparator" w:id="0">
    <w:p w:rsidR="00B46B87" w:rsidRDefault="00B4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87" w:rsidRDefault="00B46B87">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46B87" w:rsidRDefault="00B46B87">
    <w:pPr>
      <w:pStyle w:val="ad"/>
      <w:pBdr>
        <w:top w:val="single" w:sz="6" w:space="0" w:color="auto"/>
      </w:pBdr>
      <w:tabs>
        <w:tab w:val="left" w:pos="6804"/>
      </w:tabs>
      <w:jc w:val="both"/>
      <w:rPr>
        <w:rFonts w:ascii="Arial" w:hAnsi="Arial"/>
      </w:rPr>
    </w:pPr>
  </w:p>
  <w:p w:rsidR="00B46B87" w:rsidRDefault="00546495">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53745177" r:id="rId2"/>
      </w:pict>
    </w:r>
  </w:p>
  <w:p w:rsidR="00B46B87" w:rsidRDefault="00B46B87">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87" w:rsidRDefault="00B46B87">
      <w:r>
        <w:separator/>
      </w:r>
    </w:p>
  </w:footnote>
  <w:footnote w:type="continuationSeparator" w:id="0">
    <w:p w:rsidR="00B46B87" w:rsidRDefault="00B4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87" w:rsidRDefault="00B46B87">
    <w:pPr>
      <w:pStyle w:val="13"/>
      <w:pBdr>
        <w:bottom w:val="single" w:sz="6" w:space="1" w:color="auto"/>
      </w:pBdr>
      <w:ind w:firstLine="0"/>
      <w:jc w:val="center"/>
      <w:rPr>
        <w:sz w:val="18"/>
      </w:rPr>
    </w:pPr>
    <w:r>
      <w:rPr>
        <w:i/>
        <w:iCs/>
        <w:sz w:val="20"/>
      </w:rPr>
      <w:t>Регламент оказания ЗАО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979439237"/>
      <w:docPartObj>
        <w:docPartGallery w:val="Page Numbers (Top of Page)"/>
        <w:docPartUnique/>
      </w:docPartObj>
    </w:sdtPr>
    <w:sdtEndPr/>
    <w:sdtContent>
      <w:p w:rsidR="00B46B87" w:rsidRPr="00FF5B9D" w:rsidRDefault="00B46B87" w:rsidP="00C405A5">
        <w:pPr>
          <w:pStyle w:val="13"/>
          <w:pBdr>
            <w:bottom w:val="single" w:sz="4" w:space="1" w:color="auto"/>
          </w:pBdr>
          <w:tabs>
            <w:tab w:val="clear" w:pos="8306"/>
            <w:tab w:val="right" w:pos="9356"/>
          </w:tabs>
          <w:ind w:firstLine="0"/>
          <w:jc w:val="left"/>
          <w:rPr>
            <w:b/>
            <w:i/>
            <w:sz w:val="20"/>
          </w:rPr>
        </w:pPr>
        <w:r w:rsidRPr="00FF5B9D">
          <w:rPr>
            <w:b/>
            <w:i/>
            <w:iCs/>
            <w:sz w:val="20"/>
          </w:rPr>
          <w:t>Регламе</w:t>
        </w:r>
        <w:r>
          <w:rPr>
            <w:b/>
            <w:i/>
            <w:iCs/>
            <w:sz w:val="20"/>
          </w:rPr>
          <w:t>нт осуществления АО ИФК «Солид»</w:t>
        </w:r>
        <w:r>
          <w:rPr>
            <w:b/>
            <w:i/>
            <w:iCs/>
            <w:sz w:val="20"/>
          </w:rPr>
          <w:br/>
        </w:r>
        <w:r w:rsidRPr="00FF5B9D">
          <w:rPr>
            <w:b/>
            <w:i/>
            <w:iCs/>
            <w:sz w:val="20"/>
          </w:rPr>
          <w:t>деятельности по управлению ценными бумагами</w:t>
        </w:r>
        <w:r w:rsidRPr="00FF5B9D">
          <w:rPr>
            <w:b/>
            <w:i/>
            <w:iCs/>
            <w:sz w:val="20"/>
          </w:rPr>
          <w:tab/>
        </w:r>
        <w:r w:rsidRPr="00FF5B9D">
          <w:rPr>
            <w:b/>
            <w:i/>
            <w:sz w:val="20"/>
          </w:rPr>
          <w:fldChar w:fldCharType="begin"/>
        </w:r>
        <w:r w:rsidRPr="00FF5B9D">
          <w:rPr>
            <w:b/>
            <w:i/>
            <w:sz w:val="20"/>
          </w:rPr>
          <w:instrText>PAGE   \* MERGEFORMAT</w:instrText>
        </w:r>
        <w:r w:rsidRPr="00FF5B9D">
          <w:rPr>
            <w:b/>
            <w:i/>
            <w:sz w:val="20"/>
          </w:rPr>
          <w:fldChar w:fldCharType="separate"/>
        </w:r>
        <w:r w:rsidR="00546495">
          <w:rPr>
            <w:b/>
            <w:i/>
            <w:noProof/>
            <w:sz w:val="20"/>
          </w:rPr>
          <w:t>31</w:t>
        </w:r>
        <w:r w:rsidRPr="00FF5B9D">
          <w:rPr>
            <w:b/>
            <w:i/>
            <w:sz w:val="20"/>
          </w:rPr>
          <w:fldChar w:fldCharType="end"/>
        </w:r>
      </w:p>
    </w:sdtContent>
  </w:sdt>
  <w:p w:rsidR="00B46B87" w:rsidRPr="00FF5B9D" w:rsidRDefault="00B46B87" w:rsidP="00FF5B9D">
    <w:pPr>
      <w:pStyle w:val="13"/>
      <w:ind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87" w:rsidRDefault="00B46B87">
    <w:pPr>
      <w:pStyle w:val="ab"/>
    </w:pPr>
    <w:r>
      <w:rPr>
        <w:noProof/>
        <w:lang w:val="ru-RU"/>
      </w:rPr>
      <w:drawing>
        <wp:inline distT="0" distB="0" distL="0" distR="0" wp14:anchorId="5C684790" wp14:editId="278E3FD2">
          <wp:extent cx="1590675" cy="1380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9262F5A"/>
    <w:multiLevelType w:val="hybridMultilevel"/>
    <w:tmpl w:val="B39044F2"/>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2F7918"/>
    <w:multiLevelType w:val="hybridMultilevel"/>
    <w:tmpl w:val="DDCECB84"/>
    <w:lvl w:ilvl="0" w:tplc="B88664EC">
      <w:start w:val="1"/>
      <w:numFmt w:val="bullet"/>
      <w:lvlText w:val=""/>
      <w:lvlJc w:val="left"/>
      <w:pPr>
        <w:ind w:left="1854" w:hanging="360"/>
      </w:pPr>
      <w:rPr>
        <w:rFonts w:ascii="Symbol" w:eastAsiaTheme="minorHAnsi" w:hAnsi="Symbol"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53A5C0B"/>
    <w:multiLevelType w:val="hybridMultilevel"/>
    <w:tmpl w:val="C63EDDF0"/>
    <w:lvl w:ilvl="0" w:tplc="B88664EC">
      <w:start w:val="1"/>
      <w:numFmt w:val="bullet"/>
      <w:lvlText w:val=""/>
      <w:lvlJc w:val="left"/>
      <w:pPr>
        <w:ind w:left="2563" w:hanging="360"/>
      </w:pPr>
      <w:rPr>
        <w:rFonts w:ascii="Symbol" w:eastAsiaTheme="minorHAnsi" w:hAnsi="Symbol" w:cs="Times New Roman" w:hint="default"/>
        <w:color w:val="auto"/>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2CB43CBD"/>
    <w:multiLevelType w:val="multilevel"/>
    <w:tmpl w:val="4E94F04E"/>
    <w:lvl w:ilvl="0">
      <w:start w:val="1"/>
      <w:numFmt w:val="decimal"/>
      <w:pStyle w:val="1"/>
      <w:lvlText w:val="%1."/>
      <w:lvlJc w:val="left"/>
      <w:pPr>
        <w:ind w:left="720" w:hanging="360"/>
      </w:pPr>
    </w:lvl>
    <w:lvl w:ilvl="1">
      <w:start w:val="1"/>
      <w:numFmt w:val="decimal"/>
      <w:isLgl/>
      <w:lvlText w:val="%1.%2."/>
      <w:lvlJc w:val="left"/>
      <w:pPr>
        <w:ind w:left="1152" w:hanging="360"/>
      </w:pPr>
      <w:rPr>
        <w:rFonts w:hint="default"/>
        <w:b w:val="0"/>
        <w:lang w:val="x-no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nsid w:val="4922673C"/>
    <w:multiLevelType w:val="multilevel"/>
    <w:tmpl w:val="E1CE3A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9BF6873"/>
    <w:multiLevelType w:val="hybridMultilevel"/>
    <w:tmpl w:val="97D4180E"/>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331F4E"/>
    <w:multiLevelType w:val="hybridMultilevel"/>
    <w:tmpl w:val="5EB0D9AE"/>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0">
    <w:nsid w:val="7D834F3F"/>
    <w:multiLevelType w:val="hybridMultilevel"/>
    <w:tmpl w:val="B36482F4"/>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566C6E"/>
    <w:multiLevelType w:val="hybridMultilevel"/>
    <w:tmpl w:val="EFF87DD8"/>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5"/>
  </w:num>
  <w:num w:numId="6">
    <w:abstractNumId w:val="4"/>
  </w:num>
  <w:num w:numId="7">
    <w:abstractNumId w:val="1"/>
  </w:num>
  <w:num w:numId="8">
    <w:abstractNumId w:val="11"/>
  </w:num>
  <w:num w:numId="9">
    <w:abstractNumId w:val="8"/>
  </w:num>
  <w:num w:numId="10">
    <w:abstractNumId w:val="7"/>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15236"/>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2611B"/>
    <w:rsid w:val="00132E73"/>
    <w:rsid w:val="00133872"/>
    <w:rsid w:val="0013431A"/>
    <w:rsid w:val="00134B40"/>
    <w:rsid w:val="00137D9F"/>
    <w:rsid w:val="001403E8"/>
    <w:rsid w:val="00140F79"/>
    <w:rsid w:val="00142909"/>
    <w:rsid w:val="00143242"/>
    <w:rsid w:val="00151F79"/>
    <w:rsid w:val="00156B1D"/>
    <w:rsid w:val="00156EBF"/>
    <w:rsid w:val="00160715"/>
    <w:rsid w:val="0016374A"/>
    <w:rsid w:val="0017209F"/>
    <w:rsid w:val="00172288"/>
    <w:rsid w:val="00172AE0"/>
    <w:rsid w:val="001852A7"/>
    <w:rsid w:val="001A244A"/>
    <w:rsid w:val="001A6C54"/>
    <w:rsid w:val="001B59F1"/>
    <w:rsid w:val="001B6DF3"/>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256D6"/>
    <w:rsid w:val="0023134D"/>
    <w:rsid w:val="00243D8B"/>
    <w:rsid w:val="0025010E"/>
    <w:rsid w:val="00250366"/>
    <w:rsid w:val="0026791F"/>
    <w:rsid w:val="0027091F"/>
    <w:rsid w:val="00271519"/>
    <w:rsid w:val="00276B9B"/>
    <w:rsid w:val="002812E2"/>
    <w:rsid w:val="00281ACC"/>
    <w:rsid w:val="00291837"/>
    <w:rsid w:val="00292BB4"/>
    <w:rsid w:val="002A2ECE"/>
    <w:rsid w:val="002B3736"/>
    <w:rsid w:val="002B45FA"/>
    <w:rsid w:val="002B6C41"/>
    <w:rsid w:val="002C2A1F"/>
    <w:rsid w:val="002C340B"/>
    <w:rsid w:val="002C4B99"/>
    <w:rsid w:val="002D08EE"/>
    <w:rsid w:val="002E2B93"/>
    <w:rsid w:val="002F65DC"/>
    <w:rsid w:val="0030179A"/>
    <w:rsid w:val="0031044D"/>
    <w:rsid w:val="00315F31"/>
    <w:rsid w:val="00316247"/>
    <w:rsid w:val="003229EC"/>
    <w:rsid w:val="0032650C"/>
    <w:rsid w:val="00336764"/>
    <w:rsid w:val="0034219C"/>
    <w:rsid w:val="00343242"/>
    <w:rsid w:val="003529C6"/>
    <w:rsid w:val="00353BAA"/>
    <w:rsid w:val="0035560D"/>
    <w:rsid w:val="00363F2D"/>
    <w:rsid w:val="00365646"/>
    <w:rsid w:val="003707D7"/>
    <w:rsid w:val="00372156"/>
    <w:rsid w:val="00373867"/>
    <w:rsid w:val="003761A8"/>
    <w:rsid w:val="00376A89"/>
    <w:rsid w:val="0038271F"/>
    <w:rsid w:val="003912B1"/>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346C0"/>
    <w:rsid w:val="004442B1"/>
    <w:rsid w:val="004557C7"/>
    <w:rsid w:val="0045610E"/>
    <w:rsid w:val="004608BA"/>
    <w:rsid w:val="00470F26"/>
    <w:rsid w:val="004739E2"/>
    <w:rsid w:val="00477C17"/>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46495"/>
    <w:rsid w:val="00557B6D"/>
    <w:rsid w:val="00565671"/>
    <w:rsid w:val="00576787"/>
    <w:rsid w:val="0058238D"/>
    <w:rsid w:val="005916BB"/>
    <w:rsid w:val="00597668"/>
    <w:rsid w:val="005A06A5"/>
    <w:rsid w:val="005B42D4"/>
    <w:rsid w:val="005B4FBD"/>
    <w:rsid w:val="005F1C0C"/>
    <w:rsid w:val="005F5D5B"/>
    <w:rsid w:val="005F6027"/>
    <w:rsid w:val="006017F9"/>
    <w:rsid w:val="006021CA"/>
    <w:rsid w:val="00604C06"/>
    <w:rsid w:val="006078A1"/>
    <w:rsid w:val="006130AF"/>
    <w:rsid w:val="006144EA"/>
    <w:rsid w:val="006178A9"/>
    <w:rsid w:val="00625D33"/>
    <w:rsid w:val="00643274"/>
    <w:rsid w:val="0065098E"/>
    <w:rsid w:val="00652AB5"/>
    <w:rsid w:val="00653EDC"/>
    <w:rsid w:val="00660A2D"/>
    <w:rsid w:val="00666E3B"/>
    <w:rsid w:val="006A51DE"/>
    <w:rsid w:val="006A59D5"/>
    <w:rsid w:val="006A7B57"/>
    <w:rsid w:val="006B406E"/>
    <w:rsid w:val="006B76C3"/>
    <w:rsid w:val="006C08AA"/>
    <w:rsid w:val="006C1F43"/>
    <w:rsid w:val="006C7376"/>
    <w:rsid w:val="006D5B01"/>
    <w:rsid w:val="006E1462"/>
    <w:rsid w:val="006E2AB1"/>
    <w:rsid w:val="006F0C87"/>
    <w:rsid w:val="006F595D"/>
    <w:rsid w:val="00702DAD"/>
    <w:rsid w:val="00702E45"/>
    <w:rsid w:val="007032C1"/>
    <w:rsid w:val="0071248E"/>
    <w:rsid w:val="00713251"/>
    <w:rsid w:val="007136F1"/>
    <w:rsid w:val="007270B7"/>
    <w:rsid w:val="00730A74"/>
    <w:rsid w:val="00731CCA"/>
    <w:rsid w:val="0073756E"/>
    <w:rsid w:val="00755112"/>
    <w:rsid w:val="00760582"/>
    <w:rsid w:val="0076259F"/>
    <w:rsid w:val="007636BF"/>
    <w:rsid w:val="007736B6"/>
    <w:rsid w:val="007813D5"/>
    <w:rsid w:val="00792A2A"/>
    <w:rsid w:val="0079508A"/>
    <w:rsid w:val="0079687B"/>
    <w:rsid w:val="0079792C"/>
    <w:rsid w:val="007A227E"/>
    <w:rsid w:val="007A4366"/>
    <w:rsid w:val="007A4610"/>
    <w:rsid w:val="007C0CA0"/>
    <w:rsid w:val="007C17B2"/>
    <w:rsid w:val="007C32D5"/>
    <w:rsid w:val="007D276A"/>
    <w:rsid w:val="007E0D91"/>
    <w:rsid w:val="007E3FF5"/>
    <w:rsid w:val="007F2251"/>
    <w:rsid w:val="007F258E"/>
    <w:rsid w:val="00804360"/>
    <w:rsid w:val="0080461D"/>
    <w:rsid w:val="00811B56"/>
    <w:rsid w:val="00823C10"/>
    <w:rsid w:val="00840FD2"/>
    <w:rsid w:val="00843806"/>
    <w:rsid w:val="00847995"/>
    <w:rsid w:val="00851B71"/>
    <w:rsid w:val="00853A42"/>
    <w:rsid w:val="008558F1"/>
    <w:rsid w:val="00856FDA"/>
    <w:rsid w:val="008625FD"/>
    <w:rsid w:val="00863891"/>
    <w:rsid w:val="00863909"/>
    <w:rsid w:val="008657BF"/>
    <w:rsid w:val="0087014A"/>
    <w:rsid w:val="00885997"/>
    <w:rsid w:val="008B1F89"/>
    <w:rsid w:val="008B2F36"/>
    <w:rsid w:val="008B7AD4"/>
    <w:rsid w:val="008C1BA6"/>
    <w:rsid w:val="008D2D3A"/>
    <w:rsid w:val="008D568A"/>
    <w:rsid w:val="008E015C"/>
    <w:rsid w:val="008E3635"/>
    <w:rsid w:val="008F029A"/>
    <w:rsid w:val="008F1AAF"/>
    <w:rsid w:val="008F2CD6"/>
    <w:rsid w:val="008F4036"/>
    <w:rsid w:val="00900A2A"/>
    <w:rsid w:val="00901F90"/>
    <w:rsid w:val="009071BB"/>
    <w:rsid w:val="00925D2C"/>
    <w:rsid w:val="00935520"/>
    <w:rsid w:val="009478B1"/>
    <w:rsid w:val="00973003"/>
    <w:rsid w:val="00980177"/>
    <w:rsid w:val="00980F4C"/>
    <w:rsid w:val="00981FC8"/>
    <w:rsid w:val="00985D61"/>
    <w:rsid w:val="00992C55"/>
    <w:rsid w:val="00996E5B"/>
    <w:rsid w:val="009B508F"/>
    <w:rsid w:val="009B74AD"/>
    <w:rsid w:val="009C057C"/>
    <w:rsid w:val="009C301B"/>
    <w:rsid w:val="009C5628"/>
    <w:rsid w:val="009C7CB1"/>
    <w:rsid w:val="009D0416"/>
    <w:rsid w:val="009D4D4C"/>
    <w:rsid w:val="009F2D59"/>
    <w:rsid w:val="009F3E4C"/>
    <w:rsid w:val="009F7CD1"/>
    <w:rsid w:val="00A00B1E"/>
    <w:rsid w:val="00A03A81"/>
    <w:rsid w:val="00A111EC"/>
    <w:rsid w:val="00A22821"/>
    <w:rsid w:val="00A24D60"/>
    <w:rsid w:val="00A27152"/>
    <w:rsid w:val="00A46730"/>
    <w:rsid w:val="00A50632"/>
    <w:rsid w:val="00A60B3B"/>
    <w:rsid w:val="00A65DE3"/>
    <w:rsid w:val="00A847AC"/>
    <w:rsid w:val="00A93DA9"/>
    <w:rsid w:val="00A95F7A"/>
    <w:rsid w:val="00AA7DE3"/>
    <w:rsid w:val="00AB0E29"/>
    <w:rsid w:val="00AB1D73"/>
    <w:rsid w:val="00AB47B9"/>
    <w:rsid w:val="00AB7C93"/>
    <w:rsid w:val="00AC1C44"/>
    <w:rsid w:val="00AD4D7D"/>
    <w:rsid w:val="00AD6795"/>
    <w:rsid w:val="00AD6E1A"/>
    <w:rsid w:val="00AE7EA6"/>
    <w:rsid w:val="00AF099A"/>
    <w:rsid w:val="00AF1946"/>
    <w:rsid w:val="00B032EF"/>
    <w:rsid w:val="00B1280A"/>
    <w:rsid w:val="00B1430C"/>
    <w:rsid w:val="00B208D8"/>
    <w:rsid w:val="00B36424"/>
    <w:rsid w:val="00B37176"/>
    <w:rsid w:val="00B40B19"/>
    <w:rsid w:val="00B46B87"/>
    <w:rsid w:val="00B50113"/>
    <w:rsid w:val="00B54D85"/>
    <w:rsid w:val="00B627BE"/>
    <w:rsid w:val="00B63837"/>
    <w:rsid w:val="00B7644F"/>
    <w:rsid w:val="00B76807"/>
    <w:rsid w:val="00B77649"/>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05A5"/>
    <w:rsid w:val="00C41C36"/>
    <w:rsid w:val="00C43B9B"/>
    <w:rsid w:val="00C47058"/>
    <w:rsid w:val="00C64626"/>
    <w:rsid w:val="00C773AC"/>
    <w:rsid w:val="00C830E3"/>
    <w:rsid w:val="00C93A1F"/>
    <w:rsid w:val="00CA64D8"/>
    <w:rsid w:val="00CB06D0"/>
    <w:rsid w:val="00CB243C"/>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C0229"/>
    <w:rsid w:val="00DC7B7F"/>
    <w:rsid w:val="00DD6E64"/>
    <w:rsid w:val="00DD771C"/>
    <w:rsid w:val="00DE0BF4"/>
    <w:rsid w:val="00DE1292"/>
    <w:rsid w:val="00DF1370"/>
    <w:rsid w:val="00DF3D12"/>
    <w:rsid w:val="00DF5A1E"/>
    <w:rsid w:val="00E03456"/>
    <w:rsid w:val="00E04584"/>
    <w:rsid w:val="00E05141"/>
    <w:rsid w:val="00E13B14"/>
    <w:rsid w:val="00E148CB"/>
    <w:rsid w:val="00E213C6"/>
    <w:rsid w:val="00E2763F"/>
    <w:rsid w:val="00E27D22"/>
    <w:rsid w:val="00E33FE3"/>
    <w:rsid w:val="00E42191"/>
    <w:rsid w:val="00E5060F"/>
    <w:rsid w:val="00E700F7"/>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06F7F"/>
    <w:rsid w:val="00F079FC"/>
    <w:rsid w:val="00F142FD"/>
    <w:rsid w:val="00F155A5"/>
    <w:rsid w:val="00F23A00"/>
    <w:rsid w:val="00F26A06"/>
    <w:rsid w:val="00F4127F"/>
    <w:rsid w:val="00F4648E"/>
    <w:rsid w:val="00F47FFD"/>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 w:val="00FE6C52"/>
    <w:rsid w:val="00FF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930">
      <w:bodyDiv w:val="1"/>
      <w:marLeft w:val="0"/>
      <w:marRight w:val="0"/>
      <w:marTop w:val="0"/>
      <w:marBottom w:val="0"/>
      <w:divBdr>
        <w:top w:val="none" w:sz="0" w:space="0" w:color="auto"/>
        <w:left w:val="none" w:sz="0" w:space="0" w:color="auto"/>
        <w:bottom w:val="none" w:sz="0" w:space="0" w:color="auto"/>
        <w:right w:val="none" w:sz="0" w:space="0" w:color="auto"/>
      </w:divBdr>
    </w:div>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6AF0-9F32-4D13-BB51-26ED854A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16971</Words>
  <Characters>96739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Муравьева Наталья</cp:lastModifiedBy>
  <cp:revision>12</cp:revision>
  <cp:lastPrinted>2020-02-20T12:52:00Z</cp:lastPrinted>
  <dcterms:created xsi:type="dcterms:W3CDTF">2020-02-19T12:11:00Z</dcterms:created>
  <dcterms:modified xsi:type="dcterms:W3CDTF">2020-06-15T13:52:00Z</dcterms:modified>
</cp:coreProperties>
</file>