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A" w:rsidRPr="00584DA9" w:rsidRDefault="00BB354A" w:rsidP="001E200E">
      <w:pPr>
        <w:pStyle w:val="a4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  <w:r w:rsidRPr="00584DA9">
        <w:rPr>
          <w:b/>
          <w:i/>
          <w:iCs/>
          <w:sz w:val="24"/>
          <w:szCs w:val="24"/>
        </w:rPr>
        <w:t>Приложение №</w:t>
      </w:r>
      <w:r w:rsidR="00077C3E" w:rsidRPr="00584DA9">
        <w:rPr>
          <w:b/>
          <w:i/>
          <w:iCs/>
          <w:sz w:val="24"/>
          <w:szCs w:val="24"/>
        </w:rPr>
        <w:t xml:space="preserve"> </w:t>
      </w:r>
      <w:r w:rsidR="00D0145B" w:rsidRPr="00584DA9">
        <w:rPr>
          <w:b/>
          <w:i/>
          <w:iCs/>
          <w:sz w:val="24"/>
          <w:szCs w:val="24"/>
        </w:rPr>
        <w:t>12</w:t>
      </w:r>
      <w:r w:rsidR="001F6477" w:rsidRPr="00584DA9">
        <w:rPr>
          <w:b/>
          <w:i/>
          <w:iCs/>
          <w:sz w:val="24"/>
          <w:szCs w:val="24"/>
        </w:rPr>
        <w:t>-1</w:t>
      </w:r>
    </w:p>
    <w:p w:rsidR="002D3457" w:rsidRPr="00584DA9" w:rsidRDefault="001F6477" w:rsidP="002349CD">
      <w:pPr>
        <w:pStyle w:val="a4"/>
        <w:numPr>
          <w:ilvl w:val="0"/>
          <w:numId w:val="0"/>
        </w:numPr>
        <w:spacing w:before="240" w:after="240"/>
        <w:jc w:val="center"/>
        <w:rPr>
          <w:bCs/>
          <w:sz w:val="24"/>
          <w:szCs w:val="24"/>
        </w:rPr>
      </w:pPr>
      <w:r w:rsidRPr="00584DA9">
        <w:rPr>
          <w:b/>
          <w:sz w:val="24"/>
          <w:szCs w:val="24"/>
        </w:rPr>
        <w:t>ПОЛОЖЕНИЕ ОБ ОПРЕДЕЛЕНИИ ИНВЕСТИЦИОННОГО ПРОФИЛЯ</w:t>
      </w:r>
      <w:r w:rsidR="00187CA6" w:rsidRPr="00584DA9">
        <w:rPr>
          <w:sz w:val="24"/>
          <w:szCs w:val="24"/>
        </w:rPr>
        <w:t xml:space="preserve"> </w:t>
      </w:r>
      <w:r w:rsidR="00C24224" w:rsidRPr="00584DA9">
        <w:rPr>
          <w:b/>
          <w:sz w:val="24"/>
          <w:szCs w:val="24"/>
        </w:rPr>
        <w:br/>
      </w:r>
    </w:p>
    <w:p w:rsidR="004505EB" w:rsidRPr="00584DA9" w:rsidRDefault="00714A46" w:rsidP="00714A46">
      <w:pPr>
        <w:pStyle w:val="af4"/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4"/>
          <w:szCs w:val="24"/>
        </w:rPr>
      </w:pPr>
      <w:r w:rsidRPr="00584DA9">
        <w:rPr>
          <w:sz w:val="24"/>
          <w:szCs w:val="24"/>
        </w:rPr>
        <w:t xml:space="preserve">Настоящее Положение об определении инвестиционного профиля </w:t>
      </w:r>
      <w:r w:rsidR="004505EB" w:rsidRPr="00584DA9">
        <w:rPr>
          <w:sz w:val="24"/>
          <w:szCs w:val="24"/>
        </w:rPr>
        <w:t xml:space="preserve">(далее – Положение) </w:t>
      </w:r>
      <w:r w:rsidR="005202F0" w:rsidRPr="00584DA9">
        <w:rPr>
          <w:sz w:val="24"/>
          <w:szCs w:val="24"/>
        </w:rPr>
        <w:t xml:space="preserve">является приложением к Регламенту, </w:t>
      </w:r>
      <w:r w:rsidR="004505EB" w:rsidRPr="00584DA9">
        <w:rPr>
          <w:sz w:val="24"/>
          <w:szCs w:val="24"/>
        </w:rPr>
        <w:t>содерж</w:t>
      </w:r>
      <w:r w:rsidR="005202F0" w:rsidRPr="00584DA9">
        <w:rPr>
          <w:sz w:val="24"/>
          <w:szCs w:val="24"/>
        </w:rPr>
        <w:t>ащим</w:t>
      </w:r>
      <w:r w:rsidR="004505EB" w:rsidRPr="00584DA9">
        <w:rPr>
          <w:sz w:val="24"/>
          <w:szCs w:val="24"/>
        </w:rPr>
        <w:t xml:space="preserve"> описание мероприятий, осуществляемых Инвестиционным советником для определения инвестиционного профиля Клиента, предусмотренного Договором об инвестиционном консультировании (Приложение №12 к Регламенту).</w:t>
      </w:r>
    </w:p>
    <w:p w:rsidR="00326F6F" w:rsidRPr="00584DA9" w:rsidRDefault="004505EB" w:rsidP="00326F6F">
      <w:pPr>
        <w:pStyle w:val="af4"/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4"/>
          <w:szCs w:val="24"/>
        </w:rPr>
      </w:pPr>
      <w:r w:rsidRPr="00584DA9">
        <w:rPr>
          <w:sz w:val="24"/>
          <w:szCs w:val="24"/>
        </w:rPr>
        <w:t>В настоящем Положении используются термины, определенные в соответствии с Договором об инвестиционном консультировании (Приложение №12 к Регламенту).</w:t>
      </w:r>
    </w:p>
    <w:p w:rsidR="00DB5024" w:rsidRPr="00584DA9" w:rsidRDefault="00E623D6" w:rsidP="00DB5024">
      <w:pPr>
        <w:pStyle w:val="af4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84DA9">
        <w:rPr>
          <w:sz w:val="24"/>
          <w:szCs w:val="24"/>
        </w:rPr>
        <w:t>Для определения инвестиционного профиля Клиента Инвестиционный советник запрашивает у Клиента необходимую информацию по форме Анкеты для определения инвестиционного профиля Клиента (Приложение №12-2 к Регламенту</w:t>
      </w:r>
      <w:r w:rsidR="006E15D4" w:rsidRPr="00584DA9">
        <w:rPr>
          <w:sz w:val="24"/>
          <w:szCs w:val="24"/>
        </w:rPr>
        <w:t>, далее в Положении - Анкета</w:t>
      </w:r>
      <w:r w:rsidRPr="00584DA9">
        <w:rPr>
          <w:sz w:val="24"/>
          <w:szCs w:val="24"/>
        </w:rPr>
        <w:t xml:space="preserve">). Клиент обязан предоставить </w:t>
      </w:r>
      <w:r w:rsidR="006E15D4" w:rsidRPr="00584DA9">
        <w:rPr>
          <w:sz w:val="24"/>
          <w:szCs w:val="24"/>
        </w:rPr>
        <w:t>Анкету</w:t>
      </w:r>
      <w:r w:rsidRPr="00584DA9">
        <w:rPr>
          <w:sz w:val="24"/>
          <w:szCs w:val="24"/>
        </w:rPr>
        <w:t xml:space="preserve"> в виде документа на бумажном носителе или электронного документа</w:t>
      </w:r>
      <w:r w:rsidR="006E15D4" w:rsidRPr="00584DA9">
        <w:rPr>
          <w:sz w:val="24"/>
          <w:szCs w:val="24"/>
        </w:rPr>
        <w:t xml:space="preserve"> подписанного Аналогом собственноручной подписи Клиента</w:t>
      </w:r>
      <w:r w:rsidRPr="00584DA9">
        <w:rPr>
          <w:sz w:val="24"/>
          <w:szCs w:val="24"/>
        </w:rPr>
        <w:t xml:space="preserve"> посредством Личного кабинета. При этом Инвестиционный советник не обязан проверять достоверность представленной информации, а в случае, если Клиент является квалифицированным инвестором, вправе не запрашивать информацию о допустимом для </w:t>
      </w:r>
      <w:r w:rsidR="00326F6F" w:rsidRPr="00584DA9">
        <w:rPr>
          <w:sz w:val="24"/>
          <w:szCs w:val="24"/>
        </w:rPr>
        <w:t xml:space="preserve">Клиента риске. </w:t>
      </w:r>
    </w:p>
    <w:p w:rsidR="00DB5024" w:rsidRPr="00584DA9" w:rsidRDefault="00DB5024" w:rsidP="00DB5024">
      <w:pPr>
        <w:pStyle w:val="af4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84DA9">
        <w:rPr>
          <w:sz w:val="24"/>
          <w:szCs w:val="24"/>
        </w:rPr>
        <w:t xml:space="preserve">Инвестиционный советник в соответствии с требованиями законодательства определяет инвестиционный профиль Клиента на основании представленных Клиентом сведений, </w:t>
      </w:r>
      <w:r w:rsidR="00447D08" w:rsidRPr="00584DA9">
        <w:rPr>
          <w:sz w:val="24"/>
          <w:szCs w:val="24"/>
        </w:rPr>
        <w:t xml:space="preserve">содержащихся в Анкете, </w:t>
      </w:r>
      <w:r w:rsidRPr="00584DA9">
        <w:rPr>
          <w:sz w:val="24"/>
          <w:szCs w:val="24"/>
        </w:rPr>
        <w:t>а также, в случае, если это</w:t>
      </w:r>
      <w:r w:rsidR="00447D08" w:rsidRPr="00584DA9">
        <w:rPr>
          <w:sz w:val="24"/>
          <w:szCs w:val="24"/>
        </w:rPr>
        <w:t xml:space="preserve"> предусмотрено Д</w:t>
      </w:r>
      <w:r w:rsidRPr="00584DA9">
        <w:rPr>
          <w:sz w:val="24"/>
          <w:szCs w:val="24"/>
        </w:rPr>
        <w:t>оговором об инвестиционном консультировании, и на основа</w:t>
      </w:r>
      <w:r w:rsidR="00447D08" w:rsidRPr="00584DA9">
        <w:rPr>
          <w:sz w:val="24"/>
          <w:szCs w:val="24"/>
        </w:rPr>
        <w:t>нии иных сведений, имеющихся у И</w:t>
      </w:r>
      <w:r w:rsidRPr="00584DA9">
        <w:rPr>
          <w:sz w:val="24"/>
          <w:szCs w:val="24"/>
        </w:rPr>
        <w:t>нвестиционн</w:t>
      </w:r>
      <w:r w:rsidR="00447D08" w:rsidRPr="00584DA9">
        <w:rPr>
          <w:sz w:val="24"/>
          <w:szCs w:val="24"/>
        </w:rPr>
        <w:t>ого советника (далее - информация о Клиенте). В случае если у Клиента заключено несколько Д</w:t>
      </w:r>
      <w:r w:rsidRPr="00584DA9">
        <w:rPr>
          <w:sz w:val="24"/>
          <w:szCs w:val="24"/>
        </w:rPr>
        <w:t xml:space="preserve">оговоров </w:t>
      </w:r>
      <w:r w:rsidR="00447D08" w:rsidRPr="00584DA9">
        <w:rPr>
          <w:sz w:val="24"/>
          <w:szCs w:val="24"/>
        </w:rPr>
        <w:t xml:space="preserve">об </w:t>
      </w:r>
      <w:r w:rsidRPr="00584DA9">
        <w:rPr>
          <w:sz w:val="24"/>
          <w:szCs w:val="24"/>
        </w:rPr>
        <w:t>инвестиционно</w:t>
      </w:r>
      <w:r w:rsidR="00447D08" w:rsidRPr="00584DA9">
        <w:rPr>
          <w:sz w:val="24"/>
          <w:szCs w:val="24"/>
        </w:rPr>
        <w:t>м</w:t>
      </w:r>
      <w:r w:rsidRPr="00584DA9">
        <w:rPr>
          <w:sz w:val="24"/>
          <w:szCs w:val="24"/>
        </w:rPr>
        <w:t xml:space="preserve"> консультировани</w:t>
      </w:r>
      <w:r w:rsidR="00447D08" w:rsidRPr="00584DA9">
        <w:rPr>
          <w:sz w:val="24"/>
          <w:szCs w:val="24"/>
        </w:rPr>
        <w:t>и с И</w:t>
      </w:r>
      <w:r w:rsidRPr="00584DA9">
        <w:rPr>
          <w:sz w:val="24"/>
          <w:szCs w:val="24"/>
        </w:rPr>
        <w:t>нвестиционным советником, инвестицио</w:t>
      </w:r>
      <w:r w:rsidR="00447D08" w:rsidRPr="00584DA9">
        <w:rPr>
          <w:sz w:val="24"/>
          <w:szCs w:val="24"/>
        </w:rPr>
        <w:t>нный профиль К</w:t>
      </w:r>
      <w:r w:rsidRPr="00584DA9">
        <w:rPr>
          <w:sz w:val="24"/>
          <w:szCs w:val="24"/>
        </w:rPr>
        <w:t xml:space="preserve">лиента может быть определен по каждому договору (совокупности договоров) </w:t>
      </w:r>
      <w:r w:rsidR="00447D08" w:rsidRPr="00584DA9">
        <w:rPr>
          <w:sz w:val="24"/>
          <w:szCs w:val="24"/>
        </w:rPr>
        <w:t xml:space="preserve">об </w:t>
      </w:r>
      <w:r w:rsidRPr="00584DA9">
        <w:rPr>
          <w:sz w:val="24"/>
          <w:szCs w:val="24"/>
        </w:rPr>
        <w:t>инвестиционно</w:t>
      </w:r>
      <w:r w:rsidR="00447D08" w:rsidRPr="00584DA9">
        <w:rPr>
          <w:sz w:val="24"/>
          <w:szCs w:val="24"/>
        </w:rPr>
        <w:t>м</w:t>
      </w:r>
      <w:r w:rsidRPr="00584DA9">
        <w:rPr>
          <w:sz w:val="24"/>
          <w:szCs w:val="24"/>
        </w:rPr>
        <w:t xml:space="preserve"> ко</w:t>
      </w:r>
      <w:r w:rsidR="00447D08" w:rsidRPr="00584DA9">
        <w:rPr>
          <w:sz w:val="24"/>
          <w:szCs w:val="24"/>
        </w:rPr>
        <w:t>нсультировании, заключенному с К</w:t>
      </w:r>
      <w:r w:rsidRPr="00584DA9">
        <w:rPr>
          <w:sz w:val="24"/>
          <w:szCs w:val="24"/>
        </w:rPr>
        <w:t>лиентом.</w:t>
      </w:r>
    </w:p>
    <w:p w:rsidR="00CF190D" w:rsidRPr="00584DA9" w:rsidRDefault="00CF190D" w:rsidP="00CF190D">
      <w:pPr>
        <w:pStyle w:val="af4"/>
        <w:numPr>
          <w:ilvl w:val="0"/>
          <w:numId w:val="1"/>
        </w:numPr>
        <w:tabs>
          <w:tab w:val="clear" w:pos="360"/>
          <w:tab w:val="num" w:pos="0"/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 w:rsidRPr="00584DA9">
        <w:rPr>
          <w:sz w:val="24"/>
          <w:szCs w:val="24"/>
        </w:rPr>
        <w:t>Инвестиционный советник рассчитывает допустимый для Клиента риск убытков в виде доли от оценочной стоимости активов для инвестирования, которую Клиент готов принять в виде убытков при реализации рисков в рамках Договора об инвестиционном консультировании</w:t>
      </w:r>
      <w:r w:rsidR="00E221C4" w:rsidRPr="00584DA9">
        <w:rPr>
          <w:sz w:val="24"/>
          <w:szCs w:val="24"/>
        </w:rPr>
        <w:t xml:space="preserve"> (размер итогового коэффициента при составлении Анкеты)</w:t>
      </w:r>
      <w:r w:rsidRPr="00584DA9">
        <w:rPr>
          <w:sz w:val="24"/>
          <w:szCs w:val="24"/>
        </w:rPr>
        <w:t xml:space="preserve">. Под активами для инвестирования понимаются активы, переданные Клиентом Компании по Договору, в рамках которого заключен Договор об инвестиционном консультировании на момент заключения Договора об инвестиционном консультировании, с учетом последующих вводов, выводов активов. Оценка активов осуществляется в соответствии с Регламентом. </w:t>
      </w:r>
    </w:p>
    <w:p w:rsidR="00B7586C" w:rsidRPr="00584DA9" w:rsidRDefault="00B7586C" w:rsidP="00E221C4">
      <w:pPr>
        <w:pStyle w:val="af4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84DA9">
        <w:rPr>
          <w:sz w:val="24"/>
          <w:szCs w:val="24"/>
        </w:rPr>
        <w:t>По результатам анализа информации о Клиенте Инвестиционный советник составляет документ об определенном инвестиционном профиле (далее - Справка об инвестиционном профиле Клиента), содержащий следующие данные:</w:t>
      </w:r>
    </w:p>
    <w:p w:rsidR="00637F52" w:rsidRPr="00584DA9" w:rsidRDefault="00637F52" w:rsidP="00637F52">
      <w:pPr>
        <w:pStyle w:val="af4"/>
        <w:numPr>
          <w:ilvl w:val="0"/>
          <w:numId w:val="0"/>
        </w:numPr>
        <w:autoSpaceDE w:val="0"/>
        <w:autoSpaceDN w:val="0"/>
        <w:adjustRightInd w:val="0"/>
        <w:spacing w:before="220"/>
        <w:ind w:left="360"/>
        <w:jc w:val="both"/>
        <w:rPr>
          <w:sz w:val="24"/>
          <w:szCs w:val="24"/>
        </w:rPr>
      </w:pPr>
      <w:r w:rsidRPr="00584DA9">
        <w:rPr>
          <w:sz w:val="24"/>
          <w:szCs w:val="24"/>
        </w:rPr>
        <w:t>инвестиционный профиль Клиента, содержащий информацию, предусмотренную пунктом 2 статьи 6.2 Федерального закона от 22 апреля 1996 года N 39-ФЗ "О рынке ценных бумаг";</w:t>
      </w:r>
    </w:p>
    <w:p w:rsidR="00637F52" w:rsidRPr="00584DA9" w:rsidRDefault="00637F52" w:rsidP="00637F52">
      <w:pPr>
        <w:pStyle w:val="af4"/>
        <w:numPr>
          <w:ilvl w:val="0"/>
          <w:numId w:val="0"/>
        </w:numPr>
        <w:autoSpaceDE w:val="0"/>
        <w:autoSpaceDN w:val="0"/>
        <w:adjustRightInd w:val="0"/>
        <w:spacing w:before="220"/>
        <w:ind w:left="360"/>
        <w:jc w:val="both"/>
        <w:rPr>
          <w:sz w:val="24"/>
          <w:szCs w:val="24"/>
        </w:rPr>
      </w:pPr>
      <w:r w:rsidRPr="00584DA9">
        <w:rPr>
          <w:sz w:val="24"/>
          <w:szCs w:val="24"/>
        </w:rPr>
        <w:t>информацию о Клиенте, на основании которой определен инвестиционный профиль Клиента;</w:t>
      </w:r>
    </w:p>
    <w:p w:rsidR="00B7586C" w:rsidRPr="00584DA9" w:rsidRDefault="00637F52" w:rsidP="009D5885">
      <w:pPr>
        <w:pStyle w:val="af4"/>
        <w:numPr>
          <w:ilvl w:val="0"/>
          <w:numId w:val="0"/>
        </w:numPr>
        <w:autoSpaceDE w:val="0"/>
        <w:autoSpaceDN w:val="0"/>
        <w:adjustRightInd w:val="0"/>
        <w:spacing w:before="220"/>
        <w:ind w:left="360"/>
        <w:jc w:val="both"/>
        <w:rPr>
          <w:sz w:val="24"/>
          <w:szCs w:val="24"/>
        </w:rPr>
      </w:pPr>
      <w:r w:rsidRPr="00584DA9">
        <w:rPr>
          <w:sz w:val="24"/>
          <w:szCs w:val="24"/>
        </w:rPr>
        <w:t>рекомендацию Клиенту уведомлять Инвестиционного советника об изменении информации о Клиенте.</w:t>
      </w:r>
    </w:p>
    <w:p w:rsidR="00B45818" w:rsidRPr="00584DA9" w:rsidRDefault="00CF190D" w:rsidP="00B45818">
      <w:pPr>
        <w:pStyle w:val="af4"/>
        <w:numPr>
          <w:ilvl w:val="0"/>
          <w:numId w:val="1"/>
        </w:numPr>
        <w:tabs>
          <w:tab w:val="clear" w:pos="360"/>
          <w:tab w:val="num" w:pos="0"/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 w:rsidRPr="00584DA9">
        <w:rPr>
          <w:sz w:val="24"/>
          <w:szCs w:val="24"/>
        </w:rPr>
        <w:t xml:space="preserve">Форма Справки об инвестиционном профиле Клиента приведена в Приложении №12-3 к Регламенту. </w:t>
      </w:r>
    </w:p>
    <w:p w:rsidR="00142894" w:rsidRPr="00584DA9" w:rsidRDefault="00326F6F" w:rsidP="00F104FE">
      <w:pPr>
        <w:pStyle w:val="af4"/>
        <w:numPr>
          <w:ilvl w:val="0"/>
          <w:numId w:val="1"/>
        </w:numPr>
        <w:tabs>
          <w:tab w:val="clear" w:pos="360"/>
          <w:tab w:val="num" w:pos="0"/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 w:rsidRPr="00584DA9">
        <w:rPr>
          <w:sz w:val="24"/>
          <w:szCs w:val="24"/>
        </w:rPr>
        <w:t xml:space="preserve">Инвестиционный советник </w:t>
      </w:r>
      <w:r w:rsidR="00B00ACD" w:rsidRPr="00584DA9">
        <w:rPr>
          <w:sz w:val="24"/>
          <w:szCs w:val="24"/>
        </w:rPr>
        <w:t>предостав</w:t>
      </w:r>
      <w:r w:rsidR="00B7586C" w:rsidRPr="00584DA9">
        <w:rPr>
          <w:sz w:val="24"/>
          <w:szCs w:val="24"/>
        </w:rPr>
        <w:t>ляет</w:t>
      </w:r>
      <w:r w:rsidR="00B00ACD" w:rsidRPr="00584DA9">
        <w:rPr>
          <w:sz w:val="24"/>
          <w:szCs w:val="24"/>
        </w:rPr>
        <w:t xml:space="preserve"> </w:t>
      </w:r>
      <w:r w:rsidR="00B7586C" w:rsidRPr="00584DA9">
        <w:rPr>
          <w:sz w:val="24"/>
          <w:szCs w:val="24"/>
        </w:rPr>
        <w:t>К</w:t>
      </w:r>
      <w:r w:rsidR="00B00ACD" w:rsidRPr="00584DA9">
        <w:rPr>
          <w:sz w:val="24"/>
          <w:szCs w:val="24"/>
        </w:rPr>
        <w:t xml:space="preserve">лиенту </w:t>
      </w:r>
      <w:r w:rsidR="00CF190D" w:rsidRPr="00584DA9">
        <w:rPr>
          <w:sz w:val="24"/>
          <w:szCs w:val="24"/>
        </w:rPr>
        <w:t>Справку об инвестиционном профиле Клиента</w:t>
      </w:r>
      <w:r w:rsidR="00B00ACD" w:rsidRPr="00584DA9">
        <w:rPr>
          <w:sz w:val="24"/>
          <w:szCs w:val="24"/>
        </w:rPr>
        <w:t>, и получ</w:t>
      </w:r>
      <w:r w:rsidR="00CF190D" w:rsidRPr="00584DA9">
        <w:rPr>
          <w:sz w:val="24"/>
          <w:szCs w:val="24"/>
        </w:rPr>
        <w:t>ает</w:t>
      </w:r>
      <w:r w:rsidR="00B00ACD" w:rsidRPr="00584DA9">
        <w:rPr>
          <w:sz w:val="24"/>
          <w:szCs w:val="24"/>
        </w:rPr>
        <w:t xml:space="preserve"> согласие </w:t>
      </w:r>
      <w:r w:rsidR="00CF190D" w:rsidRPr="00584DA9">
        <w:rPr>
          <w:sz w:val="24"/>
          <w:szCs w:val="24"/>
        </w:rPr>
        <w:t>К</w:t>
      </w:r>
      <w:r w:rsidR="00B00ACD" w:rsidRPr="00584DA9">
        <w:rPr>
          <w:sz w:val="24"/>
          <w:szCs w:val="24"/>
        </w:rPr>
        <w:t>лиента с соответствующим инвестиционным профилем</w:t>
      </w:r>
      <w:r w:rsidR="00CF190D" w:rsidRPr="00584DA9">
        <w:rPr>
          <w:sz w:val="24"/>
          <w:szCs w:val="24"/>
        </w:rPr>
        <w:t xml:space="preserve"> в порядке, установленном Д</w:t>
      </w:r>
      <w:r w:rsidR="00B00ACD" w:rsidRPr="00584DA9">
        <w:rPr>
          <w:sz w:val="24"/>
          <w:szCs w:val="24"/>
        </w:rPr>
        <w:t xml:space="preserve">оговором об инвестиционном консультировании. </w:t>
      </w:r>
    </w:p>
    <w:p w:rsidR="00BE6077" w:rsidRPr="00584DA9" w:rsidRDefault="005F19A6" w:rsidP="00BE6077">
      <w:pPr>
        <w:pStyle w:val="af4"/>
        <w:numPr>
          <w:ilvl w:val="0"/>
          <w:numId w:val="1"/>
        </w:numPr>
        <w:tabs>
          <w:tab w:val="clear" w:pos="360"/>
          <w:tab w:val="num" w:pos="0"/>
          <w:tab w:val="left" w:pos="709"/>
        </w:tabs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 w:rsidRPr="00584DA9">
        <w:rPr>
          <w:sz w:val="24"/>
          <w:szCs w:val="24"/>
        </w:rPr>
        <w:t xml:space="preserve">Инвестиционный советник предоставляет Клиенту Справку об инвестиционном </w:t>
      </w:r>
      <w:r w:rsidRPr="00584DA9">
        <w:rPr>
          <w:sz w:val="24"/>
          <w:szCs w:val="24"/>
        </w:rPr>
        <w:lastRenderedPageBreak/>
        <w:t xml:space="preserve">профиле Клиента не позднее 5 (Пяти) рабочих дней </w:t>
      </w:r>
      <w:proofErr w:type="gramStart"/>
      <w:r w:rsidRPr="00584DA9">
        <w:rPr>
          <w:sz w:val="24"/>
          <w:szCs w:val="24"/>
        </w:rPr>
        <w:t>с даты получения</w:t>
      </w:r>
      <w:proofErr w:type="gramEnd"/>
      <w:r w:rsidRPr="00584DA9">
        <w:rPr>
          <w:sz w:val="24"/>
          <w:szCs w:val="24"/>
        </w:rPr>
        <w:t xml:space="preserve"> Анкеты Клиента.</w:t>
      </w:r>
    </w:p>
    <w:p w:rsidR="008B45F3" w:rsidRPr="00584DA9" w:rsidRDefault="008B45F3" w:rsidP="008B45F3">
      <w:pPr>
        <w:pStyle w:val="af4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84DA9">
        <w:rPr>
          <w:sz w:val="22"/>
          <w:szCs w:val="22"/>
        </w:rPr>
        <w:t xml:space="preserve">Допускается определение нескольких инвестиционных профилей </w:t>
      </w:r>
      <w:r w:rsidR="00253AA9" w:rsidRPr="00584DA9">
        <w:rPr>
          <w:sz w:val="22"/>
          <w:szCs w:val="22"/>
        </w:rPr>
        <w:t xml:space="preserve">Клиента </w:t>
      </w:r>
      <w:r w:rsidRPr="00584DA9">
        <w:rPr>
          <w:sz w:val="22"/>
          <w:szCs w:val="22"/>
        </w:rPr>
        <w:t xml:space="preserve">в рамках одного Договора об инвестиционном консультировании для различных инвестиционных целей. В этом случае инвестиционный профиль определяется для обособленного Портфеля Клиента (Портфелей Клиента) в соответствии с общим порядком, установленным </w:t>
      </w:r>
      <w:r w:rsidR="00253AA9" w:rsidRPr="00584DA9">
        <w:rPr>
          <w:sz w:val="22"/>
          <w:szCs w:val="22"/>
        </w:rPr>
        <w:t>настоящим Положением</w:t>
      </w:r>
      <w:r w:rsidRPr="00584DA9">
        <w:rPr>
          <w:sz w:val="22"/>
          <w:szCs w:val="22"/>
        </w:rPr>
        <w:t xml:space="preserve">. </w:t>
      </w:r>
      <w:r w:rsidR="00253AA9" w:rsidRPr="00584DA9">
        <w:rPr>
          <w:sz w:val="22"/>
          <w:szCs w:val="22"/>
        </w:rPr>
        <w:t xml:space="preserve">При этом Анкета и </w:t>
      </w:r>
      <w:r w:rsidR="00253AA9" w:rsidRPr="00584DA9">
        <w:rPr>
          <w:sz w:val="24"/>
          <w:szCs w:val="24"/>
        </w:rPr>
        <w:t>Справка об инвестиционном профиле Клиента</w:t>
      </w:r>
      <w:r w:rsidR="00253AA9" w:rsidRPr="00584DA9">
        <w:rPr>
          <w:sz w:val="22"/>
          <w:szCs w:val="22"/>
        </w:rPr>
        <w:t xml:space="preserve"> составляются обособленно для каждого инвестиционного профиля Клиента. В Анкете и </w:t>
      </w:r>
      <w:r w:rsidR="00253AA9" w:rsidRPr="00584DA9">
        <w:rPr>
          <w:sz w:val="24"/>
          <w:szCs w:val="24"/>
        </w:rPr>
        <w:t>Справке об инвестиционном профиле Клиента дополнительно указывается Портфель (Портфели) Клиента, для которого (которых) определен соответствующий инвестиционный профиль Клиента.</w:t>
      </w:r>
    </w:p>
    <w:p w:rsidR="00BE6077" w:rsidRPr="00584DA9" w:rsidRDefault="00BE6077" w:rsidP="008B45F3">
      <w:pPr>
        <w:pStyle w:val="af4"/>
        <w:numPr>
          <w:ilvl w:val="0"/>
          <w:numId w:val="0"/>
        </w:numPr>
        <w:tabs>
          <w:tab w:val="left" w:pos="709"/>
        </w:tabs>
        <w:autoSpaceDE w:val="0"/>
        <w:autoSpaceDN w:val="0"/>
        <w:adjustRightInd w:val="0"/>
        <w:ind w:left="567" w:right="-1"/>
        <w:jc w:val="both"/>
        <w:rPr>
          <w:sz w:val="24"/>
          <w:szCs w:val="24"/>
        </w:rPr>
      </w:pPr>
    </w:p>
    <w:p w:rsidR="00420C10" w:rsidRPr="00B45818" w:rsidRDefault="00420C10" w:rsidP="00420C10">
      <w:pPr>
        <w:pStyle w:val="af4"/>
        <w:numPr>
          <w:ilvl w:val="0"/>
          <w:numId w:val="0"/>
        </w:numPr>
        <w:tabs>
          <w:tab w:val="left" w:pos="709"/>
        </w:tabs>
        <w:autoSpaceDE w:val="0"/>
        <w:autoSpaceDN w:val="0"/>
        <w:adjustRightInd w:val="0"/>
        <w:ind w:left="567" w:right="-1"/>
        <w:jc w:val="both"/>
        <w:rPr>
          <w:sz w:val="24"/>
          <w:szCs w:val="24"/>
        </w:rPr>
      </w:pPr>
      <w:bookmarkStart w:id="0" w:name="_GoBack"/>
      <w:bookmarkEnd w:id="0"/>
    </w:p>
    <w:p w:rsidR="00326F6F" w:rsidRPr="00326F6F" w:rsidRDefault="00326F6F" w:rsidP="00326F6F">
      <w:pPr>
        <w:numPr>
          <w:ilvl w:val="0"/>
          <w:numId w:val="0"/>
        </w:numPr>
        <w:ind w:left="1440" w:hanging="1440"/>
        <w:jc w:val="both"/>
        <w:rPr>
          <w:sz w:val="24"/>
          <w:szCs w:val="24"/>
        </w:rPr>
      </w:pPr>
    </w:p>
    <w:sectPr w:rsidR="00326F6F" w:rsidRPr="00326F6F">
      <w:headerReference w:type="default" r:id="rId8"/>
      <w:footerReference w:type="even" r:id="rId9"/>
      <w:footerReference w:type="default" r:id="rId10"/>
      <w:pgSz w:w="11906" w:h="16838" w:code="9"/>
      <w:pgMar w:top="851" w:right="709" w:bottom="851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AD" w:rsidRDefault="000F3CAD">
      <w:pPr>
        <w:pStyle w:val="1"/>
      </w:pPr>
      <w:r>
        <w:separator/>
      </w:r>
    </w:p>
  </w:endnote>
  <w:endnote w:type="continuationSeparator" w:id="0">
    <w:p w:rsidR="000F3CAD" w:rsidRDefault="000F3CAD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C56107" w:rsidP="006F4D2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6107" w:rsidRDefault="00C5610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6F4D27" w:rsidP="006F4D27">
    <w:pPr>
      <w:pStyle w:val="af"/>
      <w:numPr>
        <w:ilvl w:val="0"/>
        <w:numId w:val="0"/>
      </w:numPr>
      <w:ind w:right="360"/>
      <w:jc w:val="right"/>
    </w:pPr>
    <w:r>
      <w:rPr>
        <w:rStyle w:val="a8"/>
        <w:sz w:val="20"/>
        <w:lang w:eastAsia="ru-RU"/>
      </w:rPr>
      <w:fldChar w:fldCharType="begin"/>
    </w:r>
    <w:r>
      <w:rPr>
        <w:rStyle w:val="a8"/>
        <w:sz w:val="20"/>
        <w:lang w:eastAsia="ru-RU"/>
      </w:rPr>
      <w:instrText xml:space="preserve"> PAGE </w:instrText>
    </w:r>
    <w:r>
      <w:rPr>
        <w:rStyle w:val="a8"/>
        <w:sz w:val="20"/>
        <w:lang w:eastAsia="ru-RU"/>
      </w:rPr>
      <w:fldChar w:fldCharType="separate"/>
    </w:r>
    <w:r w:rsidR="00584DA9">
      <w:rPr>
        <w:rStyle w:val="a8"/>
        <w:noProof/>
        <w:sz w:val="20"/>
        <w:lang w:eastAsia="ru-RU"/>
      </w:rPr>
      <w:t>1</w:t>
    </w:r>
    <w:r>
      <w:rPr>
        <w:rStyle w:val="a8"/>
        <w:sz w:val="20"/>
        <w:lang w:eastAsia="ru-RU"/>
      </w:rPr>
      <w:fldChar w:fldCharType="end"/>
    </w:r>
    <w:r w:rsidR="00584D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58909604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AD" w:rsidRDefault="000F3CAD">
      <w:pPr>
        <w:pStyle w:val="1"/>
      </w:pPr>
      <w:r>
        <w:separator/>
      </w:r>
    </w:p>
  </w:footnote>
  <w:footnote w:type="continuationSeparator" w:id="0">
    <w:p w:rsidR="000F3CAD" w:rsidRDefault="000F3CAD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7" w:rsidRDefault="00C56107" w:rsidP="001E200E">
    <w:pPr>
      <w:pStyle w:val="a6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Регламент оказания АО ИФК «</w:t>
    </w:r>
    <w:proofErr w:type="spellStart"/>
    <w:r>
      <w:rPr>
        <w:i/>
        <w:iCs/>
      </w:rPr>
      <w:t>Солид</w:t>
    </w:r>
    <w:proofErr w:type="spellEnd"/>
    <w:r>
      <w:rPr>
        <w:i/>
        <w:iCs/>
      </w:rPr>
      <w:t>»  услуг на финансовых рынках</w:t>
    </w:r>
  </w:p>
  <w:p w:rsidR="00C56107" w:rsidRDefault="00C56107" w:rsidP="001E200E">
    <w:pPr>
      <w:pStyle w:val="a6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2F777E"/>
    <w:multiLevelType w:val="multilevel"/>
    <w:tmpl w:val="8E16756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EF3C64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331DEB"/>
    <w:multiLevelType w:val="multilevel"/>
    <w:tmpl w:val="9CFE6C28"/>
    <w:lvl w:ilvl="0">
      <w:start w:val="1"/>
      <w:numFmt w:val="bullet"/>
      <w:lvlText w:val="•"/>
      <w:lvlJc w:val="left"/>
      <w:pPr>
        <w:tabs>
          <w:tab w:val="num" w:pos="1466"/>
        </w:tabs>
        <w:ind w:left="146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4">
    <w:nsid w:val="16FD29AB"/>
    <w:multiLevelType w:val="multilevel"/>
    <w:tmpl w:val="9EC433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5410"/>
        </w:tabs>
        <w:ind w:left="5410" w:hanging="1440"/>
      </w:pPr>
      <w:rPr>
        <w:rFonts w:hint="default"/>
      </w:rPr>
    </w:lvl>
  </w:abstractNum>
  <w:abstractNum w:abstractNumId="6">
    <w:nsid w:val="24B84D26"/>
    <w:multiLevelType w:val="multilevel"/>
    <w:tmpl w:val="017EB7AC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8950DB2"/>
    <w:multiLevelType w:val="multilevel"/>
    <w:tmpl w:val="55E477B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360"/>
      </w:pPr>
    </w:lvl>
    <w:lvl w:ilvl="2">
      <w:start w:val="1"/>
      <w:numFmt w:val="decimal"/>
      <w:lvlText w:val="%1.%2.%3."/>
      <w:lvlJc w:val="left"/>
      <w:pPr>
        <w:ind w:left="2292" w:hanging="720"/>
      </w:p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6156" w:hanging="144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8088" w:hanging="1800"/>
      </w:pPr>
    </w:lvl>
  </w:abstractNum>
  <w:abstractNum w:abstractNumId="8">
    <w:nsid w:val="28EB76FC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0">
    <w:nsid w:val="2FBE403F"/>
    <w:multiLevelType w:val="hybridMultilevel"/>
    <w:tmpl w:val="08B2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81D5C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820318"/>
    <w:multiLevelType w:val="multilevel"/>
    <w:tmpl w:val="DDC44E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4F0B1ADF"/>
    <w:multiLevelType w:val="hybridMultilevel"/>
    <w:tmpl w:val="0718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B44FA"/>
    <w:multiLevelType w:val="multilevel"/>
    <w:tmpl w:val="121E56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84"/>
        </w:tabs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92"/>
        </w:tabs>
        <w:ind w:left="5292" w:hanging="1800"/>
      </w:pPr>
      <w:rPr>
        <w:rFonts w:hint="default"/>
      </w:rPr>
    </w:lvl>
  </w:abstractNum>
  <w:abstractNum w:abstractNumId="15">
    <w:nsid w:val="579B1EE5"/>
    <w:multiLevelType w:val="multilevel"/>
    <w:tmpl w:val="2BD2987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6">
    <w:nsid w:val="58E9233C"/>
    <w:multiLevelType w:val="multilevel"/>
    <w:tmpl w:val="39805EAA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BBF76E7"/>
    <w:multiLevelType w:val="multilevel"/>
    <w:tmpl w:val="E3D62A3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EEE12D6"/>
    <w:multiLevelType w:val="multilevel"/>
    <w:tmpl w:val="84DEA1D0"/>
    <w:lvl w:ilvl="0">
      <w:start w:val="1"/>
      <w:numFmt w:val="upperRoman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6331172E"/>
    <w:multiLevelType w:val="multilevel"/>
    <w:tmpl w:val="BFE41D38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64654978"/>
    <w:multiLevelType w:val="multilevel"/>
    <w:tmpl w:val="E9F874F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501230B"/>
    <w:multiLevelType w:val="hybridMultilevel"/>
    <w:tmpl w:val="2BD29874"/>
    <w:lvl w:ilvl="0" w:tplc="BB58CDD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2">
    <w:nsid w:val="65280B79"/>
    <w:multiLevelType w:val="multilevel"/>
    <w:tmpl w:val="F502D2F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84"/>
        </w:tabs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92"/>
        </w:tabs>
        <w:ind w:left="5292" w:hanging="1800"/>
      </w:pPr>
      <w:rPr>
        <w:rFonts w:hint="default"/>
      </w:rPr>
    </w:lvl>
  </w:abstractNum>
  <w:abstractNum w:abstractNumId="23">
    <w:nsid w:val="6C2922C4"/>
    <w:multiLevelType w:val="hybridMultilevel"/>
    <w:tmpl w:val="8946E3C6"/>
    <w:lvl w:ilvl="0" w:tplc="BB7861AC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BB58CD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D203C9"/>
    <w:multiLevelType w:val="hybridMultilevel"/>
    <w:tmpl w:val="D932E4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6520920"/>
    <w:multiLevelType w:val="hybridMultilevel"/>
    <w:tmpl w:val="9CFE6C28"/>
    <w:lvl w:ilvl="0" w:tplc="E4040FCE">
      <w:start w:val="1"/>
      <w:numFmt w:val="bullet"/>
      <w:lvlText w:val="•"/>
      <w:lvlJc w:val="left"/>
      <w:pPr>
        <w:tabs>
          <w:tab w:val="num" w:pos="1466"/>
        </w:tabs>
        <w:ind w:left="146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26">
    <w:nsid w:val="7BA0702D"/>
    <w:multiLevelType w:val="multilevel"/>
    <w:tmpl w:val="D97057C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C843560"/>
    <w:multiLevelType w:val="hybridMultilevel"/>
    <w:tmpl w:val="C5EA464E"/>
    <w:lvl w:ilvl="0" w:tplc="5B6A5A28">
      <w:start w:val="1"/>
      <w:numFmt w:val="bullet"/>
      <w:lvlText w:val="●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28">
    <w:nsid w:val="7CEA7DC4"/>
    <w:multiLevelType w:val="multilevel"/>
    <w:tmpl w:val="E3607E4A"/>
    <w:lvl w:ilvl="0">
      <w:start w:val="1"/>
      <w:numFmt w:val="bullet"/>
      <w:pStyle w:val="a0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18"/>
  </w:num>
  <w:num w:numId="3">
    <w:abstractNumId w:val="28"/>
  </w:num>
  <w:num w:numId="4">
    <w:abstractNumId w:val="9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6"/>
    </w:lvlOverride>
  </w:num>
  <w:num w:numId="7">
    <w:abstractNumId w:val="24"/>
  </w:num>
  <w:num w:numId="8">
    <w:abstractNumId w:val="16"/>
  </w:num>
  <w:num w:numId="9">
    <w:abstractNumId w:val="4"/>
  </w:num>
  <w:num w:numId="10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0"/>
  </w:num>
  <w:num w:numId="13">
    <w:abstractNumId w:val="26"/>
  </w:num>
  <w:num w:numId="14">
    <w:abstractNumId w:val="2"/>
  </w:num>
  <w:num w:numId="15">
    <w:abstractNumId w:val="14"/>
  </w:num>
  <w:num w:numId="16">
    <w:abstractNumId w:val="19"/>
  </w:num>
  <w:num w:numId="17">
    <w:abstractNumId w:val="22"/>
  </w:num>
  <w:num w:numId="18">
    <w:abstractNumId w:val="11"/>
  </w:num>
  <w:num w:numId="19">
    <w:abstractNumId w:val="8"/>
  </w:num>
  <w:num w:numId="20">
    <w:abstractNumId w:val="6"/>
  </w:num>
  <w:num w:numId="21">
    <w:abstractNumId w:val="21"/>
  </w:num>
  <w:num w:numId="22">
    <w:abstractNumId w:val="15"/>
  </w:num>
  <w:num w:numId="23">
    <w:abstractNumId w:val="25"/>
  </w:num>
  <w:num w:numId="24">
    <w:abstractNumId w:val="3"/>
  </w:num>
  <w:num w:numId="25">
    <w:abstractNumId w:val="27"/>
  </w:num>
  <w:num w:numId="26">
    <w:abstractNumId w:val="23"/>
  </w:num>
  <w:num w:numId="27">
    <w:abstractNumId w:val="17"/>
  </w:num>
  <w:num w:numId="28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9">
    <w:abstractNumId w:val="1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02344"/>
    <w:rsid w:val="00002B43"/>
    <w:rsid w:val="00004041"/>
    <w:rsid w:val="00006C13"/>
    <w:rsid w:val="00014587"/>
    <w:rsid w:val="00026424"/>
    <w:rsid w:val="00027737"/>
    <w:rsid w:val="0003371E"/>
    <w:rsid w:val="000412CA"/>
    <w:rsid w:val="0004694E"/>
    <w:rsid w:val="00050CAA"/>
    <w:rsid w:val="00051167"/>
    <w:rsid w:val="00054916"/>
    <w:rsid w:val="00056DE0"/>
    <w:rsid w:val="000625F2"/>
    <w:rsid w:val="0006406D"/>
    <w:rsid w:val="00064E60"/>
    <w:rsid w:val="000679FA"/>
    <w:rsid w:val="0007688F"/>
    <w:rsid w:val="00076B9F"/>
    <w:rsid w:val="00077C3E"/>
    <w:rsid w:val="00093801"/>
    <w:rsid w:val="00095DD1"/>
    <w:rsid w:val="00096824"/>
    <w:rsid w:val="00096D71"/>
    <w:rsid w:val="00096E97"/>
    <w:rsid w:val="000A5818"/>
    <w:rsid w:val="000B654B"/>
    <w:rsid w:val="000B75F5"/>
    <w:rsid w:val="000B7999"/>
    <w:rsid w:val="000C3CCF"/>
    <w:rsid w:val="000C410F"/>
    <w:rsid w:val="000D570E"/>
    <w:rsid w:val="000D61B3"/>
    <w:rsid w:val="000D7847"/>
    <w:rsid w:val="000E0139"/>
    <w:rsid w:val="000E30E4"/>
    <w:rsid w:val="000E4AD2"/>
    <w:rsid w:val="000E5998"/>
    <w:rsid w:val="000E7FCE"/>
    <w:rsid w:val="000F232C"/>
    <w:rsid w:val="000F3CAD"/>
    <w:rsid w:val="000F594C"/>
    <w:rsid w:val="000F5A15"/>
    <w:rsid w:val="000F7788"/>
    <w:rsid w:val="00117AB1"/>
    <w:rsid w:val="001253D4"/>
    <w:rsid w:val="00125E1C"/>
    <w:rsid w:val="00142894"/>
    <w:rsid w:val="001456B3"/>
    <w:rsid w:val="00146EE3"/>
    <w:rsid w:val="001506C4"/>
    <w:rsid w:val="00166319"/>
    <w:rsid w:val="00170CCB"/>
    <w:rsid w:val="00170D1D"/>
    <w:rsid w:val="00177B7A"/>
    <w:rsid w:val="0018260A"/>
    <w:rsid w:val="00184F91"/>
    <w:rsid w:val="00187CA6"/>
    <w:rsid w:val="0019098C"/>
    <w:rsid w:val="001A3D30"/>
    <w:rsid w:val="001B3584"/>
    <w:rsid w:val="001B49E5"/>
    <w:rsid w:val="001B4F7B"/>
    <w:rsid w:val="001D2DE3"/>
    <w:rsid w:val="001D72BE"/>
    <w:rsid w:val="001E200E"/>
    <w:rsid w:val="001E5287"/>
    <w:rsid w:val="001E6B76"/>
    <w:rsid w:val="001F1DF8"/>
    <w:rsid w:val="001F6477"/>
    <w:rsid w:val="0020590D"/>
    <w:rsid w:val="00206102"/>
    <w:rsid w:val="00216BC5"/>
    <w:rsid w:val="00220D5E"/>
    <w:rsid w:val="002260AA"/>
    <w:rsid w:val="002265AB"/>
    <w:rsid w:val="002349CD"/>
    <w:rsid w:val="00237E51"/>
    <w:rsid w:val="00243DA7"/>
    <w:rsid w:val="00243E4C"/>
    <w:rsid w:val="0024465B"/>
    <w:rsid w:val="002450C1"/>
    <w:rsid w:val="00253AA9"/>
    <w:rsid w:val="0025629C"/>
    <w:rsid w:val="00262970"/>
    <w:rsid w:val="00263826"/>
    <w:rsid w:val="00265C8C"/>
    <w:rsid w:val="00266960"/>
    <w:rsid w:val="00270654"/>
    <w:rsid w:val="00270EB1"/>
    <w:rsid w:val="00277350"/>
    <w:rsid w:val="002832CE"/>
    <w:rsid w:val="002856D5"/>
    <w:rsid w:val="002A6843"/>
    <w:rsid w:val="002B0D20"/>
    <w:rsid w:val="002B1B4F"/>
    <w:rsid w:val="002D23DB"/>
    <w:rsid w:val="002D23EA"/>
    <w:rsid w:val="002D2D8A"/>
    <w:rsid w:val="002D3457"/>
    <w:rsid w:val="002E5972"/>
    <w:rsid w:val="002F0F61"/>
    <w:rsid w:val="002F2057"/>
    <w:rsid w:val="002F2E6C"/>
    <w:rsid w:val="002F5806"/>
    <w:rsid w:val="0030293D"/>
    <w:rsid w:val="003037BE"/>
    <w:rsid w:val="00303BF4"/>
    <w:rsid w:val="003100F8"/>
    <w:rsid w:val="003111FC"/>
    <w:rsid w:val="003140B7"/>
    <w:rsid w:val="00314CD1"/>
    <w:rsid w:val="00316816"/>
    <w:rsid w:val="003222A8"/>
    <w:rsid w:val="0032364E"/>
    <w:rsid w:val="00326F6F"/>
    <w:rsid w:val="003302B2"/>
    <w:rsid w:val="0034219C"/>
    <w:rsid w:val="00357FF0"/>
    <w:rsid w:val="003622A1"/>
    <w:rsid w:val="00363FCA"/>
    <w:rsid w:val="00365C70"/>
    <w:rsid w:val="003725AE"/>
    <w:rsid w:val="00377770"/>
    <w:rsid w:val="00386FB4"/>
    <w:rsid w:val="003A26DD"/>
    <w:rsid w:val="003C1078"/>
    <w:rsid w:val="003C39F9"/>
    <w:rsid w:val="003D074B"/>
    <w:rsid w:val="003D1E92"/>
    <w:rsid w:val="003D26CD"/>
    <w:rsid w:val="003F1380"/>
    <w:rsid w:val="003F1A96"/>
    <w:rsid w:val="003F580F"/>
    <w:rsid w:val="00403894"/>
    <w:rsid w:val="00414FB4"/>
    <w:rsid w:val="00420C10"/>
    <w:rsid w:val="00421433"/>
    <w:rsid w:val="004327C6"/>
    <w:rsid w:val="00440D70"/>
    <w:rsid w:val="004478A6"/>
    <w:rsid w:val="00447D08"/>
    <w:rsid w:val="004505EB"/>
    <w:rsid w:val="004550FA"/>
    <w:rsid w:val="004638E9"/>
    <w:rsid w:val="00473FF9"/>
    <w:rsid w:val="0047610E"/>
    <w:rsid w:val="004871F0"/>
    <w:rsid w:val="00492180"/>
    <w:rsid w:val="00494327"/>
    <w:rsid w:val="004A1B72"/>
    <w:rsid w:val="004A1F46"/>
    <w:rsid w:val="004A3973"/>
    <w:rsid w:val="004A54CA"/>
    <w:rsid w:val="004B0A82"/>
    <w:rsid w:val="004B4A92"/>
    <w:rsid w:val="004C22E5"/>
    <w:rsid w:val="004C3363"/>
    <w:rsid w:val="004C3CAF"/>
    <w:rsid w:val="004C5A30"/>
    <w:rsid w:val="004C7A8D"/>
    <w:rsid w:val="004D06E8"/>
    <w:rsid w:val="004D514A"/>
    <w:rsid w:val="004E0023"/>
    <w:rsid w:val="004E29EB"/>
    <w:rsid w:val="004E6EB0"/>
    <w:rsid w:val="004F0138"/>
    <w:rsid w:val="004F20D5"/>
    <w:rsid w:val="004F4EF1"/>
    <w:rsid w:val="004F5DF8"/>
    <w:rsid w:val="004F62FC"/>
    <w:rsid w:val="00504AA5"/>
    <w:rsid w:val="0051059F"/>
    <w:rsid w:val="00515607"/>
    <w:rsid w:val="005202F0"/>
    <w:rsid w:val="00521431"/>
    <w:rsid w:val="00526B12"/>
    <w:rsid w:val="00533A9A"/>
    <w:rsid w:val="00533AF1"/>
    <w:rsid w:val="0053567B"/>
    <w:rsid w:val="00544856"/>
    <w:rsid w:val="00552406"/>
    <w:rsid w:val="00555957"/>
    <w:rsid w:val="00555D75"/>
    <w:rsid w:val="005606B1"/>
    <w:rsid w:val="00561BF2"/>
    <w:rsid w:val="00561CEC"/>
    <w:rsid w:val="00562AFE"/>
    <w:rsid w:val="005657D6"/>
    <w:rsid w:val="00580E2F"/>
    <w:rsid w:val="00583700"/>
    <w:rsid w:val="0058482F"/>
    <w:rsid w:val="00584DA9"/>
    <w:rsid w:val="00586834"/>
    <w:rsid w:val="00586E86"/>
    <w:rsid w:val="005A3600"/>
    <w:rsid w:val="005B0A99"/>
    <w:rsid w:val="005B1FC0"/>
    <w:rsid w:val="005B6E17"/>
    <w:rsid w:val="005C3809"/>
    <w:rsid w:val="005C7078"/>
    <w:rsid w:val="005D7853"/>
    <w:rsid w:val="005E333A"/>
    <w:rsid w:val="005F19A6"/>
    <w:rsid w:val="005F4FFF"/>
    <w:rsid w:val="005F5EED"/>
    <w:rsid w:val="005F5F9D"/>
    <w:rsid w:val="00601719"/>
    <w:rsid w:val="00602640"/>
    <w:rsid w:val="006208C8"/>
    <w:rsid w:val="006212C6"/>
    <w:rsid w:val="006314A3"/>
    <w:rsid w:val="00636B8B"/>
    <w:rsid w:val="00637F52"/>
    <w:rsid w:val="006418A5"/>
    <w:rsid w:val="006474D7"/>
    <w:rsid w:val="00653D5F"/>
    <w:rsid w:val="00660FA0"/>
    <w:rsid w:val="006611E3"/>
    <w:rsid w:val="00666BF9"/>
    <w:rsid w:val="00676F47"/>
    <w:rsid w:val="00680D91"/>
    <w:rsid w:val="00681570"/>
    <w:rsid w:val="00681F8A"/>
    <w:rsid w:val="00682D95"/>
    <w:rsid w:val="00682FF7"/>
    <w:rsid w:val="00691850"/>
    <w:rsid w:val="00691AE9"/>
    <w:rsid w:val="006A2267"/>
    <w:rsid w:val="006A4FEC"/>
    <w:rsid w:val="006B0596"/>
    <w:rsid w:val="006B40BB"/>
    <w:rsid w:val="006B78C3"/>
    <w:rsid w:val="006D0997"/>
    <w:rsid w:val="006D2B8C"/>
    <w:rsid w:val="006D62B7"/>
    <w:rsid w:val="006E15D4"/>
    <w:rsid w:val="006E3932"/>
    <w:rsid w:val="006F4D27"/>
    <w:rsid w:val="00704046"/>
    <w:rsid w:val="007119AA"/>
    <w:rsid w:val="00714A46"/>
    <w:rsid w:val="00717D19"/>
    <w:rsid w:val="00720744"/>
    <w:rsid w:val="00724546"/>
    <w:rsid w:val="007303E1"/>
    <w:rsid w:val="007306E3"/>
    <w:rsid w:val="00734820"/>
    <w:rsid w:val="00735CA9"/>
    <w:rsid w:val="00736363"/>
    <w:rsid w:val="00755B65"/>
    <w:rsid w:val="0076209A"/>
    <w:rsid w:val="0076602B"/>
    <w:rsid w:val="00774431"/>
    <w:rsid w:val="0077758C"/>
    <w:rsid w:val="00777EC3"/>
    <w:rsid w:val="00781BC8"/>
    <w:rsid w:val="00784B79"/>
    <w:rsid w:val="00795B39"/>
    <w:rsid w:val="007A2A79"/>
    <w:rsid w:val="007A4E2A"/>
    <w:rsid w:val="007A7135"/>
    <w:rsid w:val="007B30CF"/>
    <w:rsid w:val="007C2EEA"/>
    <w:rsid w:val="007D7D8F"/>
    <w:rsid w:val="007E3A48"/>
    <w:rsid w:val="007F079F"/>
    <w:rsid w:val="007F24EF"/>
    <w:rsid w:val="007F2BB5"/>
    <w:rsid w:val="007F4CC0"/>
    <w:rsid w:val="007F6B1B"/>
    <w:rsid w:val="008057C5"/>
    <w:rsid w:val="00805A5D"/>
    <w:rsid w:val="0080630E"/>
    <w:rsid w:val="00811960"/>
    <w:rsid w:val="00845013"/>
    <w:rsid w:val="0084750E"/>
    <w:rsid w:val="00847900"/>
    <w:rsid w:val="008630D9"/>
    <w:rsid w:val="008638A7"/>
    <w:rsid w:val="00864A4E"/>
    <w:rsid w:val="008676DF"/>
    <w:rsid w:val="008728BC"/>
    <w:rsid w:val="008A13E2"/>
    <w:rsid w:val="008A227C"/>
    <w:rsid w:val="008A2F2D"/>
    <w:rsid w:val="008A5BCC"/>
    <w:rsid w:val="008B0A11"/>
    <w:rsid w:val="008B37F9"/>
    <w:rsid w:val="008B44E9"/>
    <w:rsid w:val="008B45F3"/>
    <w:rsid w:val="008B7AD8"/>
    <w:rsid w:val="008C0FD8"/>
    <w:rsid w:val="008C5D8F"/>
    <w:rsid w:val="008D77E2"/>
    <w:rsid w:val="008E1C2B"/>
    <w:rsid w:val="008E25CB"/>
    <w:rsid w:val="008E3629"/>
    <w:rsid w:val="008E3D51"/>
    <w:rsid w:val="008F06CC"/>
    <w:rsid w:val="008F655D"/>
    <w:rsid w:val="00901609"/>
    <w:rsid w:val="00902948"/>
    <w:rsid w:val="00923E94"/>
    <w:rsid w:val="00926F35"/>
    <w:rsid w:val="009376A4"/>
    <w:rsid w:val="00943A9C"/>
    <w:rsid w:val="00952276"/>
    <w:rsid w:val="00954048"/>
    <w:rsid w:val="00954D1E"/>
    <w:rsid w:val="009676D6"/>
    <w:rsid w:val="0097613B"/>
    <w:rsid w:val="00987264"/>
    <w:rsid w:val="00991B2A"/>
    <w:rsid w:val="00994DA1"/>
    <w:rsid w:val="009A265E"/>
    <w:rsid w:val="009B01FE"/>
    <w:rsid w:val="009C0982"/>
    <w:rsid w:val="009D1BDE"/>
    <w:rsid w:val="009D5885"/>
    <w:rsid w:val="009D61BE"/>
    <w:rsid w:val="009F2894"/>
    <w:rsid w:val="00A03E3C"/>
    <w:rsid w:val="00A071E1"/>
    <w:rsid w:val="00A10CC2"/>
    <w:rsid w:val="00A12792"/>
    <w:rsid w:val="00A17786"/>
    <w:rsid w:val="00A2323E"/>
    <w:rsid w:val="00A23495"/>
    <w:rsid w:val="00A2592E"/>
    <w:rsid w:val="00A27775"/>
    <w:rsid w:val="00A30A2F"/>
    <w:rsid w:val="00A35806"/>
    <w:rsid w:val="00A36627"/>
    <w:rsid w:val="00A60297"/>
    <w:rsid w:val="00A64F6B"/>
    <w:rsid w:val="00A675E2"/>
    <w:rsid w:val="00A7237D"/>
    <w:rsid w:val="00A72A2D"/>
    <w:rsid w:val="00A848F3"/>
    <w:rsid w:val="00A858E4"/>
    <w:rsid w:val="00AA56B1"/>
    <w:rsid w:val="00AB63EE"/>
    <w:rsid w:val="00AC34C1"/>
    <w:rsid w:val="00AD7511"/>
    <w:rsid w:val="00AE552D"/>
    <w:rsid w:val="00AF01F4"/>
    <w:rsid w:val="00B00ACD"/>
    <w:rsid w:val="00B034D7"/>
    <w:rsid w:val="00B06B54"/>
    <w:rsid w:val="00B1629B"/>
    <w:rsid w:val="00B168DA"/>
    <w:rsid w:val="00B402AE"/>
    <w:rsid w:val="00B4114E"/>
    <w:rsid w:val="00B41F86"/>
    <w:rsid w:val="00B45818"/>
    <w:rsid w:val="00B51672"/>
    <w:rsid w:val="00B5225D"/>
    <w:rsid w:val="00B63ACE"/>
    <w:rsid w:val="00B64B96"/>
    <w:rsid w:val="00B64BAE"/>
    <w:rsid w:val="00B66E0E"/>
    <w:rsid w:val="00B73D54"/>
    <w:rsid w:val="00B7586C"/>
    <w:rsid w:val="00B85AF7"/>
    <w:rsid w:val="00B87004"/>
    <w:rsid w:val="00BA11EA"/>
    <w:rsid w:val="00BA25B6"/>
    <w:rsid w:val="00BA349F"/>
    <w:rsid w:val="00BB1FF6"/>
    <w:rsid w:val="00BB2CA8"/>
    <w:rsid w:val="00BB354A"/>
    <w:rsid w:val="00BC04B0"/>
    <w:rsid w:val="00BC1CDF"/>
    <w:rsid w:val="00BC20B8"/>
    <w:rsid w:val="00BC4B42"/>
    <w:rsid w:val="00BC62F8"/>
    <w:rsid w:val="00BC79F7"/>
    <w:rsid w:val="00BD0EF4"/>
    <w:rsid w:val="00BD3CC3"/>
    <w:rsid w:val="00BD5134"/>
    <w:rsid w:val="00BE6077"/>
    <w:rsid w:val="00BE7246"/>
    <w:rsid w:val="00BF0EA5"/>
    <w:rsid w:val="00C14893"/>
    <w:rsid w:val="00C24224"/>
    <w:rsid w:val="00C35DC3"/>
    <w:rsid w:val="00C37B24"/>
    <w:rsid w:val="00C42E5D"/>
    <w:rsid w:val="00C44F1E"/>
    <w:rsid w:val="00C47CD6"/>
    <w:rsid w:val="00C47FA7"/>
    <w:rsid w:val="00C513D3"/>
    <w:rsid w:val="00C5453F"/>
    <w:rsid w:val="00C56107"/>
    <w:rsid w:val="00C64155"/>
    <w:rsid w:val="00C644B7"/>
    <w:rsid w:val="00C67A97"/>
    <w:rsid w:val="00C71EB7"/>
    <w:rsid w:val="00C76E08"/>
    <w:rsid w:val="00C8062A"/>
    <w:rsid w:val="00C816F7"/>
    <w:rsid w:val="00C91E0B"/>
    <w:rsid w:val="00C93C95"/>
    <w:rsid w:val="00C97A43"/>
    <w:rsid w:val="00CB646C"/>
    <w:rsid w:val="00CB7EE4"/>
    <w:rsid w:val="00CC4BE0"/>
    <w:rsid w:val="00CC7F95"/>
    <w:rsid w:val="00CD1B24"/>
    <w:rsid w:val="00CE7CA7"/>
    <w:rsid w:val="00CF03FA"/>
    <w:rsid w:val="00CF190D"/>
    <w:rsid w:val="00CF440B"/>
    <w:rsid w:val="00CF4E51"/>
    <w:rsid w:val="00D0145B"/>
    <w:rsid w:val="00D0367A"/>
    <w:rsid w:val="00D04DFA"/>
    <w:rsid w:val="00D06B82"/>
    <w:rsid w:val="00D073D1"/>
    <w:rsid w:val="00D11726"/>
    <w:rsid w:val="00D13CD5"/>
    <w:rsid w:val="00D203BD"/>
    <w:rsid w:val="00D27733"/>
    <w:rsid w:val="00D3083D"/>
    <w:rsid w:val="00D328AB"/>
    <w:rsid w:val="00D32FA5"/>
    <w:rsid w:val="00D44AE4"/>
    <w:rsid w:val="00D47CFF"/>
    <w:rsid w:val="00D57ED8"/>
    <w:rsid w:val="00D60855"/>
    <w:rsid w:val="00D60C34"/>
    <w:rsid w:val="00D72E5C"/>
    <w:rsid w:val="00D73AA3"/>
    <w:rsid w:val="00D750EC"/>
    <w:rsid w:val="00D87D45"/>
    <w:rsid w:val="00D9483A"/>
    <w:rsid w:val="00D978D3"/>
    <w:rsid w:val="00DA0141"/>
    <w:rsid w:val="00DA105C"/>
    <w:rsid w:val="00DB4740"/>
    <w:rsid w:val="00DB5024"/>
    <w:rsid w:val="00DB5903"/>
    <w:rsid w:val="00DC56CD"/>
    <w:rsid w:val="00DC6D51"/>
    <w:rsid w:val="00DD74B1"/>
    <w:rsid w:val="00DE04CA"/>
    <w:rsid w:val="00DE4609"/>
    <w:rsid w:val="00DE47D6"/>
    <w:rsid w:val="00DF1F56"/>
    <w:rsid w:val="00DF2508"/>
    <w:rsid w:val="00DF3585"/>
    <w:rsid w:val="00DF3B6F"/>
    <w:rsid w:val="00DF7986"/>
    <w:rsid w:val="00E04AAB"/>
    <w:rsid w:val="00E145B9"/>
    <w:rsid w:val="00E168BD"/>
    <w:rsid w:val="00E17D03"/>
    <w:rsid w:val="00E221C4"/>
    <w:rsid w:val="00E3544A"/>
    <w:rsid w:val="00E377C8"/>
    <w:rsid w:val="00E37890"/>
    <w:rsid w:val="00E41369"/>
    <w:rsid w:val="00E44997"/>
    <w:rsid w:val="00E46D07"/>
    <w:rsid w:val="00E47427"/>
    <w:rsid w:val="00E53C64"/>
    <w:rsid w:val="00E558CC"/>
    <w:rsid w:val="00E5662A"/>
    <w:rsid w:val="00E623D6"/>
    <w:rsid w:val="00E709E8"/>
    <w:rsid w:val="00E72DC3"/>
    <w:rsid w:val="00E8551F"/>
    <w:rsid w:val="00E94BC8"/>
    <w:rsid w:val="00E96ABA"/>
    <w:rsid w:val="00EA0FED"/>
    <w:rsid w:val="00EA5E9F"/>
    <w:rsid w:val="00EA734A"/>
    <w:rsid w:val="00EA7FF6"/>
    <w:rsid w:val="00EB0BE6"/>
    <w:rsid w:val="00EB5BC6"/>
    <w:rsid w:val="00EB63C0"/>
    <w:rsid w:val="00EB6B87"/>
    <w:rsid w:val="00EB71F7"/>
    <w:rsid w:val="00EC16D9"/>
    <w:rsid w:val="00EC695F"/>
    <w:rsid w:val="00ED07C6"/>
    <w:rsid w:val="00ED5042"/>
    <w:rsid w:val="00ED5FE0"/>
    <w:rsid w:val="00EE4B34"/>
    <w:rsid w:val="00EE6D7F"/>
    <w:rsid w:val="00EF18B9"/>
    <w:rsid w:val="00EF4542"/>
    <w:rsid w:val="00F104FE"/>
    <w:rsid w:val="00F110CD"/>
    <w:rsid w:val="00F11191"/>
    <w:rsid w:val="00F1753D"/>
    <w:rsid w:val="00F20BA7"/>
    <w:rsid w:val="00F30691"/>
    <w:rsid w:val="00F31EF1"/>
    <w:rsid w:val="00F52AA5"/>
    <w:rsid w:val="00F6112A"/>
    <w:rsid w:val="00F6361E"/>
    <w:rsid w:val="00F67119"/>
    <w:rsid w:val="00F826CF"/>
    <w:rsid w:val="00F85745"/>
    <w:rsid w:val="00F86336"/>
    <w:rsid w:val="00F902A7"/>
    <w:rsid w:val="00F90348"/>
    <w:rsid w:val="00F9300F"/>
    <w:rsid w:val="00F93EDA"/>
    <w:rsid w:val="00FA466F"/>
    <w:rsid w:val="00FA63DC"/>
    <w:rsid w:val="00FA7416"/>
    <w:rsid w:val="00FB0019"/>
    <w:rsid w:val="00FB050B"/>
    <w:rsid w:val="00FB0AD8"/>
    <w:rsid w:val="00FB2DA3"/>
    <w:rsid w:val="00FB3E9D"/>
    <w:rsid w:val="00FC7DF8"/>
    <w:rsid w:val="00FD0E73"/>
    <w:rsid w:val="00FD3791"/>
    <w:rsid w:val="00FD3A19"/>
    <w:rsid w:val="00FD4980"/>
    <w:rsid w:val="00FE3C84"/>
    <w:rsid w:val="00FE3E65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0">
    <w:name w:val="Марк список"/>
    <w:basedOn w:val="aa"/>
    <w:pPr>
      <w:numPr>
        <w:numId w:val="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a"/>
    <w:pPr>
      <w:ind w:left="0" w:firstLine="0"/>
      <w:jc w:val="both"/>
    </w:pPr>
  </w:style>
  <w:style w:type="paragraph" w:customStyle="1" w:styleId="ad">
    <w:name w:val="Внимание"/>
    <w:basedOn w:val="a"/>
    <w:next w:val="a4"/>
    <w:pPr>
      <w:ind w:firstLine="567"/>
    </w:pPr>
    <w:rPr>
      <w:b/>
      <w:i/>
      <w:sz w:val="16"/>
    </w:rPr>
  </w:style>
  <w:style w:type="paragraph" w:styleId="aa">
    <w:name w:val="List Bullet"/>
    <w:basedOn w:val="a"/>
    <w:autoRedefine/>
    <w:pPr>
      <w:numPr>
        <w:ilvl w:val="0"/>
        <w:numId w:val="0"/>
      </w:numPr>
      <w:ind w:left="360" w:hanging="36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oint">
    <w:name w:val="Point"/>
    <w:rsid w:val="006D0997"/>
    <w:pPr>
      <w:numPr>
        <w:ilvl w:val="3"/>
        <w:numId w:val="4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6D0997"/>
    <w:pPr>
      <w:numPr>
        <w:ilvl w:val="4"/>
        <w:numId w:val="4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6D0997"/>
    <w:pPr>
      <w:numPr>
        <w:numId w:val="4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6D0997"/>
    <w:pPr>
      <w:numPr>
        <w:ilvl w:val="1"/>
        <w:numId w:val="4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6D0997"/>
    <w:pPr>
      <w:numPr>
        <w:ilvl w:val="2"/>
        <w:numId w:val="4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6D0997"/>
    <w:pPr>
      <w:numPr>
        <w:ilvl w:val="5"/>
        <w:numId w:val="4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Headcenter">
    <w:name w:val="Head center"/>
    <w:basedOn w:val="a"/>
    <w:rsid w:val="006D0997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C5453F"/>
    <w:rPr>
      <w:sz w:val="28"/>
    </w:rPr>
  </w:style>
  <w:style w:type="paragraph" w:customStyle="1" w:styleId="af3">
    <w:name w:val="Íàçâàíèå"/>
    <w:basedOn w:val="a"/>
    <w:rsid w:val="00755B65"/>
    <w:pPr>
      <w:numPr>
        <w:ilvl w:val="0"/>
        <w:numId w:val="0"/>
      </w:numPr>
      <w:tabs>
        <w:tab w:val="left" w:pos="2835"/>
      </w:tabs>
      <w:jc w:val="center"/>
    </w:pPr>
    <w:rPr>
      <w:b/>
      <w:lang w:eastAsia="en-US"/>
    </w:rPr>
  </w:style>
  <w:style w:type="paragraph" w:styleId="af4">
    <w:name w:val="List Paragraph"/>
    <w:basedOn w:val="a"/>
    <w:uiPriority w:val="34"/>
    <w:qFormat/>
    <w:rsid w:val="0097613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349CD"/>
    <w:pPr>
      <w:numPr>
        <w:ilvl w:val="0"/>
        <w:numId w:val="0"/>
      </w:numPr>
      <w:spacing w:after="120" w:line="480" w:lineRule="auto"/>
      <w:ind w:left="283"/>
    </w:pPr>
  </w:style>
  <w:style w:type="paragraph" w:styleId="af5">
    <w:name w:val="Block Text"/>
    <w:basedOn w:val="a"/>
    <w:rsid w:val="00E709E8"/>
    <w:pPr>
      <w:numPr>
        <w:ilvl w:val="0"/>
        <w:numId w:val="0"/>
      </w:numPr>
      <w:spacing w:line="360" w:lineRule="auto"/>
      <w:ind w:left="113" w:right="113" w:firstLine="607"/>
      <w:jc w:val="both"/>
    </w:pPr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0">
    <w:name w:val="Марк список"/>
    <w:basedOn w:val="aa"/>
    <w:pPr>
      <w:numPr>
        <w:numId w:val="3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a"/>
    <w:pPr>
      <w:ind w:left="0" w:firstLine="0"/>
      <w:jc w:val="both"/>
    </w:pPr>
  </w:style>
  <w:style w:type="paragraph" w:customStyle="1" w:styleId="ad">
    <w:name w:val="Внимание"/>
    <w:basedOn w:val="a"/>
    <w:next w:val="a4"/>
    <w:pPr>
      <w:ind w:firstLine="567"/>
    </w:pPr>
    <w:rPr>
      <w:b/>
      <w:i/>
      <w:sz w:val="16"/>
    </w:rPr>
  </w:style>
  <w:style w:type="paragraph" w:styleId="aa">
    <w:name w:val="List Bullet"/>
    <w:basedOn w:val="a"/>
    <w:autoRedefine/>
    <w:pPr>
      <w:numPr>
        <w:ilvl w:val="0"/>
        <w:numId w:val="0"/>
      </w:numPr>
      <w:ind w:left="360" w:hanging="36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oint">
    <w:name w:val="Point"/>
    <w:rsid w:val="006D0997"/>
    <w:pPr>
      <w:numPr>
        <w:ilvl w:val="3"/>
        <w:numId w:val="4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"/>
    <w:rsid w:val="006D0997"/>
    <w:pPr>
      <w:numPr>
        <w:ilvl w:val="4"/>
        <w:numId w:val="4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6D0997"/>
    <w:pPr>
      <w:numPr>
        <w:numId w:val="4"/>
      </w:numPr>
      <w:spacing w:before="240"/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6D0997"/>
    <w:pPr>
      <w:numPr>
        <w:ilvl w:val="1"/>
        <w:numId w:val="4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itle3">
    <w:name w:val="Title 3"/>
    <w:rsid w:val="006D0997"/>
    <w:pPr>
      <w:numPr>
        <w:ilvl w:val="2"/>
        <w:numId w:val="4"/>
      </w:numPr>
      <w:spacing w:before="240"/>
    </w:pPr>
    <w:rPr>
      <w:rFonts w:ascii="Arial" w:hAnsi="Arial"/>
      <w:b/>
      <w:bCs/>
      <w:lang w:eastAsia="en-US"/>
    </w:rPr>
  </w:style>
  <w:style w:type="paragraph" w:customStyle="1" w:styleId="Pointlet">
    <w:name w:val="Point (let)"/>
    <w:basedOn w:val="a"/>
    <w:rsid w:val="006D0997"/>
    <w:pPr>
      <w:numPr>
        <w:ilvl w:val="5"/>
        <w:numId w:val="4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Headcenter">
    <w:name w:val="Head center"/>
    <w:basedOn w:val="a"/>
    <w:rsid w:val="006D0997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C5453F"/>
    <w:rPr>
      <w:sz w:val="28"/>
    </w:rPr>
  </w:style>
  <w:style w:type="paragraph" w:customStyle="1" w:styleId="af3">
    <w:name w:val="Íàçâàíèå"/>
    <w:basedOn w:val="a"/>
    <w:rsid w:val="00755B65"/>
    <w:pPr>
      <w:numPr>
        <w:ilvl w:val="0"/>
        <w:numId w:val="0"/>
      </w:numPr>
      <w:tabs>
        <w:tab w:val="left" w:pos="2835"/>
      </w:tabs>
      <w:jc w:val="center"/>
    </w:pPr>
    <w:rPr>
      <w:b/>
      <w:lang w:eastAsia="en-US"/>
    </w:rPr>
  </w:style>
  <w:style w:type="paragraph" w:styleId="af4">
    <w:name w:val="List Paragraph"/>
    <w:basedOn w:val="a"/>
    <w:uiPriority w:val="34"/>
    <w:qFormat/>
    <w:rsid w:val="0097613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349CD"/>
    <w:pPr>
      <w:numPr>
        <w:ilvl w:val="0"/>
        <w:numId w:val="0"/>
      </w:numPr>
      <w:spacing w:after="120" w:line="480" w:lineRule="auto"/>
      <w:ind w:left="283"/>
    </w:pPr>
  </w:style>
  <w:style w:type="paragraph" w:styleId="af5">
    <w:name w:val="Block Text"/>
    <w:basedOn w:val="a"/>
    <w:rsid w:val="00E709E8"/>
    <w:pPr>
      <w:numPr>
        <w:ilvl w:val="0"/>
        <w:numId w:val="0"/>
      </w:numPr>
      <w:spacing w:line="360" w:lineRule="auto"/>
      <w:ind w:left="113" w:right="113" w:firstLine="607"/>
      <w:jc w:val="both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Кузьменко Александр</cp:lastModifiedBy>
  <cp:revision>8</cp:revision>
  <cp:lastPrinted>2013-10-31T12:02:00Z</cp:lastPrinted>
  <dcterms:created xsi:type="dcterms:W3CDTF">2019-06-10T07:37:00Z</dcterms:created>
  <dcterms:modified xsi:type="dcterms:W3CDTF">2020-08-14T08:27:00Z</dcterms:modified>
</cp:coreProperties>
</file>