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E6" w:rsidRPr="00206215" w:rsidRDefault="00ED6FE6" w:rsidP="00ED6FE6">
      <w:pPr>
        <w:spacing w:before="240" w:after="0" w:line="240" w:lineRule="auto"/>
        <w:ind w:firstLine="4820"/>
        <w:rPr>
          <w:rFonts w:ascii="Times New Roman" w:eastAsia="Times New Roman" w:hAnsi="Times New Roman"/>
          <w:i/>
          <w:caps/>
          <w:lang w:eastAsia="ru-RU"/>
        </w:rPr>
      </w:pPr>
      <w:r w:rsidRPr="00206215">
        <w:rPr>
          <w:rFonts w:ascii="Times New Roman" w:eastAsia="Times New Roman" w:hAnsi="Times New Roman"/>
          <w:i/>
          <w:caps/>
          <w:lang w:eastAsia="ru-RU"/>
        </w:rPr>
        <w:t>УтвержДЕН</w:t>
      </w:r>
    </w:p>
    <w:p w:rsidR="00ED6FE6" w:rsidRPr="00206215" w:rsidRDefault="00ED6FE6" w:rsidP="00ED6FE6">
      <w:pPr>
        <w:spacing w:after="0" w:line="240" w:lineRule="auto"/>
        <w:ind w:firstLine="4820"/>
        <w:rPr>
          <w:rFonts w:ascii="Times New Roman" w:eastAsia="Times New Roman" w:hAnsi="Times New Roman"/>
          <w:i/>
          <w:lang w:eastAsia="ru-RU"/>
        </w:rPr>
      </w:pPr>
      <w:r w:rsidRPr="00206215">
        <w:rPr>
          <w:rFonts w:ascii="Times New Roman" w:eastAsia="Times New Roman" w:hAnsi="Times New Roman"/>
          <w:i/>
          <w:lang w:eastAsia="ru-RU"/>
        </w:rPr>
        <w:t>Генеральный директор АО</w:t>
      </w:r>
      <w:r w:rsidRPr="00206215">
        <w:rPr>
          <w:rFonts w:ascii="Times New Roman" w:eastAsia="Times New Roman" w:hAnsi="Times New Roman"/>
          <w:i/>
          <w:lang w:val="en-US" w:eastAsia="ru-RU"/>
        </w:rPr>
        <w:t> </w:t>
      </w:r>
      <w:r w:rsidRPr="00206215">
        <w:rPr>
          <w:rFonts w:ascii="Times New Roman" w:eastAsia="Times New Roman" w:hAnsi="Times New Roman"/>
          <w:i/>
          <w:lang w:eastAsia="ru-RU"/>
        </w:rPr>
        <w:t>ИФК</w:t>
      </w:r>
      <w:r w:rsidRPr="00206215">
        <w:rPr>
          <w:rFonts w:ascii="Times New Roman" w:eastAsia="Times New Roman" w:hAnsi="Times New Roman"/>
          <w:i/>
          <w:lang w:val="en-US" w:eastAsia="ru-RU"/>
        </w:rPr>
        <w:t> </w:t>
      </w:r>
      <w:r w:rsidRPr="00206215">
        <w:rPr>
          <w:rFonts w:ascii="Times New Roman" w:eastAsia="Times New Roman" w:hAnsi="Times New Roman"/>
          <w:i/>
          <w:lang w:eastAsia="ru-RU"/>
        </w:rPr>
        <w:t>«</w:t>
      </w:r>
      <w:proofErr w:type="spellStart"/>
      <w:r w:rsidRPr="00206215">
        <w:rPr>
          <w:rFonts w:ascii="Times New Roman" w:eastAsia="Times New Roman" w:hAnsi="Times New Roman"/>
          <w:i/>
          <w:lang w:eastAsia="ru-RU"/>
        </w:rPr>
        <w:t>Солид</w:t>
      </w:r>
      <w:proofErr w:type="spellEnd"/>
      <w:r w:rsidRPr="00206215">
        <w:rPr>
          <w:rFonts w:ascii="Times New Roman" w:eastAsia="Times New Roman" w:hAnsi="Times New Roman"/>
          <w:i/>
          <w:lang w:eastAsia="ru-RU"/>
        </w:rPr>
        <w:t>»</w:t>
      </w:r>
    </w:p>
    <w:p w:rsidR="00ED6FE6" w:rsidRPr="00206215" w:rsidRDefault="00206215" w:rsidP="00ED6FE6">
      <w:pPr>
        <w:spacing w:before="240" w:after="0" w:line="240" w:lineRule="auto"/>
        <w:ind w:firstLine="4820"/>
        <w:rPr>
          <w:rFonts w:ascii="Times New Roman" w:eastAsia="Times New Roman" w:hAnsi="Times New Roman"/>
          <w:i/>
          <w:vertAlign w:val="superscript"/>
          <w:lang w:eastAsia="ru-RU"/>
        </w:rPr>
      </w:pPr>
      <w:r w:rsidRPr="00206215">
        <w:rPr>
          <w:rFonts w:ascii="Times New Roman" w:eastAsia="Times New Roman" w:hAnsi="Times New Roman"/>
          <w:i/>
          <w:lang w:eastAsia="ru-RU"/>
        </w:rPr>
        <w:t>П.А. Гоцев</w:t>
      </w:r>
    </w:p>
    <w:p w:rsidR="00ED6FE6" w:rsidRPr="00206215" w:rsidRDefault="00ED6FE6" w:rsidP="00ED6FE6">
      <w:pPr>
        <w:spacing w:before="240" w:after="0" w:line="240" w:lineRule="auto"/>
        <w:ind w:firstLine="4820"/>
        <w:rPr>
          <w:rFonts w:ascii="Times New Roman" w:eastAsia="Times New Roman" w:hAnsi="Times New Roman"/>
          <w:i/>
          <w:lang w:eastAsia="ru-RU"/>
        </w:rPr>
      </w:pPr>
      <w:r w:rsidRPr="002E30B8">
        <w:rPr>
          <w:rFonts w:ascii="Times New Roman" w:eastAsia="Times New Roman" w:hAnsi="Times New Roman"/>
          <w:i/>
          <w:lang w:eastAsia="ru-RU"/>
        </w:rPr>
        <w:t>Приказ № </w:t>
      </w:r>
      <w:r w:rsidR="002E30B8" w:rsidRPr="002E30B8">
        <w:rPr>
          <w:rFonts w:ascii="Times New Roman" w:eastAsia="Times New Roman" w:hAnsi="Times New Roman"/>
          <w:i/>
          <w:lang w:eastAsia="ru-RU"/>
        </w:rPr>
        <w:t>104</w:t>
      </w:r>
      <w:r w:rsidRPr="002E30B8">
        <w:rPr>
          <w:rFonts w:ascii="Times New Roman" w:eastAsia="Times New Roman" w:hAnsi="Times New Roman"/>
          <w:i/>
          <w:lang w:eastAsia="ru-RU"/>
        </w:rPr>
        <w:t xml:space="preserve"> от «1</w:t>
      </w:r>
      <w:r w:rsidR="002E30B8" w:rsidRPr="002E30B8">
        <w:rPr>
          <w:rFonts w:ascii="Times New Roman" w:eastAsia="Times New Roman" w:hAnsi="Times New Roman"/>
          <w:i/>
          <w:lang w:eastAsia="ru-RU"/>
        </w:rPr>
        <w:t>4</w:t>
      </w:r>
      <w:r w:rsidRPr="002E30B8">
        <w:rPr>
          <w:rFonts w:ascii="Times New Roman" w:eastAsia="Times New Roman" w:hAnsi="Times New Roman"/>
          <w:i/>
          <w:lang w:eastAsia="ru-RU"/>
        </w:rPr>
        <w:t xml:space="preserve">» </w:t>
      </w:r>
      <w:r w:rsidR="002E30B8" w:rsidRPr="002E30B8">
        <w:rPr>
          <w:rFonts w:ascii="Times New Roman" w:eastAsia="Times New Roman" w:hAnsi="Times New Roman"/>
          <w:i/>
          <w:lang w:eastAsia="ru-RU"/>
        </w:rPr>
        <w:t>августа</w:t>
      </w:r>
      <w:r w:rsidRPr="002E30B8">
        <w:rPr>
          <w:rFonts w:ascii="Times New Roman" w:eastAsia="Times New Roman" w:hAnsi="Times New Roman"/>
          <w:i/>
          <w:lang w:eastAsia="ru-RU"/>
        </w:rPr>
        <w:t xml:space="preserve"> 2020 г.</w:t>
      </w: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MicraDi" w:eastAsia="Times New Roman" w:hAnsi="MicraDi"/>
          <w:b/>
          <w:caps/>
          <w:sz w:val="28"/>
          <w:szCs w:val="28"/>
          <w:lang w:eastAsia="ru-RU"/>
        </w:rPr>
      </w:pPr>
      <w:r w:rsidRPr="00206215">
        <w:rPr>
          <w:rFonts w:ascii="MicraDi" w:eastAsia="Times New Roman" w:hAnsi="MicraDi"/>
          <w:b/>
          <w:caps/>
          <w:sz w:val="28"/>
          <w:szCs w:val="28"/>
          <w:lang w:eastAsia="ru-RU"/>
        </w:rPr>
        <w:t>Порядок определения</w:t>
      </w:r>
      <w:r w:rsidRPr="00206215">
        <w:rPr>
          <w:rFonts w:ascii="MicraDi" w:eastAsia="Times New Roman" w:hAnsi="MicraDi"/>
          <w:b/>
          <w:caps/>
          <w:sz w:val="28"/>
          <w:szCs w:val="28"/>
          <w:lang w:eastAsia="ru-RU"/>
        </w:rPr>
        <w:br/>
        <w:t>инвестиционного профиля клиента</w:t>
      </w:r>
    </w:p>
    <w:p w:rsidR="00ED6FE6" w:rsidRPr="00393D53" w:rsidRDefault="00ED6FE6" w:rsidP="00ED6FE6">
      <w:pPr>
        <w:spacing w:before="240" w:after="0" w:line="240" w:lineRule="auto"/>
        <w:jc w:val="center"/>
        <w:rPr>
          <w:rFonts w:ascii="Times New Roman" w:eastAsia="Times New Roman" w:hAnsi="Times New Roman"/>
          <w:smallCaps/>
          <w:lang w:eastAsia="ru-RU"/>
        </w:rPr>
      </w:pPr>
      <w:r w:rsidRPr="00393D53">
        <w:rPr>
          <w:rFonts w:ascii="Times New Roman" w:eastAsia="Times New Roman" w:hAnsi="Times New Roman"/>
          <w:smallCaps/>
          <w:lang w:eastAsia="ru-RU"/>
        </w:rPr>
        <w:t>(редакция № </w:t>
      </w:r>
      <w:r w:rsidR="006F0C76" w:rsidRPr="00393D53">
        <w:rPr>
          <w:rFonts w:ascii="Times New Roman" w:eastAsia="Times New Roman" w:hAnsi="Times New Roman"/>
          <w:smallCaps/>
          <w:lang w:eastAsia="ru-RU"/>
        </w:rPr>
        <w:t>6</w:t>
      </w:r>
      <w:r w:rsidRPr="00393D53">
        <w:rPr>
          <w:rFonts w:ascii="Times New Roman" w:eastAsia="Times New Roman" w:hAnsi="Times New Roman"/>
          <w:smallCaps/>
          <w:lang w:eastAsia="ru-RU"/>
        </w:rPr>
        <w:t>)</w:t>
      </w: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393D53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93D53">
        <w:rPr>
          <w:rFonts w:ascii="Times New Roman" w:eastAsia="Times New Roman" w:hAnsi="Times New Roman"/>
          <w:b/>
          <w:lang w:eastAsia="ru-RU"/>
        </w:rPr>
        <w:t>г. Москва</w:t>
      </w:r>
    </w:p>
    <w:p w:rsidR="00224F19" w:rsidRPr="00393D53" w:rsidRDefault="00ED6FE6" w:rsidP="00526C3F">
      <w:pPr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93D53">
        <w:rPr>
          <w:rFonts w:ascii="Times New Roman" w:eastAsia="Times New Roman" w:hAnsi="Times New Roman"/>
          <w:b/>
          <w:lang w:eastAsia="ru-RU"/>
        </w:rPr>
        <w:t>год</w:t>
      </w:r>
    </w:p>
    <w:p w:rsidR="00526C3F" w:rsidRPr="00393D53" w:rsidRDefault="00ED6FE6" w:rsidP="00526C3F">
      <w:pPr>
        <w:pStyle w:val="a3"/>
        <w:tabs>
          <w:tab w:val="left" w:pos="1134"/>
        </w:tabs>
        <w:spacing w:before="120" w:after="360" w:line="240" w:lineRule="auto"/>
        <w:ind w:left="567"/>
        <w:contextualSpacing w:val="0"/>
        <w:jc w:val="center"/>
        <w:rPr>
          <w:rFonts w:ascii="Times New Roman" w:eastAsia="Times New Roman" w:hAnsi="Times New Roman"/>
          <w:b/>
          <w:smallCaps/>
          <w:lang w:eastAsia="ru-RU"/>
        </w:rPr>
      </w:pPr>
      <w:r w:rsidRPr="00393D53">
        <w:rPr>
          <w:rFonts w:ascii="Times New Roman" w:eastAsia="Times New Roman" w:hAnsi="Times New Roman"/>
          <w:b/>
          <w:lang w:eastAsia="ru-RU"/>
        </w:rPr>
        <w:br w:type="page"/>
      </w:r>
      <w:r w:rsidR="00526C3F" w:rsidRPr="00393D53">
        <w:rPr>
          <w:rFonts w:ascii="Times New Roman" w:eastAsia="Times New Roman" w:hAnsi="Times New Roman"/>
          <w:b/>
          <w:smallCaps/>
          <w:lang w:eastAsia="ru-RU"/>
        </w:rPr>
        <w:lastRenderedPageBreak/>
        <w:t>Содержание</w:t>
      </w:r>
    </w:p>
    <w:bookmarkStart w:id="0" w:name="_GoBack"/>
    <w:bookmarkEnd w:id="0"/>
    <w:p w:rsidR="002E30B8" w:rsidRDefault="00F529C8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lang w:eastAsia="ru-RU"/>
        </w:rPr>
      </w:pPr>
      <w:r w:rsidRPr="00393D53">
        <w:rPr>
          <w:rFonts w:eastAsia="Times New Roman"/>
          <w:b/>
          <w:lang w:eastAsia="ru-RU"/>
        </w:rPr>
        <w:fldChar w:fldCharType="begin"/>
      </w:r>
      <w:r w:rsidRPr="00393D53">
        <w:rPr>
          <w:rFonts w:eastAsia="Times New Roman"/>
          <w:b/>
          <w:lang w:eastAsia="ru-RU"/>
        </w:rPr>
        <w:instrText xml:space="preserve"> TOC \o "1-3" \h \z \u </w:instrText>
      </w:r>
      <w:r w:rsidRPr="00393D53">
        <w:rPr>
          <w:rFonts w:eastAsia="Times New Roman"/>
          <w:b/>
          <w:lang w:eastAsia="ru-RU"/>
        </w:rPr>
        <w:fldChar w:fldCharType="separate"/>
      </w:r>
      <w:hyperlink w:anchor="_Toc48302724" w:history="1">
        <w:r w:rsidR="002E30B8" w:rsidRPr="00774DEB">
          <w:rPr>
            <w:rStyle w:val="a6"/>
            <w:noProof/>
            <w:lang w:eastAsia="ru-RU"/>
          </w:rPr>
          <w:t>Порядок определения инвестиционного профиля Клиента</w:t>
        </w:r>
        <w:r w:rsidR="002E30B8">
          <w:rPr>
            <w:noProof/>
            <w:webHidden/>
          </w:rPr>
          <w:tab/>
        </w:r>
        <w:r w:rsidR="002E30B8">
          <w:rPr>
            <w:noProof/>
            <w:webHidden/>
          </w:rPr>
          <w:fldChar w:fldCharType="begin"/>
        </w:r>
        <w:r w:rsidR="002E30B8">
          <w:rPr>
            <w:noProof/>
            <w:webHidden/>
          </w:rPr>
          <w:instrText xml:space="preserve"> PAGEREF _Toc48302724 \h </w:instrText>
        </w:r>
        <w:r w:rsidR="002E30B8">
          <w:rPr>
            <w:noProof/>
            <w:webHidden/>
          </w:rPr>
        </w:r>
        <w:r w:rsidR="002E30B8">
          <w:rPr>
            <w:noProof/>
            <w:webHidden/>
          </w:rPr>
          <w:fldChar w:fldCharType="separate"/>
        </w:r>
        <w:r w:rsidR="002E30B8">
          <w:rPr>
            <w:noProof/>
            <w:webHidden/>
          </w:rPr>
          <w:t>3</w:t>
        </w:r>
        <w:r w:rsidR="002E30B8">
          <w:rPr>
            <w:noProof/>
            <w:webHidden/>
          </w:rPr>
          <w:fldChar w:fldCharType="end"/>
        </w:r>
      </w:hyperlink>
    </w:p>
    <w:p w:rsidR="002E30B8" w:rsidRDefault="002E30B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8302725" w:history="1">
        <w:r w:rsidRPr="00774DEB">
          <w:rPr>
            <w:rStyle w:val="a6"/>
            <w:noProof/>
            <w:lang w:eastAsia="ru-RU"/>
          </w:rPr>
          <w:t>Приложение 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_Toc48302725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E30B8" w:rsidRDefault="002E30B8">
      <w:pPr>
        <w:pStyle w:val="34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48302726" w:history="1">
        <w:r w:rsidRPr="00774DEB">
          <w:rPr>
            <w:rStyle w:val="a6"/>
            <w:noProof/>
            <w:lang w:eastAsia="ru-RU"/>
          </w:rPr>
          <w:t>Анкета для определения инвестиционного профиля Клиента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_Toc48302726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E30B8" w:rsidRDefault="002E30B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8302727" w:history="1">
        <w:r w:rsidRPr="00774DEB">
          <w:rPr>
            <w:rStyle w:val="a6"/>
            <w:noProof/>
            <w:lang w:eastAsia="ru-RU"/>
          </w:rPr>
          <w:t>Приложение 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_Toc48302727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E30B8" w:rsidRDefault="002E30B8">
      <w:pPr>
        <w:pStyle w:val="34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48302728" w:history="1">
        <w:r w:rsidRPr="00774DEB">
          <w:rPr>
            <w:rStyle w:val="a6"/>
            <w:noProof/>
            <w:lang w:eastAsia="ru-RU"/>
          </w:rPr>
          <w:t>Уведомление (справка) об инвестиционном профиле Клиента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_Toc48302728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E30B8" w:rsidRDefault="002E30B8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8302729" w:history="1">
        <w:r w:rsidRPr="00774DEB">
          <w:rPr>
            <w:rStyle w:val="a6"/>
            <w:noProof/>
            <w:lang w:eastAsia="ru-RU"/>
          </w:rPr>
          <w:t>Приложение 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_Toc48302729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E30B8" w:rsidRDefault="002E30B8">
      <w:pPr>
        <w:pStyle w:val="34"/>
        <w:tabs>
          <w:tab w:val="right" w:leader="dot" w:pos="9344"/>
        </w:tabs>
        <w:rPr>
          <w:rFonts w:asciiTheme="minorHAnsi" w:eastAsiaTheme="minorEastAsia" w:hAnsiTheme="minorHAnsi" w:cstheme="minorBidi"/>
          <w:i w:val="0"/>
          <w:noProof/>
          <w:lang w:eastAsia="ru-RU"/>
        </w:rPr>
      </w:pPr>
      <w:hyperlink w:anchor="_Toc48302730" w:history="1">
        <w:r w:rsidRPr="00774DEB">
          <w:rPr>
            <w:rStyle w:val="a6"/>
            <w:noProof/>
            <w:lang w:eastAsia="ru-RU"/>
          </w:rPr>
          <w:t>Перечень стандартных стратегий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_Toc48302730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26C3F" w:rsidRPr="00393D53" w:rsidRDefault="00F529C8" w:rsidP="00526C3F">
      <w:pPr>
        <w:pStyle w:val="a3"/>
        <w:tabs>
          <w:tab w:val="left" w:pos="1134"/>
        </w:tabs>
        <w:spacing w:before="120" w:after="360" w:line="240" w:lineRule="auto"/>
        <w:ind w:left="567"/>
        <w:contextualSpacing w:val="0"/>
        <w:jc w:val="center"/>
        <w:rPr>
          <w:rFonts w:ascii="Times New Roman" w:eastAsia="Times New Roman" w:hAnsi="Times New Roman"/>
          <w:b/>
          <w:smallCaps/>
          <w:lang w:eastAsia="ru-RU"/>
        </w:rPr>
      </w:pPr>
      <w:r w:rsidRPr="00393D53">
        <w:rPr>
          <w:rFonts w:ascii="Times New Roman" w:eastAsia="Times New Roman" w:hAnsi="Times New Roman"/>
          <w:b/>
          <w:lang w:eastAsia="ru-RU"/>
        </w:rPr>
        <w:fldChar w:fldCharType="end"/>
      </w:r>
    </w:p>
    <w:p w:rsidR="00526C3F" w:rsidRPr="00393D53" w:rsidRDefault="00526C3F" w:rsidP="00526C3F">
      <w:pPr>
        <w:pStyle w:val="1"/>
        <w:rPr>
          <w:rFonts w:eastAsia="Calibri"/>
          <w:lang w:eastAsia="ru-RU"/>
        </w:rPr>
      </w:pPr>
      <w:r w:rsidRPr="00393D53">
        <w:rPr>
          <w:lang w:eastAsia="ru-RU"/>
        </w:rPr>
        <w:br w:type="page"/>
      </w:r>
      <w:bookmarkStart w:id="1" w:name="_Toc48302724"/>
      <w:r w:rsidRPr="00393D53">
        <w:rPr>
          <w:lang w:eastAsia="ru-RU"/>
        </w:rPr>
        <w:lastRenderedPageBreak/>
        <w:t>Порядок определения инвестиционного профиля Клиента</w:t>
      </w:r>
      <w:bookmarkEnd w:id="1"/>
    </w:p>
    <w:p w:rsidR="00B6460A" w:rsidRPr="00393D53" w:rsidRDefault="00B6460A" w:rsidP="00AD5A8C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393D53">
        <w:rPr>
          <w:rFonts w:ascii="Times New Roman" w:eastAsia="Times New Roman" w:hAnsi="Times New Roman"/>
          <w:lang w:eastAsia="ru-RU"/>
        </w:rPr>
        <w:t xml:space="preserve">Настоящий </w:t>
      </w:r>
      <w:r w:rsidR="00AD5A8C" w:rsidRPr="00393D53">
        <w:rPr>
          <w:rFonts w:ascii="Times New Roman" w:eastAsia="Times New Roman" w:hAnsi="Times New Roman"/>
          <w:i/>
          <w:lang w:eastAsia="ru-RU"/>
        </w:rPr>
        <w:t>«</w:t>
      </w:r>
      <w:r w:rsidRPr="00393D53">
        <w:rPr>
          <w:rFonts w:ascii="Times New Roman" w:eastAsia="Times New Roman" w:hAnsi="Times New Roman"/>
          <w:i/>
          <w:lang w:eastAsia="ru-RU"/>
        </w:rPr>
        <w:t xml:space="preserve">Порядок определения инвестиционного профиля </w:t>
      </w:r>
      <w:r w:rsidR="00AD5A8C" w:rsidRPr="00393D53">
        <w:rPr>
          <w:rFonts w:ascii="Times New Roman" w:eastAsia="Times New Roman" w:hAnsi="Times New Roman"/>
          <w:i/>
          <w:lang w:eastAsia="ru-RU"/>
        </w:rPr>
        <w:t>К</w:t>
      </w:r>
      <w:r w:rsidR="002B1877" w:rsidRPr="00393D53">
        <w:rPr>
          <w:rFonts w:ascii="Times New Roman" w:eastAsia="Times New Roman" w:hAnsi="Times New Roman"/>
          <w:i/>
          <w:lang w:eastAsia="ru-RU"/>
        </w:rPr>
        <w:t>лиента</w:t>
      </w:r>
      <w:r w:rsidR="00AD5A8C" w:rsidRPr="00393D53">
        <w:rPr>
          <w:rFonts w:ascii="Times New Roman" w:eastAsia="Times New Roman" w:hAnsi="Times New Roman"/>
          <w:i/>
          <w:lang w:eastAsia="ru-RU"/>
        </w:rPr>
        <w:t>»</w:t>
      </w:r>
      <w:r w:rsidR="00AD5A8C" w:rsidRPr="00393D53">
        <w:rPr>
          <w:rFonts w:ascii="Times New Roman" w:eastAsia="Times New Roman" w:hAnsi="Times New Roman"/>
          <w:lang w:eastAsia="ru-RU"/>
        </w:rPr>
        <w:t xml:space="preserve"> (далее – Порядок)</w:t>
      </w:r>
      <w:r w:rsidRPr="00393D53">
        <w:rPr>
          <w:rFonts w:ascii="Times New Roman" w:eastAsia="Times New Roman" w:hAnsi="Times New Roman"/>
          <w:lang w:eastAsia="ru-RU"/>
        </w:rPr>
        <w:t xml:space="preserve"> разработан в соответствии с требованиями </w:t>
      </w:r>
      <w:r w:rsidR="00AD5A8C" w:rsidRPr="00393D53">
        <w:rPr>
          <w:rFonts w:ascii="Times New Roman" w:hAnsi="Times New Roman"/>
          <w:lang w:eastAsia="ru-RU"/>
        </w:rPr>
        <w:t xml:space="preserve">Положение Банка России от 03.08.2015 № 482-П </w:t>
      </w:r>
      <w:r w:rsidR="00AD5A8C" w:rsidRPr="00393D53">
        <w:rPr>
          <w:rFonts w:ascii="Times New Roman" w:hAnsi="Times New Roman"/>
          <w:i/>
          <w:lang w:eastAsia="ru-RU"/>
        </w:rPr>
        <w:t>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</w:t>
      </w:r>
      <w:r w:rsidRPr="00393D53">
        <w:rPr>
          <w:rFonts w:ascii="Times New Roman" w:eastAsia="Times New Roman" w:hAnsi="Times New Roman"/>
          <w:i/>
          <w:lang w:eastAsia="ru-RU"/>
        </w:rPr>
        <w:t>,</w:t>
      </w:r>
      <w:r w:rsidR="00C24554" w:rsidRPr="00393D53">
        <w:rPr>
          <w:rFonts w:ascii="Times New Roman" w:eastAsia="Times New Roman" w:hAnsi="Times New Roman"/>
          <w:lang w:eastAsia="ru-RU"/>
        </w:rPr>
        <w:t xml:space="preserve"> а </w:t>
      </w:r>
      <w:r w:rsidR="008F59B7" w:rsidRPr="00393D53">
        <w:rPr>
          <w:rFonts w:ascii="Times New Roman" w:eastAsia="Times New Roman" w:hAnsi="Times New Roman"/>
          <w:lang w:eastAsia="ru-RU"/>
        </w:rPr>
        <w:t xml:space="preserve">также на основании </w:t>
      </w:r>
      <w:r w:rsidR="00AD5A8C" w:rsidRPr="00393D53">
        <w:rPr>
          <w:rFonts w:ascii="Times New Roman" w:eastAsia="Times New Roman" w:hAnsi="Times New Roman"/>
          <w:lang w:eastAsia="ru-RU"/>
        </w:rPr>
        <w:t>«</w:t>
      </w:r>
      <w:r w:rsidR="008F59B7" w:rsidRPr="00393D53">
        <w:rPr>
          <w:rFonts w:ascii="Times New Roman" w:eastAsia="Times New Roman" w:hAnsi="Times New Roman"/>
          <w:lang w:eastAsia="ru-RU"/>
        </w:rPr>
        <w:t>Базового стандарта совершения управляющим операций на финансовом рынке</w:t>
      </w:r>
      <w:r w:rsidR="00AD5A8C" w:rsidRPr="00393D53">
        <w:rPr>
          <w:rFonts w:ascii="Times New Roman" w:eastAsia="Times New Roman" w:hAnsi="Times New Roman"/>
          <w:lang w:eastAsia="ru-RU"/>
        </w:rPr>
        <w:t>», утвержденного</w:t>
      </w:r>
      <w:r w:rsidR="008F59B7" w:rsidRPr="00393D53">
        <w:rPr>
          <w:rFonts w:ascii="Times New Roman" w:eastAsia="Times New Roman" w:hAnsi="Times New Roman"/>
          <w:lang w:eastAsia="ru-RU"/>
        </w:rPr>
        <w:t xml:space="preserve"> Банком России 16</w:t>
      </w:r>
      <w:r w:rsidR="00AD5A8C" w:rsidRPr="00393D53">
        <w:rPr>
          <w:rFonts w:ascii="Times New Roman" w:eastAsia="Times New Roman" w:hAnsi="Times New Roman"/>
          <w:lang w:eastAsia="ru-RU"/>
        </w:rPr>
        <w:t>.11.2017</w:t>
      </w:r>
      <w:proofErr w:type="gramEnd"/>
      <w:r w:rsidR="00AD5A8C" w:rsidRPr="00393D53">
        <w:rPr>
          <w:rFonts w:ascii="Times New Roman" w:eastAsia="Times New Roman" w:hAnsi="Times New Roman"/>
          <w:lang w:eastAsia="ru-RU"/>
        </w:rPr>
        <w:t xml:space="preserve">, Протокол </w:t>
      </w:r>
      <w:r w:rsidR="00AD5A8C" w:rsidRPr="00393D53">
        <w:rPr>
          <w:rFonts w:ascii="Times New Roman" w:hAnsi="Times New Roman"/>
          <w:lang w:eastAsia="ru-RU"/>
        </w:rPr>
        <w:t>№ КФНП-40</w:t>
      </w:r>
      <w:r w:rsidR="008F59B7" w:rsidRPr="00393D53">
        <w:rPr>
          <w:rFonts w:ascii="Times New Roman" w:eastAsia="Times New Roman" w:hAnsi="Times New Roman"/>
          <w:lang w:eastAsia="ru-RU"/>
        </w:rPr>
        <w:t>,</w:t>
      </w:r>
      <w:r w:rsidR="005010FE" w:rsidRPr="00393D53">
        <w:rPr>
          <w:rFonts w:ascii="Times New Roman" w:eastAsia="Times New Roman" w:hAnsi="Times New Roman"/>
          <w:lang w:eastAsia="ru-RU"/>
        </w:rPr>
        <w:t xml:space="preserve"> являясь</w:t>
      </w:r>
      <w:r w:rsidRPr="00393D53">
        <w:rPr>
          <w:rFonts w:ascii="Times New Roman" w:eastAsia="Times New Roman" w:hAnsi="Times New Roman"/>
          <w:lang w:eastAsia="ru-RU"/>
        </w:rPr>
        <w:t xml:space="preserve"> внутренним документом Управляющего, устанавливает порядок определения инвестиционного профиля </w:t>
      </w:r>
      <w:r w:rsidR="005C28A4" w:rsidRPr="00393D53">
        <w:rPr>
          <w:rFonts w:ascii="Times New Roman" w:eastAsia="Times New Roman" w:hAnsi="Times New Roman"/>
          <w:lang w:eastAsia="ru-RU"/>
        </w:rPr>
        <w:t>К</w:t>
      </w:r>
      <w:r w:rsidRPr="00393D53">
        <w:rPr>
          <w:rFonts w:ascii="Times New Roman" w:eastAsia="Times New Roman" w:hAnsi="Times New Roman"/>
          <w:lang w:eastAsia="ru-RU"/>
        </w:rPr>
        <w:t>лиента</w:t>
      </w:r>
      <w:r w:rsidR="00C24554" w:rsidRPr="00393D53">
        <w:rPr>
          <w:rFonts w:ascii="Times New Roman" w:eastAsia="Times New Roman" w:hAnsi="Times New Roman"/>
          <w:lang w:eastAsia="ru-RU"/>
        </w:rPr>
        <w:t xml:space="preserve"> и перечень сведений, необходимых для его опр</w:t>
      </w:r>
      <w:r w:rsidR="00926680" w:rsidRPr="00393D53">
        <w:rPr>
          <w:rFonts w:ascii="Times New Roman" w:eastAsia="Times New Roman" w:hAnsi="Times New Roman"/>
          <w:lang w:eastAsia="ru-RU"/>
        </w:rPr>
        <w:t>еделения</w:t>
      </w:r>
      <w:r w:rsidR="00C24554" w:rsidRPr="00393D53">
        <w:rPr>
          <w:rFonts w:ascii="Times New Roman" w:eastAsia="Times New Roman" w:hAnsi="Times New Roman"/>
          <w:lang w:eastAsia="ru-RU"/>
        </w:rPr>
        <w:t>.</w:t>
      </w:r>
      <w:r w:rsidRPr="00393D53">
        <w:rPr>
          <w:rFonts w:ascii="Times New Roman" w:eastAsia="Times New Roman" w:hAnsi="Times New Roman"/>
          <w:lang w:eastAsia="ru-RU"/>
        </w:rPr>
        <w:t xml:space="preserve"> </w:t>
      </w:r>
    </w:p>
    <w:p w:rsidR="009A69D5" w:rsidRPr="00393D53" w:rsidRDefault="00437BF7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bookmarkStart w:id="2" w:name="пункт_2"/>
      <w:r w:rsidRPr="00393D53">
        <w:rPr>
          <w:rFonts w:ascii="Times New Roman" w:eastAsia="Times New Roman" w:hAnsi="Times New Roman"/>
          <w:lang w:eastAsia="ru-RU"/>
        </w:rPr>
        <w:t xml:space="preserve">В </w:t>
      </w:r>
      <w:r w:rsidR="002B1877" w:rsidRPr="00393D53">
        <w:rPr>
          <w:rFonts w:ascii="Times New Roman" w:eastAsia="Times New Roman" w:hAnsi="Times New Roman"/>
          <w:lang w:eastAsia="ru-RU"/>
        </w:rPr>
        <w:t>настоящем Порядке опред</w:t>
      </w:r>
      <w:r w:rsidR="00EC359C" w:rsidRPr="00393D53">
        <w:rPr>
          <w:rFonts w:ascii="Times New Roman" w:eastAsia="Times New Roman" w:hAnsi="Times New Roman"/>
          <w:lang w:eastAsia="ru-RU"/>
        </w:rPr>
        <w:t>еления инвестиционного профиля К</w:t>
      </w:r>
      <w:r w:rsidR="002B1877" w:rsidRPr="00393D53">
        <w:rPr>
          <w:rFonts w:ascii="Times New Roman" w:eastAsia="Times New Roman" w:hAnsi="Times New Roman"/>
          <w:lang w:eastAsia="ru-RU"/>
        </w:rPr>
        <w:t xml:space="preserve">лиента </w:t>
      </w:r>
      <w:r w:rsidRPr="00393D53">
        <w:rPr>
          <w:rFonts w:ascii="Times New Roman" w:eastAsia="Times New Roman" w:hAnsi="Times New Roman"/>
          <w:lang w:eastAsia="ru-RU"/>
        </w:rPr>
        <w:t xml:space="preserve">приняты </w:t>
      </w:r>
      <w:bookmarkEnd w:id="2"/>
      <w:r w:rsidRPr="00393D53">
        <w:rPr>
          <w:rFonts w:ascii="Times New Roman" w:eastAsia="Times New Roman" w:hAnsi="Times New Roman"/>
          <w:lang w:eastAsia="ru-RU"/>
        </w:rPr>
        <w:t>следующие т</w:t>
      </w:r>
      <w:r w:rsidR="009A69D5" w:rsidRPr="00393D53">
        <w:rPr>
          <w:rFonts w:ascii="Times New Roman" w:eastAsia="Times New Roman" w:hAnsi="Times New Roman"/>
          <w:lang w:eastAsia="ru-RU"/>
        </w:rPr>
        <w:t>ермины и определения:</w:t>
      </w:r>
    </w:p>
    <w:p w:rsidR="00F3563C" w:rsidRPr="00393D53" w:rsidRDefault="00F3563C" w:rsidP="00224F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393D53">
        <w:rPr>
          <w:rFonts w:ascii="Times New Roman" w:eastAsia="Times New Roman" w:hAnsi="Times New Roman"/>
          <w:b/>
          <w:lang w:eastAsia="ru-RU"/>
        </w:rPr>
        <w:t>допустимый риск</w:t>
      </w:r>
      <w:r w:rsidRPr="00393D53">
        <w:rPr>
          <w:rFonts w:ascii="Times New Roman" w:eastAsia="Times New Roman" w:hAnsi="Times New Roman"/>
          <w:lang w:eastAsia="ru-RU"/>
        </w:rPr>
        <w:t xml:space="preserve"> – риск, который способен нести Клиент</w:t>
      </w:r>
      <w:r w:rsidR="009C0D46" w:rsidRPr="00393D53">
        <w:rPr>
          <w:rFonts w:ascii="Times New Roman" w:eastAsia="Times New Roman" w:hAnsi="Times New Roman"/>
          <w:lang w:eastAsia="ru-RU"/>
        </w:rPr>
        <w:t>, если Клиент не является квалифицированным инвестором</w:t>
      </w:r>
      <w:r w:rsidRPr="00393D53">
        <w:rPr>
          <w:rFonts w:ascii="Times New Roman" w:eastAsia="Times New Roman" w:hAnsi="Times New Roman"/>
          <w:lang w:eastAsia="ru-RU"/>
        </w:rPr>
        <w:t>;</w:t>
      </w:r>
    </w:p>
    <w:p w:rsidR="00F3563C" w:rsidRPr="00393D53" w:rsidRDefault="00F3563C" w:rsidP="00224F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93D53">
        <w:rPr>
          <w:rFonts w:ascii="Times New Roman" w:eastAsia="Times New Roman" w:hAnsi="Times New Roman"/>
          <w:b/>
          <w:lang w:eastAsia="ru-RU"/>
        </w:rPr>
        <w:t>инвестиционный профиль Клиента</w:t>
      </w:r>
      <w:r w:rsidRPr="00393D53">
        <w:rPr>
          <w:rFonts w:ascii="Times New Roman" w:eastAsia="Times New Roman" w:hAnsi="Times New Roman"/>
          <w:lang w:eastAsia="ru-RU"/>
        </w:rPr>
        <w:t xml:space="preserve"> –</w:t>
      </w:r>
      <w:r w:rsidRPr="00393D53">
        <w:rPr>
          <w:rFonts w:ascii="Times New Roman" w:hAnsi="Times New Roman"/>
        </w:rPr>
        <w:t xml:space="preserve"> </w:t>
      </w:r>
      <w:r w:rsidRPr="00393D53">
        <w:rPr>
          <w:rFonts w:ascii="Times New Roman" w:eastAsia="Times New Roman" w:hAnsi="Times New Roman"/>
          <w:lang w:eastAsia="ru-RU"/>
        </w:rPr>
        <w:t>определенные на инвестиционном горизонте инвестиционные цели Клиента и риск, который он способен нести в этот период времени;</w:t>
      </w:r>
    </w:p>
    <w:p w:rsidR="00F56E52" w:rsidRPr="00393D53" w:rsidRDefault="00A96646" w:rsidP="00224F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393D53">
        <w:rPr>
          <w:rFonts w:ascii="Times New Roman" w:eastAsia="Times New Roman" w:hAnsi="Times New Roman"/>
          <w:b/>
          <w:lang w:eastAsia="ru-RU"/>
        </w:rPr>
        <w:t>инвестиционная цель</w:t>
      </w:r>
      <w:r w:rsidR="00590B1E" w:rsidRPr="00393D53">
        <w:rPr>
          <w:rFonts w:ascii="Times New Roman" w:eastAsia="Times New Roman" w:hAnsi="Times New Roman"/>
          <w:b/>
          <w:lang w:eastAsia="ru-RU"/>
        </w:rPr>
        <w:t xml:space="preserve"> Клиента</w:t>
      </w:r>
      <w:r w:rsidRPr="00393D53">
        <w:rPr>
          <w:rFonts w:ascii="Times New Roman" w:eastAsia="Times New Roman" w:hAnsi="Times New Roman"/>
          <w:lang w:eastAsia="ru-RU"/>
        </w:rPr>
        <w:t xml:space="preserve"> </w:t>
      </w:r>
      <w:r w:rsidR="004C09EF" w:rsidRPr="00393D53">
        <w:rPr>
          <w:rFonts w:ascii="Times New Roman" w:eastAsia="Times New Roman" w:hAnsi="Times New Roman"/>
          <w:b/>
          <w:lang w:eastAsia="ru-RU"/>
        </w:rPr>
        <w:t>(цель инвестирования)</w:t>
      </w:r>
      <w:r w:rsidR="004C09EF" w:rsidRPr="00393D53">
        <w:rPr>
          <w:rFonts w:ascii="Times New Roman" w:eastAsia="Times New Roman" w:hAnsi="Times New Roman"/>
          <w:lang w:eastAsia="ru-RU"/>
        </w:rPr>
        <w:t xml:space="preserve"> </w:t>
      </w:r>
      <w:r w:rsidRPr="00393D53">
        <w:rPr>
          <w:rFonts w:ascii="Times New Roman" w:eastAsia="Times New Roman" w:hAnsi="Times New Roman"/>
          <w:lang w:eastAsia="ru-RU"/>
        </w:rPr>
        <w:t xml:space="preserve">– </w:t>
      </w:r>
      <w:r w:rsidR="00590B1E" w:rsidRPr="00393D53">
        <w:rPr>
          <w:rFonts w:ascii="Times New Roman" w:hAnsi="Times New Roman"/>
        </w:rPr>
        <w:t xml:space="preserve">доходность от доверительного управления, на которую рассчитывает </w:t>
      </w:r>
      <w:r w:rsidR="002C7052" w:rsidRPr="00393D53">
        <w:rPr>
          <w:rFonts w:ascii="Times New Roman" w:hAnsi="Times New Roman"/>
        </w:rPr>
        <w:t>К</w:t>
      </w:r>
      <w:r w:rsidR="00590B1E" w:rsidRPr="00393D53">
        <w:rPr>
          <w:rFonts w:ascii="Times New Roman" w:hAnsi="Times New Roman"/>
        </w:rPr>
        <w:t xml:space="preserve">лиент </w:t>
      </w:r>
      <w:r w:rsidR="002C7052" w:rsidRPr="00393D53">
        <w:rPr>
          <w:rFonts w:ascii="Times New Roman" w:hAnsi="Times New Roman"/>
          <w:bCs/>
        </w:rPr>
        <w:t>на определенный период времени.</w:t>
      </w:r>
    </w:p>
    <w:p w:rsidR="00DD0198" w:rsidRPr="00393D53" w:rsidRDefault="009A69D5" w:rsidP="00224F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393D53">
        <w:rPr>
          <w:rFonts w:ascii="Times New Roman" w:eastAsia="Times New Roman" w:hAnsi="Times New Roman"/>
          <w:b/>
          <w:lang w:eastAsia="ru-RU"/>
        </w:rPr>
        <w:t>ожидаемая доходность</w:t>
      </w:r>
      <w:r w:rsidR="00A96646" w:rsidRPr="00393D53">
        <w:rPr>
          <w:rFonts w:ascii="Times New Roman" w:eastAsia="Times New Roman" w:hAnsi="Times New Roman"/>
          <w:lang w:eastAsia="ru-RU"/>
        </w:rPr>
        <w:t xml:space="preserve"> </w:t>
      </w:r>
      <w:r w:rsidR="001C54D3" w:rsidRPr="00393D53">
        <w:rPr>
          <w:rFonts w:ascii="Times New Roman" w:eastAsia="Times New Roman" w:hAnsi="Times New Roman"/>
          <w:lang w:eastAsia="ru-RU"/>
        </w:rPr>
        <w:t>–</w:t>
      </w:r>
      <w:r w:rsidRPr="00393D53">
        <w:rPr>
          <w:rFonts w:ascii="Times New Roman" w:eastAsia="Times New Roman" w:hAnsi="Times New Roman"/>
          <w:lang w:eastAsia="ru-RU"/>
        </w:rPr>
        <w:t xml:space="preserve"> </w:t>
      </w:r>
      <w:r w:rsidR="00DD0198" w:rsidRPr="00393D53">
        <w:rPr>
          <w:rFonts w:ascii="Times New Roman" w:hAnsi="Times New Roman"/>
        </w:rPr>
        <w:t xml:space="preserve">доходность от доверительного управления, на которую рассчитывает Клиент. </w:t>
      </w:r>
    </w:p>
    <w:p w:rsidR="009A69D5" w:rsidRPr="00393D53" w:rsidRDefault="009A69D5" w:rsidP="00224F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393D53">
        <w:rPr>
          <w:rFonts w:ascii="Times New Roman" w:eastAsia="Times New Roman" w:hAnsi="Times New Roman"/>
          <w:b/>
          <w:lang w:eastAsia="ru-RU"/>
        </w:rPr>
        <w:t>риск</w:t>
      </w:r>
      <w:r w:rsidRPr="00393D53">
        <w:rPr>
          <w:rFonts w:ascii="Times New Roman" w:eastAsia="Times New Roman" w:hAnsi="Times New Roman"/>
          <w:lang w:eastAsia="ru-RU"/>
        </w:rPr>
        <w:t xml:space="preserve"> </w:t>
      </w:r>
      <w:r w:rsidR="001C54D3" w:rsidRPr="00393D53">
        <w:rPr>
          <w:rFonts w:ascii="Times New Roman" w:eastAsia="Times New Roman" w:hAnsi="Times New Roman"/>
          <w:lang w:eastAsia="ru-RU"/>
        </w:rPr>
        <w:t>–</w:t>
      </w:r>
      <w:r w:rsidRPr="00393D53">
        <w:rPr>
          <w:rFonts w:ascii="Times New Roman" w:eastAsia="Times New Roman" w:hAnsi="Times New Roman"/>
          <w:lang w:eastAsia="ru-RU"/>
        </w:rPr>
        <w:t xml:space="preserve"> возможные убытки, связанные с доверительным управлением ценными бумагами и денежными средствами;</w:t>
      </w:r>
    </w:p>
    <w:p w:rsidR="008F59B7" w:rsidRPr="00393D53" w:rsidRDefault="00F3563C" w:rsidP="00224F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lang w:eastAsia="ru-RU"/>
        </w:rPr>
      </w:pPr>
      <w:r w:rsidRPr="00393D53">
        <w:rPr>
          <w:rFonts w:ascii="Times New Roman" w:eastAsia="Times New Roman" w:hAnsi="Times New Roman"/>
          <w:b/>
          <w:lang w:eastAsia="ru-RU"/>
        </w:rPr>
        <w:t>стандартный инвестиционный профиль</w:t>
      </w:r>
      <w:r w:rsidRPr="00393D53">
        <w:rPr>
          <w:rFonts w:ascii="Times New Roman" w:eastAsia="Times New Roman" w:hAnsi="Times New Roman"/>
          <w:lang w:eastAsia="ru-RU"/>
        </w:rPr>
        <w:t xml:space="preserve"> – </w:t>
      </w:r>
      <w:r w:rsidR="00F56E52" w:rsidRPr="00393D53">
        <w:rPr>
          <w:rFonts w:ascii="Times New Roman" w:eastAsia="Times New Roman" w:hAnsi="Times New Roman"/>
          <w:lang w:eastAsia="ru-RU"/>
        </w:rPr>
        <w:t xml:space="preserve">единый </w:t>
      </w:r>
      <w:r w:rsidRPr="00393D53">
        <w:rPr>
          <w:rFonts w:ascii="Times New Roman" w:eastAsia="Times New Roman" w:hAnsi="Times New Roman"/>
          <w:lang w:eastAsia="ru-RU"/>
        </w:rPr>
        <w:t xml:space="preserve">инвестиционный профиль, определенный </w:t>
      </w:r>
      <w:r w:rsidR="00EC359C" w:rsidRPr="00393D53">
        <w:rPr>
          <w:rFonts w:ascii="Times New Roman" w:eastAsia="Times New Roman" w:hAnsi="Times New Roman"/>
          <w:lang w:eastAsia="ru-RU"/>
        </w:rPr>
        <w:t>для К</w:t>
      </w:r>
      <w:r w:rsidR="00F56E52" w:rsidRPr="00393D53">
        <w:rPr>
          <w:rFonts w:ascii="Times New Roman" w:eastAsia="Times New Roman" w:hAnsi="Times New Roman"/>
          <w:lang w:eastAsia="ru-RU"/>
        </w:rPr>
        <w:t xml:space="preserve">лиентов, управление ценными бумагами и денежными средствами которых осуществляется по стандартной стратегии управления, </w:t>
      </w:r>
      <w:r w:rsidRPr="00393D53">
        <w:rPr>
          <w:rFonts w:ascii="Times New Roman" w:eastAsia="Times New Roman" w:hAnsi="Times New Roman"/>
          <w:lang w:eastAsia="ru-RU"/>
        </w:rPr>
        <w:t>исходя из существа стандартной стратегии управления</w:t>
      </w:r>
      <w:r w:rsidR="00EC359C" w:rsidRPr="00393D53">
        <w:rPr>
          <w:rFonts w:ascii="Times New Roman" w:eastAsia="Times New Roman" w:hAnsi="Times New Roman"/>
          <w:lang w:eastAsia="ru-RU"/>
        </w:rPr>
        <w:t>, без предоставления К</w:t>
      </w:r>
      <w:r w:rsidR="00F56E52" w:rsidRPr="00393D53">
        <w:rPr>
          <w:rFonts w:ascii="Times New Roman" w:eastAsia="Times New Roman" w:hAnsi="Times New Roman"/>
          <w:lang w:eastAsia="ru-RU"/>
        </w:rPr>
        <w:t>лиентами информации для его определения</w:t>
      </w:r>
      <w:r w:rsidR="00C24554" w:rsidRPr="00393D53">
        <w:rPr>
          <w:rFonts w:ascii="Times New Roman" w:eastAsia="Times New Roman" w:hAnsi="Times New Roman"/>
          <w:lang w:eastAsia="ru-RU"/>
        </w:rPr>
        <w:t>;</w:t>
      </w:r>
      <w:r w:rsidRPr="00393D53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C24554" w:rsidRPr="00393D53" w:rsidRDefault="00C24554" w:rsidP="00224F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393D53">
        <w:rPr>
          <w:rFonts w:ascii="Times New Roman" w:hAnsi="Times New Roman"/>
          <w:b/>
          <w:lang w:eastAsia="ru-RU"/>
        </w:rPr>
        <w:t>качественная оценка</w:t>
      </w:r>
      <w:r w:rsidRPr="00393D53">
        <w:rPr>
          <w:rFonts w:ascii="Times New Roman" w:hAnsi="Times New Roman"/>
          <w:lang w:eastAsia="ru-RU"/>
        </w:rPr>
        <w:t xml:space="preserve"> </w:t>
      </w:r>
      <w:r w:rsidRPr="00393D53">
        <w:rPr>
          <w:rFonts w:ascii="Times New Roman" w:hAnsi="Times New Roman"/>
          <w:b/>
          <w:lang w:eastAsia="ru-RU"/>
        </w:rPr>
        <w:t>допустимого и/ или фактического риска</w:t>
      </w:r>
      <w:r w:rsidR="00662703" w:rsidRPr="00393D53">
        <w:rPr>
          <w:rFonts w:ascii="Times New Roman" w:hAnsi="Times New Roman"/>
          <w:b/>
          <w:lang w:eastAsia="ru-RU"/>
        </w:rPr>
        <w:t xml:space="preserve"> </w:t>
      </w:r>
      <w:r w:rsidR="00662703" w:rsidRPr="00393D53">
        <w:rPr>
          <w:rFonts w:ascii="Times New Roman" w:hAnsi="Times New Roman"/>
          <w:lang w:eastAsia="ru-RU"/>
        </w:rPr>
        <w:t>–</w:t>
      </w:r>
      <w:r w:rsidRPr="00393D53">
        <w:rPr>
          <w:rFonts w:ascii="Times New Roman" w:hAnsi="Times New Roman"/>
          <w:lang w:eastAsia="ru-RU"/>
        </w:rPr>
        <w:t xml:space="preserve"> определени</w:t>
      </w:r>
      <w:r w:rsidR="00926680" w:rsidRPr="00393D53">
        <w:rPr>
          <w:rFonts w:ascii="Times New Roman" w:hAnsi="Times New Roman"/>
          <w:lang w:eastAsia="ru-RU"/>
        </w:rPr>
        <w:t>е</w:t>
      </w:r>
      <w:r w:rsidRPr="00393D53">
        <w:rPr>
          <w:rFonts w:ascii="Times New Roman" w:hAnsi="Times New Roman"/>
          <w:lang w:eastAsia="ru-RU"/>
        </w:rPr>
        <w:t xml:space="preserve"> уровня риска на </w:t>
      </w:r>
      <w:r w:rsidRPr="00393D53">
        <w:rPr>
          <w:rFonts w:ascii="Times New Roman" w:hAnsi="Times New Roman"/>
        </w:rPr>
        <w:t>основе</w:t>
      </w:r>
      <w:r w:rsidRPr="00393D53">
        <w:rPr>
          <w:rFonts w:ascii="Times New Roman" w:hAnsi="Times New Roman"/>
          <w:lang w:eastAsia="ru-RU"/>
        </w:rPr>
        <w:t xml:space="preserve"> моделей с использованием экспертных оценок, установ</w:t>
      </w:r>
      <w:r w:rsidR="008F59B7" w:rsidRPr="00393D53">
        <w:rPr>
          <w:rFonts w:ascii="Times New Roman" w:hAnsi="Times New Roman"/>
          <w:lang w:eastAsia="ru-RU"/>
        </w:rPr>
        <w:t>ленных внутренними документами У</w:t>
      </w:r>
      <w:r w:rsidRPr="00393D53">
        <w:rPr>
          <w:rFonts w:ascii="Times New Roman" w:hAnsi="Times New Roman"/>
          <w:lang w:eastAsia="ru-RU"/>
        </w:rPr>
        <w:t>правляющего;</w:t>
      </w:r>
    </w:p>
    <w:p w:rsidR="008F59B7" w:rsidRPr="00393D53" w:rsidRDefault="009A69D5" w:rsidP="00224F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393D53">
        <w:rPr>
          <w:rFonts w:ascii="Times New Roman" w:eastAsia="Times New Roman" w:hAnsi="Times New Roman"/>
          <w:b/>
          <w:lang w:eastAsia="ru-RU"/>
        </w:rPr>
        <w:t>стандартные стратегии управления</w:t>
      </w:r>
      <w:r w:rsidRPr="00393D53">
        <w:rPr>
          <w:rFonts w:ascii="Times New Roman" w:eastAsia="Times New Roman" w:hAnsi="Times New Roman"/>
          <w:lang w:eastAsia="ru-RU"/>
        </w:rPr>
        <w:t xml:space="preserve"> </w:t>
      </w:r>
      <w:r w:rsidR="001C54D3" w:rsidRPr="00393D53">
        <w:rPr>
          <w:rFonts w:ascii="Times New Roman" w:eastAsia="Times New Roman" w:hAnsi="Times New Roman"/>
          <w:lang w:eastAsia="ru-RU"/>
        </w:rPr>
        <w:t>–</w:t>
      </w:r>
      <w:r w:rsidRPr="00393D53">
        <w:rPr>
          <w:rFonts w:ascii="Times New Roman" w:eastAsia="Times New Roman" w:hAnsi="Times New Roman"/>
          <w:lang w:eastAsia="ru-RU"/>
        </w:rPr>
        <w:t xml:space="preserve"> управление ценными бумагами и д</w:t>
      </w:r>
      <w:r w:rsidR="0013360F" w:rsidRPr="00393D53">
        <w:rPr>
          <w:rFonts w:ascii="Times New Roman" w:eastAsia="Times New Roman" w:hAnsi="Times New Roman"/>
          <w:lang w:eastAsia="ru-RU"/>
        </w:rPr>
        <w:t>енежными средствами нескольких К</w:t>
      </w:r>
      <w:r w:rsidRPr="00393D53">
        <w:rPr>
          <w:rFonts w:ascii="Times New Roman" w:eastAsia="Times New Roman" w:hAnsi="Times New Roman"/>
          <w:lang w:eastAsia="ru-RU"/>
        </w:rPr>
        <w:t>лиентов по единым правилам и принципам формирования состава и структуры активов, находящихся в доверительном управлении</w:t>
      </w:r>
      <w:r w:rsidR="007D5817" w:rsidRPr="00393D53">
        <w:rPr>
          <w:rFonts w:ascii="Times New Roman" w:eastAsia="Times New Roman" w:hAnsi="Times New Roman"/>
          <w:lang w:eastAsia="ru-RU"/>
        </w:rPr>
        <w:t>;</w:t>
      </w:r>
    </w:p>
    <w:p w:rsidR="008F59B7" w:rsidRPr="00393D53" w:rsidRDefault="00C24554" w:rsidP="00224F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93D53">
        <w:rPr>
          <w:rFonts w:ascii="Times New Roman" w:hAnsi="Times New Roman"/>
          <w:b/>
        </w:rPr>
        <w:t>фактический риск</w:t>
      </w:r>
      <w:r w:rsidR="00662703" w:rsidRPr="00393D53">
        <w:rPr>
          <w:rFonts w:ascii="Times New Roman" w:hAnsi="Times New Roman"/>
        </w:rPr>
        <w:t xml:space="preserve"> – </w:t>
      </w:r>
      <w:r w:rsidRPr="00393D53">
        <w:rPr>
          <w:rFonts w:ascii="Times New Roman" w:hAnsi="Times New Roman"/>
        </w:rPr>
        <w:t>риск</w:t>
      </w:r>
      <w:r w:rsidR="00662703" w:rsidRPr="00393D53">
        <w:rPr>
          <w:rFonts w:ascii="Times New Roman" w:hAnsi="Times New Roman"/>
        </w:rPr>
        <w:t>, к</w:t>
      </w:r>
      <w:r w:rsidR="00EC359C" w:rsidRPr="00393D53">
        <w:rPr>
          <w:rFonts w:ascii="Times New Roman" w:hAnsi="Times New Roman"/>
        </w:rPr>
        <w:t>оторый несет К</w:t>
      </w:r>
      <w:r w:rsidRPr="00393D53">
        <w:rPr>
          <w:rFonts w:ascii="Times New Roman" w:hAnsi="Times New Roman"/>
        </w:rPr>
        <w:t>лиент за определенный период времени</w:t>
      </w:r>
      <w:r w:rsidR="006101ED" w:rsidRPr="00393D53">
        <w:rPr>
          <w:rFonts w:ascii="Times New Roman" w:hAnsi="Times New Roman"/>
        </w:rPr>
        <w:t xml:space="preserve"> (включает в себя риск убытков, в том числе риск изменения стоимости активов);</w:t>
      </w:r>
    </w:p>
    <w:p w:rsidR="006101ED" w:rsidRPr="00393D53" w:rsidRDefault="006101ED" w:rsidP="00224F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93D53">
        <w:rPr>
          <w:rFonts w:ascii="Times New Roman" w:hAnsi="Times New Roman"/>
          <w:b/>
        </w:rPr>
        <w:t>срок инвестирования</w:t>
      </w:r>
      <w:r w:rsidR="00662703" w:rsidRPr="00393D53">
        <w:rPr>
          <w:rFonts w:ascii="Times New Roman" w:hAnsi="Times New Roman"/>
        </w:rPr>
        <w:t xml:space="preserve"> –</w:t>
      </w:r>
      <w:r w:rsidR="0013360F" w:rsidRPr="00393D53">
        <w:rPr>
          <w:rFonts w:ascii="Times New Roman" w:hAnsi="Times New Roman"/>
        </w:rPr>
        <w:t xml:space="preserve"> период времени, на который К</w:t>
      </w:r>
      <w:r w:rsidRPr="00393D53">
        <w:rPr>
          <w:rFonts w:ascii="Times New Roman" w:hAnsi="Times New Roman"/>
        </w:rPr>
        <w:t>лиент планирует передать принадлежащие ему активы в доверительное управление</w:t>
      </w:r>
      <w:r w:rsidR="00926680" w:rsidRPr="00393D53">
        <w:rPr>
          <w:rFonts w:ascii="Times New Roman" w:hAnsi="Times New Roman"/>
        </w:rPr>
        <w:t>;</w:t>
      </w:r>
    </w:p>
    <w:p w:rsidR="00F3563C" w:rsidRPr="00393D53" w:rsidRDefault="00F3563C" w:rsidP="00224F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393D53">
        <w:rPr>
          <w:rFonts w:ascii="Times New Roman" w:hAnsi="Times New Roman"/>
          <w:b/>
        </w:rPr>
        <w:t>Управляющий</w:t>
      </w:r>
      <w:r w:rsidRPr="00393D53">
        <w:rPr>
          <w:rFonts w:ascii="Times New Roman" w:hAnsi="Times New Roman"/>
        </w:rPr>
        <w:t xml:space="preserve"> </w:t>
      </w:r>
      <w:r w:rsidRPr="00393D53">
        <w:rPr>
          <w:rFonts w:ascii="Times New Roman" w:hAnsi="Times New Roman"/>
          <w:b/>
        </w:rPr>
        <w:t>(Компания)</w:t>
      </w:r>
      <w:r w:rsidRPr="00393D53">
        <w:rPr>
          <w:rFonts w:ascii="Times New Roman" w:hAnsi="Times New Roman"/>
        </w:rPr>
        <w:t xml:space="preserve"> – Акционерное общество Инвестиционно-финансовая ко</w:t>
      </w:r>
      <w:r w:rsidR="008F59B7" w:rsidRPr="00393D53">
        <w:rPr>
          <w:rFonts w:ascii="Times New Roman" w:hAnsi="Times New Roman"/>
        </w:rPr>
        <w:t>мпания «</w:t>
      </w:r>
      <w:proofErr w:type="spellStart"/>
      <w:r w:rsidR="008F59B7" w:rsidRPr="00393D53">
        <w:rPr>
          <w:rFonts w:ascii="Times New Roman" w:hAnsi="Times New Roman"/>
        </w:rPr>
        <w:t>Солид</w:t>
      </w:r>
      <w:proofErr w:type="spellEnd"/>
      <w:r w:rsidR="008F59B7" w:rsidRPr="00393D53">
        <w:rPr>
          <w:rFonts w:ascii="Times New Roman" w:hAnsi="Times New Roman"/>
        </w:rPr>
        <w:t>» (АО ИФК «</w:t>
      </w:r>
      <w:proofErr w:type="spellStart"/>
      <w:r w:rsidR="008F59B7" w:rsidRPr="00393D53">
        <w:rPr>
          <w:rFonts w:ascii="Times New Roman" w:hAnsi="Times New Roman"/>
        </w:rPr>
        <w:t>Солид</w:t>
      </w:r>
      <w:proofErr w:type="spellEnd"/>
      <w:r w:rsidR="008F59B7" w:rsidRPr="00393D53">
        <w:rPr>
          <w:rFonts w:ascii="Times New Roman" w:hAnsi="Times New Roman"/>
        </w:rPr>
        <w:t>»);</w:t>
      </w:r>
    </w:p>
    <w:p w:rsidR="007703C1" w:rsidRPr="00393D53" w:rsidRDefault="00662703" w:rsidP="00224F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393D53">
        <w:rPr>
          <w:rFonts w:ascii="Times New Roman" w:eastAsia="Times New Roman" w:hAnsi="Times New Roman"/>
          <w:b/>
          <w:lang w:eastAsia="ru-RU"/>
        </w:rPr>
        <w:t>Учредитель управления (Клиент) –</w:t>
      </w:r>
      <w:r w:rsidR="00F56E52" w:rsidRPr="00393D53">
        <w:rPr>
          <w:rFonts w:ascii="Times New Roman" w:eastAsia="Times New Roman" w:hAnsi="Times New Roman"/>
          <w:lang w:eastAsia="ru-RU"/>
        </w:rPr>
        <w:t xml:space="preserve"> </w:t>
      </w:r>
      <w:r w:rsidR="00F56E52" w:rsidRPr="00393D53">
        <w:rPr>
          <w:rFonts w:ascii="Times New Roman" w:hAnsi="Times New Roman"/>
        </w:rPr>
        <w:t xml:space="preserve">любое юридическое или физическое лицо, резидент или нерезидент РФ, присоединяющееся или присоединившееся (в зависимости от контекста) к Регламенту </w:t>
      </w:r>
      <w:r w:rsidR="00F56E52" w:rsidRPr="00393D53">
        <w:rPr>
          <w:rFonts w:ascii="Times New Roman" w:hAnsi="Times New Roman"/>
          <w:iCs/>
        </w:rPr>
        <w:t>осуществления АО ИФК «</w:t>
      </w:r>
      <w:proofErr w:type="spellStart"/>
      <w:r w:rsidR="00F56E52" w:rsidRPr="00393D53">
        <w:rPr>
          <w:rFonts w:ascii="Times New Roman" w:hAnsi="Times New Roman"/>
          <w:iCs/>
        </w:rPr>
        <w:t>Солид</w:t>
      </w:r>
      <w:proofErr w:type="spellEnd"/>
      <w:r w:rsidR="00F56E52" w:rsidRPr="00393D53">
        <w:rPr>
          <w:rFonts w:ascii="Times New Roman" w:hAnsi="Times New Roman"/>
          <w:iCs/>
        </w:rPr>
        <w:t>»  деятельности по управлению ценными бумагами</w:t>
      </w:r>
      <w:r w:rsidR="00F56E52" w:rsidRPr="00393D53">
        <w:rPr>
          <w:rFonts w:ascii="Times New Roman" w:hAnsi="Times New Roman"/>
        </w:rPr>
        <w:t xml:space="preserve"> в порядке, установленном в разделе 1 указанного Регламента.</w:t>
      </w:r>
    </w:p>
    <w:p w:rsidR="006D52A8" w:rsidRPr="00393D53" w:rsidRDefault="007C6E87" w:rsidP="00224F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93D53">
        <w:rPr>
          <w:rFonts w:ascii="Times New Roman" w:eastAsia="Times New Roman" w:hAnsi="Times New Roman"/>
          <w:lang w:eastAsia="ru-RU"/>
        </w:rPr>
        <w:t xml:space="preserve">Любые иные термины, значение которых не определено в </w:t>
      </w:r>
      <w:r w:rsidR="00AD5A8C" w:rsidRPr="00393D53">
        <w:rPr>
          <w:rFonts w:ascii="Times New Roman" w:eastAsia="Times New Roman" w:hAnsi="Times New Roman"/>
          <w:lang w:eastAsia="ru-RU"/>
        </w:rPr>
        <w:t xml:space="preserve">настоящем </w:t>
      </w:r>
      <w:hyperlink w:anchor="пункт_2" w:history="1">
        <w:r w:rsidRPr="00393D53">
          <w:rPr>
            <w:rStyle w:val="a6"/>
            <w:rFonts w:ascii="Times New Roman" w:eastAsia="Times New Roman" w:hAnsi="Times New Roman"/>
            <w:color w:val="auto"/>
            <w:lang w:eastAsia="ru-RU"/>
          </w:rPr>
          <w:t>пункте</w:t>
        </w:r>
        <w:r w:rsidR="00AD5A8C" w:rsidRPr="00393D53">
          <w:rPr>
            <w:rStyle w:val="a6"/>
            <w:rFonts w:ascii="Times New Roman" w:eastAsia="Times New Roman" w:hAnsi="Times New Roman"/>
            <w:color w:val="auto"/>
            <w:lang w:eastAsia="ru-RU"/>
          </w:rPr>
          <w:t> </w:t>
        </w:r>
        <w:r w:rsidRPr="00393D53">
          <w:rPr>
            <w:rStyle w:val="a6"/>
            <w:rFonts w:ascii="Times New Roman" w:eastAsia="Times New Roman" w:hAnsi="Times New Roman"/>
            <w:color w:val="auto"/>
            <w:lang w:eastAsia="ru-RU"/>
          </w:rPr>
          <w:t>2</w:t>
        </w:r>
      </w:hyperlink>
      <w:r w:rsidRPr="00393D53">
        <w:rPr>
          <w:rFonts w:ascii="Times New Roman" w:eastAsia="Times New Roman" w:hAnsi="Times New Roman"/>
          <w:lang w:eastAsia="ru-RU"/>
        </w:rPr>
        <w:t xml:space="preserve"> или далее по тексту настоящего </w:t>
      </w:r>
      <w:r w:rsidR="00EC359C" w:rsidRPr="00393D53">
        <w:rPr>
          <w:rFonts w:ascii="Times New Roman" w:eastAsia="Times New Roman" w:hAnsi="Times New Roman"/>
          <w:lang w:eastAsia="ru-RU"/>
        </w:rPr>
        <w:t>П</w:t>
      </w:r>
      <w:r w:rsidR="00926680" w:rsidRPr="00393D53">
        <w:rPr>
          <w:rFonts w:ascii="Times New Roman" w:eastAsia="Times New Roman" w:hAnsi="Times New Roman"/>
          <w:lang w:eastAsia="ru-RU"/>
        </w:rPr>
        <w:t>орядка определения инвестиционного профиля Клиента</w:t>
      </w:r>
      <w:r w:rsidRPr="00393D53">
        <w:rPr>
          <w:rFonts w:ascii="Times New Roman" w:eastAsia="Times New Roman" w:hAnsi="Times New Roman"/>
          <w:lang w:eastAsia="ru-RU"/>
        </w:rPr>
        <w:t xml:space="preserve"> и в Приложениях к нему, используются в значении, которое придается </w:t>
      </w:r>
      <w:r w:rsidR="005C28A4" w:rsidRPr="00393D53">
        <w:rPr>
          <w:rFonts w:ascii="Times New Roman" w:eastAsia="Times New Roman" w:hAnsi="Times New Roman"/>
          <w:lang w:eastAsia="ru-RU"/>
        </w:rPr>
        <w:t>им Регламентом осуществления  АО ИФК «</w:t>
      </w:r>
      <w:proofErr w:type="spellStart"/>
      <w:r w:rsidR="005C28A4" w:rsidRPr="00393D53">
        <w:rPr>
          <w:rFonts w:ascii="Times New Roman" w:eastAsia="Times New Roman" w:hAnsi="Times New Roman"/>
          <w:lang w:eastAsia="ru-RU"/>
        </w:rPr>
        <w:t>Солид</w:t>
      </w:r>
      <w:proofErr w:type="spellEnd"/>
      <w:r w:rsidR="005C28A4" w:rsidRPr="00393D53">
        <w:rPr>
          <w:rFonts w:ascii="Times New Roman" w:eastAsia="Times New Roman" w:hAnsi="Times New Roman"/>
          <w:lang w:eastAsia="ru-RU"/>
        </w:rPr>
        <w:t xml:space="preserve">» деятельности по управлению ценными бумагами, если иное не установлено </w:t>
      </w:r>
      <w:r w:rsidRPr="00393D53">
        <w:rPr>
          <w:rFonts w:ascii="Times New Roman" w:eastAsia="Times New Roman" w:hAnsi="Times New Roman"/>
          <w:lang w:eastAsia="ru-RU"/>
        </w:rPr>
        <w:t>законом или иными правовыми актами РФ, включая, но, не ограничиваясь законами и иными нормативными</w:t>
      </w:r>
      <w:proofErr w:type="gramEnd"/>
      <w:r w:rsidRPr="00393D5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393D53">
        <w:rPr>
          <w:rFonts w:ascii="Times New Roman" w:eastAsia="Times New Roman" w:hAnsi="Times New Roman"/>
          <w:lang w:eastAsia="ru-RU"/>
        </w:rPr>
        <w:t>актами в сфере финансовых рынков,</w:t>
      </w:r>
      <w:r w:rsidR="0013360F" w:rsidRPr="00393D53">
        <w:rPr>
          <w:rFonts w:ascii="Times New Roman" w:eastAsia="Times New Roman" w:hAnsi="Times New Roman"/>
          <w:lang w:eastAsia="ru-RU"/>
        </w:rPr>
        <w:t xml:space="preserve"> </w:t>
      </w:r>
      <w:r w:rsidRPr="00393D53">
        <w:rPr>
          <w:rFonts w:ascii="Times New Roman" w:eastAsia="Times New Roman" w:hAnsi="Times New Roman"/>
          <w:lang w:eastAsia="ru-RU"/>
        </w:rPr>
        <w:t>регулирующими выпуск и обращение ценных бумаг в РФ, осуществление профессиональной и инвестиционной деятельности на рынке ценных бумаг РФ, осуществление валютных операций на территории РФ, а при отсутствии в указанных актах определений таких терминов – в значении, придаваемом таким терминам в практике работы российских профессиональных участников рынка ценных бумаг.</w:t>
      </w:r>
      <w:proofErr w:type="gramEnd"/>
    </w:p>
    <w:p w:rsidR="00890E97" w:rsidRPr="00393D53" w:rsidRDefault="00890E97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393D53">
        <w:rPr>
          <w:rFonts w:ascii="Times New Roman" w:eastAsia="Times New Roman" w:hAnsi="Times New Roman"/>
          <w:lang w:eastAsia="ru-RU"/>
        </w:rPr>
        <w:t>До начала совершения сделок по Договорам</w:t>
      </w:r>
      <w:r w:rsidR="00D54149" w:rsidRPr="00393D53">
        <w:rPr>
          <w:rFonts w:ascii="Times New Roman" w:eastAsia="Times New Roman" w:hAnsi="Times New Roman"/>
          <w:lang w:eastAsia="ru-RU"/>
        </w:rPr>
        <w:t xml:space="preserve"> доверительного управления </w:t>
      </w:r>
      <w:r w:rsidRPr="00393D53">
        <w:rPr>
          <w:rFonts w:ascii="Times New Roman" w:eastAsia="Times New Roman" w:hAnsi="Times New Roman"/>
          <w:lang w:eastAsia="ru-RU"/>
        </w:rPr>
        <w:t xml:space="preserve"> Управляющий определяет инвестиционный профиль и/или стандартный инвестиционный профиль Клиента.</w:t>
      </w:r>
    </w:p>
    <w:p w:rsidR="002305D2" w:rsidRPr="00393D53" w:rsidRDefault="007F1C81" w:rsidP="00224F1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393D53">
        <w:rPr>
          <w:rFonts w:ascii="Times New Roman" w:eastAsia="Times New Roman" w:hAnsi="Times New Roman"/>
          <w:lang w:eastAsia="ru-RU"/>
        </w:rPr>
        <w:t>Инвестиционный профиль определяется</w:t>
      </w:r>
      <w:r w:rsidR="00F32652" w:rsidRPr="00393D53">
        <w:rPr>
          <w:rFonts w:ascii="Times New Roman" w:eastAsia="Times New Roman" w:hAnsi="Times New Roman"/>
          <w:lang w:eastAsia="ru-RU"/>
        </w:rPr>
        <w:t xml:space="preserve"> Управляющим</w:t>
      </w:r>
      <w:r w:rsidRPr="00393D53">
        <w:rPr>
          <w:rFonts w:ascii="Times New Roman" w:eastAsia="Times New Roman" w:hAnsi="Times New Roman"/>
          <w:lang w:eastAsia="ru-RU"/>
        </w:rPr>
        <w:t xml:space="preserve"> по </w:t>
      </w:r>
      <w:r w:rsidR="00C4403C" w:rsidRPr="00393D53">
        <w:rPr>
          <w:rFonts w:ascii="Times New Roman" w:eastAsia="Times New Roman" w:hAnsi="Times New Roman"/>
          <w:lang w:eastAsia="ru-RU"/>
        </w:rPr>
        <w:t xml:space="preserve">каждому </w:t>
      </w:r>
      <w:r w:rsidR="002305D2" w:rsidRPr="00393D53">
        <w:rPr>
          <w:rFonts w:ascii="Times New Roman" w:eastAsia="Times New Roman" w:hAnsi="Times New Roman"/>
          <w:lang w:eastAsia="ru-RU"/>
        </w:rPr>
        <w:t>договору доверительного управления, заключенному с Клиентом.</w:t>
      </w:r>
    </w:p>
    <w:p w:rsidR="00C4403C" w:rsidRPr="00393D53" w:rsidRDefault="002305D2" w:rsidP="002305D2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93D53">
        <w:rPr>
          <w:rFonts w:ascii="Times New Roman" w:eastAsia="Times New Roman" w:hAnsi="Times New Roman"/>
          <w:lang w:eastAsia="ru-RU"/>
        </w:rPr>
        <w:tab/>
      </w:r>
      <w:proofErr w:type="gramStart"/>
      <w:r w:rsidRPr="00393D53">
        <w:rPr>
          <w:rFonts w:ascii="Times New Roman" w:eastAsia="Times New Roman" w:hAnsi="Times New Roman"/>
          <w:lang w:eastAsia="ru-RU"/>
        </w:rPr>
        <w:t xml:space="preserve">Для Клиента, инвестиционный профиль которого ранее был определен по </w:t>
      </w:r>
      <w:r w:rsidR="00C4403C" w:rsidRPr="00393D53">
        <w:rPr>
          <w:rFonts w:ascii="Times New Roman" w:eastAsia="Times New Roman" w:hAnsi="Times New Roman"/>
          <w:lang w:eastAsia="ru-RU"/>
        </w:rPr>
        <w:t>Клиенту вне зависимости от количества</w:t>
      </w:r>
      <w:r w:rsidR="007F1C81" w:rsidRPr="00393D53">
        <w:rPr>
          <w:rFonts w:ascii="Times New Roman" w:eastAsia="Times New Roman" w:hAnsi="Times New Roman"/>
          <w:lang w:eastAsia="ru-RU"/>
        </w:rPr>
        <w:t xml:space="preserve"> Договоров</w:t>
      </w:r>
      <w:r w:rsidR="00F32652" w:rsidRPr="00393D53">
        <w:rPr>
          <w:rFonts w:ascii="Times New Roman" w:eastAsia="Times New Roman" w:hAnsi="Times New Roman"/>
          <w:lang w:eastAsia="ru-RU"/>
        </w:rPr>
        <w:t xml:space="preserve">, </w:t>
      </w:r>
      <w:r w:rsidR="00301E81" w:rsidRPr="00393D53">
        <w:rPr>
          <w:rFonts w:ascii="Times New Roman" w:eastAsia="Times New Roman" w:hAnsi="Times New Roman"/>
          <w:lang w:eastAsia="ru-RU"/>
        </w:rPr>
        <w:t>заключенных</w:t>
      </w:r>
      <w:r w:rsidR="007F1C81" w:rsidRPr="00393D53">
        <w:rPr>
          <w:rFonts w:ascii="Times New Roman" w:eastAsia="Times New Roman" w:hAnsi="Times New Roman"/>
          <w:lang w:eastAsia="ru-RU"/>
        </w:rPr>
        <w:t xml:space="preserve"> с </w:t>
      </w:r>
      <w:r w:rsidR="00C4403C" w:rsidRPr="00393D53">
        <w:rPr>
          <w:rFonts w:ascii="Times New Roman" w:eastAsia="Times New Roman" w:hAnsi="Times New Roman"/>
          <w:lang w:eastAsia="ru-RU"/>
        </w:rPr>
        <w:t>ним</w:t>
      </w:r>
      <w:r w:rsidRPr="00393D53">
        <w:rPr>
          <w:rFonts w:ascii="Times New Roman" w:eastAsia="Times New Roman" w:hAnsi="Times New Roman"/>
          <w:lang w:eastAsia="ru-RU"/>
        </w:rPr>
        <w:t>, с момента вступления в силу условий, определенных первым абзацем настоящего пункта, указанный инвестиционный профиль Клиента является определенным для каждого из Договоров, заключенных с ним до момента вступления в силу условий, определенных первым абзацем настоящего пункта</w:t>
      </w:r>
      <w:r w:rsidR="007F1C81" w:rsidRPr="00393D53">
        <w:rPr>
          <w:rFonts w:ascii="Times New Roman" w:eastAsia="Times New Roman" w:hAnsi="Times New Roman"/>
          <w:lang w:eastAsia="ru-RU"/>
        </w:rPr>
        <w:t xml:space="preserve">. </w:t>
      </w:r>
      <w:proofErr w:type="gramEnd"/>
    </w:p>
    <w:p w:rsidR="009A0CC8" w:rsidRPr="00393D53" w:rsidRDefault="0000275F" w:rsidP="00224F1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393D53">
        <w:rPr>
          <w:rFonts w:ascii="Times New Roman" w:eastAsia="Times New Roman" w:hAnsi="Times New Roman"/>
          <w:lang w:eastAsia="ru-RU"/>
        </w:rPr>
        <w:t xml:space="preserve">Инвестиционный профиль </w:t>
      </w:r>
      <w:r w:rsidR="007C6E87" w:rsidRPr="00393D53">
        <w:rPr>
          <w:rFonts w:ascii="Times New Roman" w:eastAsia="Times New Roman" w:hAnsi="Times New Roman"/>
          <w:lang w:eastAsia="ru-RU"/>
        </w:rPr>
        <w:t>К</w:t>
      </w:r>
      <w:r w:rsidR="00437BF7" w:rsidRPr="00393D53">
        <w:rPr>
          <w:rFonts w:ascii="Times New Roman" w:eastAsia="Times New Roman" w:hAnsi="Times New Roman"/>
          <w:lang w:eastAsia="ru-RU"/>
        </w:rPr>
        <w:t xml:space="preserve">лиента </w:t>
      </w:r>
      <w:r w:rsidRPr="00393D53">
        <w:rPr>
          <w:rFonts w:ascii="Times New Roman" w:eastAsia="Times New Roman" w:hAnsi="Times New Roman"/>
          <w:lang w:eastAsia="ru-RU"/>
        </w:rPr>
        <w:t>определяет</w:t>
      </w:r>
      <w:r w:rsidR="009A0CC8" w:rsidRPr="00393D53">
        <w:rPr>
          <w:rFonts w:ascii="Times New Roman" w:eastAsia="Times New Roman" w:hAnsi="Times New Roman"/>
          <w:lang w:eastAsia="ru-RU"/>
        </w:rPr>
        <w:t>ся одним из двух способов:</w:t>
      </w:r>
    </w:p>
    <w:p w:rsidR="009A0CC8" w:rsidRPr="00393D53" w:rsidRDefault="009A0CC8" w:rsidP="00224F19">
      <w:pPr>
        <w:pStyle w:val="a3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393D53">
        <w:rPr>
          <w:rFonts w:ascii="Times New Roman" w:eastAsia="Times New Roman" w:hAnsi="Times New Roman"/>
          <w:lang w:eastAsia="ru-RU"/>
        </w:rPr>
        <w:t xml:space="preserve">на основании самоидентификации </w:t>
      </w:r>
      <w:r w:rsidR="005C28A4" w:rsidRPr="00393D53">
        <w:rPr>
          <w:rFonts w:ascii="Times New Roman" w:eastAsia="Times New Roman" w:hAnsi="Times New Roman"/>
          <w:lang w:eastAsia="ru-RU"/>
        </w:rPr>
        <w:t>К</w:t>
      </w:r>
      <w:r w:rsidRPr="00393D53">
        <w:rPr>
          <w:rFonts w:ascii="Times New Roman" w:eastAsia="Times New Roman" w:hAnsi="Times New Roman"/>
          <w:lang w:eastAsia="ru-RU"/>
        </w:rPr>
        <w:t>лиентом своего инвестиционного профиля путем присоединения к стандартным стратегиям управления</w:t>
      </w:r>
      <w:r w:rsidR="00A96646" w:rsidRPr="00393D53">
        <w:rPr>
          <w:rFonts w:ascii="Times New Roman" w:eastAsia="Times New Roman" w:hAnsi="Times New Roman"/>
          <w:lang w:eastAsia="ru-RU"/>
        </w:rPr>
        <w:t xml:space="preserve"> со стандартным инвестиционным профилем</w:t>
      </w:r>
      <w:r w:rsidRPr="00393D53">
        <w:rPr>
          <w:rFonts w:ascii="Times New Roman" w:eastAsia="Times New Roman" w:hAnsi="Times New Roman"/>
          <w:lang w:eastAsia="ru-RU"/>
        </w:rPr>
        <w:t>.</w:t>
      </w:r>
      <w:r w:rsidR="005E4DEE" w:rsidRPr="00393D53">
        <w:rPr>
          <w:rFonts w:ascii="Times New Roman" w:eastAsia="Times New Roman" w:hAnsi="Times New Roman"/>
          <w:lang w:eastAsia="ru-RU"/>
        </w:rPr>
        <w:t xml:space="preserve"> Стандартные инвестиционные профили приведены в Анкете для определения инвестиционного профиля Клиента (</w:t>
      </w:r>
      <w:hyperlink w:anchor="Приложение_1" w:history="1">
        <w:r w:rsidR="005E4DEE" w:rsidRPr="00393D53">
          <w:rPr>
            <w:rStyle w:val="a6"/>
            <w:rFonts w:ascii="Times New Roman" w:eastAsia="Times New Roman" w:hAnsi="Times New Roman"/>
            <w:color w:val="auto"/>
            <w:u w:val="none"/>
            <w:lang w:eastAsia="ru-RU"/>
          </w:rPr>
          <w:t>Приложение</w:t>
        </w:r>
        <w:r w:rsidR="004F49BF" w:rsidRPr="00393D53">
          <w:rPr>
            <w:rStyle w:val="a6"/>
            <w:rFonts w:ascii="Times New Roman" w:eastAsia="Times New Roman" w:hAnsi="Times New Roman"/>
            <w:color w:val="auto"/>
            <w:u w:val="none"/>
            <w:lang w:eastAsia="ru-RU"/>
          </w:rPr>
          <w:t> </w:t>
        </w:r>
        <w:r w:rsidR="005E4DEE" w:rsidRPr="00393D53">
          <w:rPr>
            <w:rStyle w:val="a6"/>
            <w:rFonts w:ascii="Times New Roman" w:eastAsia="Times New Roman" w:hAnsi="Times New Roman"/>
            <w:color w:val="auto"/>
            <w:u w:val="none"/>
            <w:lang w:eastAsia="ru-RU"/>
          </w:rPr>
          <w:t>1</w:t>
        </w:r>
      </w:hyperlink>
      <w:r w:rsidR="005E4DEE" w:rsidRPr="00393D53">
        <w:rPr>
          <w:rFonts w:ascii="Times New Roman" w:eastAsia="Times New Roman" w:hAnsi="Times New Roman"/>
          <w:lang w:eastAsia="ru-RU"/>
        </w:rPr>
        <w:t xml:space="preserve"> </w:t>
      </w:r>
      <w:r w:rsidR="004F49BF" w:rsidRPr="00393D53">
        <w:rPr>
          <w:rFonts w:ascii="Times New Roman" w:eastAsia="Times New Roman" w:hAnsi="Times New Roman"/>
          <w:lang w:eastAsia="ru-RU"/>
        </w:rPr>
        <w:t>настоящего Порядка</w:t>
      </w:r>
      <w:r w:rsidR="005E4DEE" w:rsidRPr="00393D53">
        <w:rPr>
          <w:rFonts w:ascii="Times New Roman" w:eastAsia="Times New Roman" w:hAnsi="Times New Roman"/>
          <w:lang w:eastAsia="ru-RU"/>
        </w:rPr>
        <w:t>)</w:t>
      </w:r>
      <w:r w:rsidR="004F49BF" w:rsidRPr="00393D53">
        <w:rPr>
          <w:rFonts w:ascii="Times New Roman" w:eastAsia="Times New Roman" w:hAnsi="Times New Roman"/>
          <w:lang w:eastAsia="ru-RU"/>
        </w:rPr>
        <w:t>;</w:t>
      </w:r>
    </w:p>
    <w:p w:rsidR="000F5460" w:rsidRPr="00393D53" w:rsidRDefault="009A0CC8" w:rsidP="00224F19">
      <w:pPr>
        <w:pStyle w:val="a3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393D53">
        <w:rPr>
          <w:rFonts w:ascii="Times New Roman" w:eastAsia="Times New Roman" w:hAnsi="Times New Roman"/>
          <w:lang w:eastAsia="ru-RU"/>
        </w:rPr>
        <w:t xml:space="preserve">на основе сведений, полученных от </w:t>
      </w:r>
      <w:r w:rsidR="005C28A4" w:rsidRPr="00393D53">
        <w:rPr>
          <w:rFonts w:ascii="Times New Roman" w:eastAsia="Times New Roman" w:hAnsi="Times New Roman"/>
          <w:lang w:eastAsia="ru-RU"/>
        </w:rPr>
        <w:t>К</w:t>
      </w:r>
      <w:r w:rsidRPr="00393D53">
        <w:rPr>
          <w:rFonts w:ascii="Times New Roman" w:eastAsia="Times New Roman" w:hAnsi="Times New Roman"/>
          <w:lang w:eastAsia="ru-RU"/>
        </w:rPr>
        <w:t xml:space="preserve">лиента путем заполнения  им Анкеты для определения инвестиционного профиля </w:t>
      </w:r>
      <w:r w:rsidR="005E4DEE" w:rsidRPr="00393D53">
        <w:rPr>
          <w:rFonts w:ascii="Times New Roman" w:eastAsia="Times New Roman" w:hAnsi="Times New Roman"/>
          <w:lang w:eastAsia="ru-RU"/>
        </w:rPr>
        <w:t xml:space="preserve">Клиента </w:t>
      </w:r>
      <w:r w:rsidRPr="00393D53">
        <w:rPr>
          <w:rFonts w:ascii="Times New Roman" w:eastAsia="Times New Roman" w:hAnsi="Times New Roman"/>
          <w:lang w:eastAsia="ru-RU"/>
        </w:rPr>
        <w:t>(</w:t>
      </w:r>
      <w:hyperlink w:anchor="Приложение_1" w:history="1">
        <w:r w:rsidRPr="00393D53">
          <w:rPr>
            <w:rStyle w:val="a6"/>
            <w:rFonts w:ascii="Times New Roman" w:eastAsia="Times New Roman" w:hAnsi="Times New Roman"/>
            <w:color w:val="auto"/>
            <w:u w:val="none"/>
            <w:lang w:eastAsia="ru-RU"/>
          </w:rPr>
          <w:t>Приложение</w:t>
        </w:r>
        <w:r w:rsidR="004F49BF" w:rsidRPr="00393D53">
          <w:rPr>
            <w:rStyle w:val="a6"/>
            <w:rFonts w:ascii="Times New Roman" w:eastAsia="Times New Roman" w:hAnsi="Times New Roman"/>
            <w:color w:val="auto"/>
            <w:u w:val="none"/>
            <w:lang w:eastAsia="ru-RU"/>
          </w:rPr>
          <w:t> </w:t>
        </w:r>
        <w:r w:rsidR="007C6E87" w:rsidRPr="00393D53">
          <w:rPr>
            <w:rStyle w:val="a6"/>
            <w:rFonts w:ascii="Times New Roman" w:eastAsia="Times New Roman" w:hAnsi="Times New Roman"/>
            <w:color w:val="auto"/>
            <w:u w:val="none"/>
            <w:lang w:eastAsia="ru-RU"/>
          </w:rPr>
          <w:t>1</w:t>
        </w:r>
      </w:hyperlink>
      <w:r w:rsidR="007C6E87" w:rsidRPr="00393D53">
        <w:rPr>
          <w:rFonts w:ascii="Times New Roman" w:eastAsia="Times New Roman" w:hAnsi="Times New Roman"/>
          <w:lang w:eastAsia="ru-RU"/>
        </w:rPr>
        <w:t xml:space="preserve"> </w:t>
      </w:r>
      <w:r w:rsidR="004F49BF" w:rsidRPr="00393D53">
        <w:rPr>
          <w:rFonts w:ascii="Times New Roman" w:eastAsia="Times New Roman" w:hAnsi="Times New Roman"/>
          <w:lang w:eastAsia="ru-RU"/>
        </w:rPr>
        <w:t>настоящего</w:t>
      </w:r>
      <w:r w:rsidRPr="00393D53">
        <w:rPr>
          <w:rFonts w:ascii="Times New Roman" w:eastAsia="Times New Roman" w:hAnsi="Times New Roman"/>
          <w:lang w:eastAsia="ru-RU"/>
        </w:rPr>
        <w:t xml:space="preserve"> </w:t>
      </w:r>
      <w:r w:rsidR="007C6E87" w:rsidRPr="00393D53">
        <w:rPr>
          <w:rFonts w:ascii="Times New Roman" w:eastAsia="Times New Roman" w:hAnsi="Times New Roman"/>
          <w:lang w:eastAsia="ru-RU"/>
        </w:rPr>
        <w:t>Порядк</w:t>
      </w:r>
      <w:r w:rsidR="004F49BF" w:rsidRPr="00393D53">
        <w:rPr>
          <w:rFonts w:ascii="Times New Roman" w:eastAsia="Times New Roman" w:hAnsi="Times New Roman"/>
          <w:lang w:eastAsia="ru-RU"/>
        </w:rPr>
        <w:t>а</w:t>
      </w:r>
      <w:r w:rsidRPr="00393D53">
        <w:rPr>
          <w:rFonts w:ascii="Times New Roman" w:eastAsia="Times New Roman" w:hAnsi="Times New Roman"/>
          <w:lang w:eastAsia="ru-RU"/>
        </w:rPr>
        <w:t>).</w:t>
      </w:r>
      <w:r w:rsidR="00DA2A7A" w:rsidRPr="00393D53">
        <w:rPr>
          <w:rFonts w:ascii="Times New Roman" w:eastAsia="Times New Roman" w:hAnsi="Times New Roman"/>
          <w:lang w:eastAsia="ru-RU"/>
        </w:rPr>
        <w:t xml:space="preserve"> Перечень сведений, необходимых для его определения, содержится в указанной Анкете.</w:t>
      </w:r>
    </w:p>
    <w:p w:rsidR="002671BF" w:rsidRPr="00393D53" w:rsidRDefault="00AA6285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393D53">
        <w:rPr>
          <w:rFonts w:ascii="Times New Roman" w:hAnsi="Times New Roman"/>
        </w:rPr>
        <w:t>Анкета для определения инвестиционного профиля Клиента заполняется Клиентом</w:t>
      </w:r>
      <w:r w:rsidR="00D70BDC" w:rsidRPr="00393D53">
        <w:rPr>
          <w:rFonts w:ascii="Times New Roman" w:hAnsi="Times New Roman"/>
        </w:rPr>
        <w:t xml:space="preserve"> </w:t>
      </w:r>
      <w:r w:rsidR="000F5460" w:rsidRPr="00393D53">
        <w:rPr>
          <w:rFonts w:ascii="Times New Roman" w:hAnsi="Times New Roman"/>
        </w:rPr>
        <w:t xml:space="preserve">и передается Управляющему </w:t>
      </w:r>
      <w:r w:rsidR="00763CD0" w:rsidRPr="00393D53">
        <w:rPr>
          <w:rFonts w:ascii="Times New Roman" w:hAnsi="Times New Roman"/>
        </w:rPr>
        <w:t xml:space="preserve">на бумажном носителе и/или </w:t>
      </w:r>
      <w:r w:rsidRPr="00393D53">
        <w:rPr>
          <w:rFonts w:ascii="Times New Roman" w:hAnsi="Times New Roman"/>
        </w:rPr>
        <w:t xml:space="preserve">путем размещения информации в Личном кабинете </w:t>
      </w:r>
      <w:r w:rsidRPr="00393D53">
        <w:rPr>
          <w:rFonts w:ascii="Times New Roman" w:eastAsia="Times New Roman" w:hAnsi="Times New Roman"/>
          <w:lang w:eastAsia="ru-RU"/>
        </w:rPr>
        <w:t>АО ИФК «</w:t>
      </w:r>
      <w:proofErr w:type="spellStart"/>
      <w:r w:rsidRPr="00393D53">
        <w:rPr>
          <w:rFonts w:ascii="Times New Roman" w:eastAsia="Times New Roman" w:hAnsi="Times New Roman"/>
          <w:lang w:eastAsia="ru-RU"/>
        </w:rPr>
        <w:t>Сол</w:t>
      </w:r>
      <w:r w:rsidR="00E210A6" w:rsidRPr="00393D53">
        <w:rPr>
          <w:rFonts w:ascii="Times New Roman" w:eastAsia="Times New Roman" w:hAnsi="Times New Roman"/>
          <w:lang w:eastAsia="ru-RU"/>
        </w:rPr>
        <w:t>ид</w:t>
      </w:r>
      <w:proofErr w:type="spellEnd"/>
      <w:r w:rsidR="00E210A6" w:rsidRPr="00393D53">
        <w:rPr>
          <w:rFonts w:ascii="Times New Roman" w:eastAsia="Times New Roman" w:hAnsi="Times New Roman"/>
          <w:lang w:eastAsia="ru-RU"/>
        </w:rPr>
        <w:t>» с учетом требований к такому</w:t>
      </w:r>
      <w:r w:rsidRPr="00393D53">
        <w:rPr>
          <w:rFonts w:ascii="Times New Roman" w:eastAsia="Times New Roman" w:hAnsi="Times New Roman"/>
          <w:lang w:eastAsia="ru-RU"/>
        </w:rPr>
        <w:t xml:space="preserve"> </w:t>
      </w:r>
      <w:r w:rsidR="00E210A6" w:rsidRPr="00393D53">
        <w:rPr>
          <w:rFonts w:ascii="Times New Roman" w:eastAsia="Times New Roman" w:hAnsi="Times New Roman"/>
          <w:lang w:eastAsia="ru-RU"/>
        </w:rPr>
        <w:t>роду</w:t>
      </w:r>
      <w:r w:rsidRPr="00393D53">
        <w:rPr>
          <w:rFonts w:ascii="Times New Roman" w:eastAsia="Times New Roman" w:hAnsi="Times New Roman"/>
          <w:lang w:eastAsia="ru-RU"/>
        </w:rPr>
        <w:t xml:space="preserve"> документам, установленным Соглашением об использовании информационной системы Личный кабинет АО ИФК «</w:t>
      </w:r>
      <w:proofErr w:type="spellStart"/>
      <w:r w:rsidRPr="00393D53">
        <w:rPr>
          <w:rFonts w:ascii="Times New Roman" w:eastAsia="Times New Roman" w:hAnsi="Times New Roman"/>
          <w:lang w:eastAsia="ru-RU"/>
        </w:rPr>
        <w:t>Солид</w:t>
      </w:r>
      <w:proofErr w:type="spellEnd"/>
      <w:r w:rsidRPr="00393D53">
        <w:rPr>
          <w:rFonts w:ascii="Times New Roman" w:eastAsia="Times New Roman" w:hAnsi="Times New Roman"/>
          <w:lang w:eastAsia="ru-RU"/>
        </w:rPr>
        <w:t>»</w:t>
      </w:r>
      <w:r w:rsidRPr="00393D53">
        <w:rPr>
          <w:rFonts w:ascii="Times New Roman" w:hAnsi="Times New Roman"/>
        </w:rPr>
        <w:t>. Такая передача будет считаться равносильной передаче Клиентом подписанного оригинала Анкеты.</w:t>
      </w:r>
    </w:p>
    <w:p w:rsidR="00890E97" w:rsidRPr="00393D53" w:rsidRDefault="00890E97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393D53">
        <w:rPr>
          <w:rFonts w:ascii="Times New Roman" w:hAnsi="Times New Roman"/>
        </w:rPr>
        <w:t>Инвестиционный п</w:t>
      </w:r>
      <w:r w:rsidR="00940FE0" w:rsidRPr="00393D53">
        <w:rPr>
          <w:rFonts w:ascii="Times New Roman" w:hAnsi="Times New Roman"/>
        </w:rPr>
        <w:t>рофиль К</w:t>
      </w:r>
      <w:r w:rsidRPr="00393D53">
        <w:rPr>
          <w:rFonts w:ascii="Times New Roman" w:hAnsi="Times New Roman"/>
        </w:rPr>
        <w:t>лиента, являющегося квалифициров</w:t>
      </w:r>
      <w:r w:rsidR="00940FE0" w:rsidRPr="00393D53">
        <w:rPr>
          <w:rFonts w:ascii="Times New Roman" w:hAnsi="Times New Roman"/>
        </w:rPr>
        <w:t>анным инвестором, определяется У</w:t>
      </w:r>
      <w:r w:rsidRPr="00393D53">
        <w:rPr>
          <w:rFonts w:ascii="Times New Roman" w:hAnsi="Times New Roman"/>
        </w:rPr>
        <w:t>правляющим на основании предоставленной</w:t>
      </w:r>
      <w:r w:rsidR="00A1474F" w:rsidRPr="00393D53">
        <w:rPr>
          <w:rFonts w:ascii="Times New Roman" w:hAnsi="Times New Roman"/>
        </w:rPr>
        <w:t xml:space="preserve"> К</w:t>
      </w:r>
      <w:r w:rsidRPr="00393D53">
        <w:rPr>
          <w:rFonts w:ascii="Times New Roman" w:hAnsi="Times New Roman"/>
        </w:rPr>
        <w:t>лиентом информации</w:t>
      </w:r>
      <w:r w:rsidR="00A1474F" w:rsidRPr="00393D53">
        <w:rPr>
          <w:rFonts w:ascii="Times New Roman" w:hAnsi="Times New Roman"/>
        </w:rPr>
        <w:t xml:space="preserve"> </w:t>
      </w:r>
      <w:r w:rsidRPr="00393D53">
        <w:rPr>
          <w:rFonts w:ascii="Times New Roman" w:hAnsi="Times New Roman"/>
        </w:rPr>
        <w:t>о предполагаемом сроке инвестирования и ожидаемой доходности.</w:t>
      </w:r>
    </w:p>
    <w:p w:rsidR="00DA2A7A" w:rsidRPr="00393D53" w:rsidRDefault="007D5817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393D53">
        <w:rPr>
          <w:rFonts w:ascii="Times New Roman" w:eastAsia="Times New Roman" w:hAnsi="Times New Roman"/>
          <w:lang w:eastAsia="ru-RU"/>
        </w:rPr>
        <w:t xml:space="preserve">Управляющий не проверяет достоверность сведений, предоставленных </w:t>
      </w:r>
      <w:r w:rsidR="008B3AFD" w:rsidRPr="00393D53">
        <w:rPr>
          <w:rFonts w:ascii="Times New Roman" w:eastAsia="Times New Roman" w:hAnsi="Times New Roman"/>
          <w:lang w:eastAsia="ru-RU"/>
        </w:rPr>
        <w:t>К</w:t>
      </w:r>
      <w:r w:rsidR="001C54D3" w:rsidRPr="00393D53">
        <w:rPr>
          <w:rFonts w:ascii="Times New Roman" w:eastAsia="Times New Roman" w:hAnsi="Times New Roman"/>
          <w:lang w:eastAsia="ru-RU"/>
        </w:rPr>
        <w:t>лиентом</w:t>
      </w:r>
      <w:r w:rsidRPr="00393D53">
        <w:rPr>
          <w:rFonts w:ascii="Times New Roman" w:eastAsia="Times New Roman" w:hAnsi="Times New Roman"/>
          <w:lang w:eastAsia="ru-RU"/>
        </w:rPr>
        <w:t xml:space="preserve"> </w:t>
      </w:r>
      <w:r w:rsidR="009A0CC8" w:rsidRPr="00393D53">
        <w:rPr>
          <w:rFonts w:ascii="Times New Roman" w:eastAsia="Times New Roman" w:hAnsi="Times New Roman"/>
          <w:lang w:eastAsia="ru-RU"/>
        </w:rPr>
        <w:t>в Анкете</w:t>
      </w:r>
      <w:r w:rsidR="00673F39" w:rsidRPr="00393D53">
        <w:rPr>
          <w:rFonts w:ascii="Times New Roman" w:eastAsia="Times New Roman" w:hAnsi="Times New Roman"/>
          <w:lang w:eastAsia="ru-RU"/>
        </w:rPr>
        <w:t xml:space="preserve"> для определения инвестиционного профиля</w:t>
      </w:r>
      <w:r w:rsidRPr="00393D53">
        <w:rPr>
          <w:rFonts w:ascii="Times New Roman" w:eastAsia="Times New Roman" w:hAnsi="Times New Roman"/>
          <w:lang w:eastAsia="ru-RU"/>
        </w:rPr>
        <w:t>.</w:t>
      </w:r>
    </w:p>
    <w:p w:rsidR="00206992" w:rsidRPr="00393D53" w:rsidRDefault="00DA2A7A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393D53">
        <w:rPr>
          <w:rFonts w:ascii="Times New Roman" w:hAnsi="Times New Roman"/>
        </w:rPr>
        <w:t>Стандартный инвестиционный профиль определяется Управляющим самостоятельно для каждой стандартной стратегии управления, исходя из существа с</w:t>
      </w:r>
      <w:r w:rsidR="005E4DEE" w:rsidRPr="00393D53">
        <w:rPr>
          <w:rFonts w:ascii="Times New Roman" w:hAnsi="Times New Roman"/>
        </w:rPr>
        <w:t>тандартной стратегии управления</w:t>
      </w:r>
      <w:r w:rsidR="00E65D1F" w:rsidRPr="00393D53">
        <w:rPr>
          <w:rFonts w:ascii="Times New Roman" w:hAnsi="Times New Roman"/>
        </w:rPr>
        <w:t>.</w:t>
      </w:r>
      <w:r w:rsidR="005E4DEE" w:rsidRPr="00393D53">
        <w:rPr>
          <w:rFonts w:ascii="Times New Roman" w:hAnsi="Times New Roman"/>
        </w:rPr>
        <w:t xml:space="preserve"> В случае самоидентификации Клиентом своего инвестиционного профиля соответствующему стандартному инвестиционному профилю, Управляющий определяет указанный стандартный инвестиционный профиль как инв</w:t>
      </w:r>
      <w:r w:rsidR="00E65D1F" w:rsidRPr="00393D53">
        <w:rPr>
          <w:rFonts w:ascii="Times New Roman" w:hAnsi="Times New Roman"/>
        </w:rPr>
        <w:t>естиционный профиль Клиента без представления Клиентом</w:t>
      </w:r>
      <w:r w:rsidR="005E4DEE" w:rsidRPr="00393D53">
        <w:rPr>
          <w:rFonts w:ascii="Times New Roman" w:hAnsi="Times New Roman"/>
        </w:rPr>
        <w:t xml:space="preserve"> информации для его определения.  </w:t>
      </w:r>
    </w:p>
    <w:p w:rsidR="00F212FD" w:rsidRPr="00393D53" w:rsidRDefault="00F212FD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393D53">
        <w:rPr>
          <w:rFonts w:ascii="Times New Roman" w:eastAsia="Times New Roman" w:hAnsi="Times New Roman"/>
          <w:lang w:eastAsia="ru-RU"/>
        </w:rPr>
        <w:t xml:space="preserve">Уведомление </w:t>
      </w:r>
      <w:r w:rsidR="004A23F1" w:rsidRPr="00393D53">
        <w:rPr>
          <w:rFonts w:ascii="Times New Roman" w:eastAsia="Times New Roman" w:hAnsi="Times New Roman"/>
          <w:lang w:eastAsia="ru-RU"/>
        </w:rPr>
        <w:t xml:space="preserve">(справка) </w:t>
      </w:r>
      <w:r w:rsidRPr="00393D53">
        <w:rPr>
          <w:rFonts w:ascii="Times New Roman" w:eastAsia="Times New Roman" w:hAnsi="Times New Roman"/>
          <w:lang w:eastAsia="ru-RU"/>
        </w:rPr>
        <w:t>об инвестиционном профил</w:t>
      </w:r>
      <w:r w:rsidR="004F49BF" w:rsidRPr="00393D53">
        <w:rPr>
          <w:rFonts w:ascii="Times New Roman" w:eastAsia="Times New Roman" w:hAnsi="Times New Roman"/>
          <w:lang w:eastAsia="ru-RU"/>
        </w:rPr>
        <w:t xml:space="preserve">е Клиента по форме </w:t>
      </w:r>
      <w:hyperlink w:anchor="Приложение_2" w:history="1">
        <w:r w:rsidR="004F49BF" w:rsidRPr="00393D53">
          <w:rPr>
            <w:rStyle w:val="a6"/>
            <w:rFonts w:ascii="Times New Roman" w:eastAsia="Times New Roman" w:hAnsi="Times New Roman"/>
            <w:color w:val="auto"/>
            <w:u w:val="none"/>
            <w:lang w:eastAsia="ru-RU"/>
          </w:rPr>
          <w:t>Приложения 2</w:t>
        </w:r>
      </w:hyperlink>
      <w:r w:rsidRPr="00393D53">
        <w:rPr>
          <w:rFonts w:ascii="Times New Roman" w:eastAsia="Times New Roman" w:hAnsi="Times New Roman"/>
          <w:lang w:eastAsia="ru-RU"/>
        </w:rPr>
        <w:t xml:space="preserve"> настояще</w:t>
      </w:r>
      <w:r w:rsidR="004F49BF" w:rsidRPr="00393D53">
        <w:rPr>
          <w:rFonts w:ascii="Times New Roman" w:eastAsia="Times New Roman" w:hAnsi="Times New Roman"/>
          <w:lang w:eastAsia="ru-RU"/>
        </w:rPr>
        <w:t>го</w:t>
      </w:r>
      <w:r w:rsidRPr="00393D53">
        <w:rPr>
          <w:rFonts w:ascii="Times New Roman" w:eastAsia="Times New Roman" w:hAnsi="Times New Roman"/>
          <w:lang w:eastAsia="ru-RU"/>
        </w:rPr>
        <w:t xml:space="preserve"> Порядк</w:t>
      </w:r>
      <w:r w:rsidR="004F49BF" w:rsidRPr="00393D53">
        <w:rPr>
          <w:rFonts w:ascii="Times New Roman" w:eastAsia="Times New Roman" w:hAnsi="Times New Roman"/>
          <w:lang w:eastAsia="ru-RU"/>
        </w:rPr>
        <w:t>а</w:t>
      </w:r>
      <w:r w:rsidRPr="00393D53">
        <w:rPr>
          <w:rFonts w:ascii="Times New Roman" w:eastAsia="Times New Roman" w:hAnsi="Times New Roman"/>
          <w:lang w:eastAsia="ru-RU"/>
        </w:rPr>
        <w:t>, подписанное уполномоченным лицом Управляющего, оформляется в двух экземплярах, один из которых передается (направляется) Клиенту, другое подлежит хранению Управляющим. Передача (направление) Уведомления</w:t>
      </w:r>
      <w:r w:rsidR="004A23F1" w:rsidRPr="00393D53">
        <w:rPr>
          <w:rFonts w:ascii="Times New Roman" w:eastAsia="Times New Roman" w:hAnsi="Times New Roman"/>
          <w:lang w:eastAsia="ru-RU"/>
        </w:rPr>
        <w:t xml:space="preserve"> </w:t>
      </w:r>
      <w:r w:rsidRPr="00393D53">
        <w:rPr>
          <w:rFonts w:ascii="Times New Roman" w:eastAsia="Times New Roman" w:hAnsi="Times New Roman"/>
          <w:lang w:eastAsia="ru-RU"/>
        </w:rPr>
        <w:t xml:space="preserve"> Клиенту может быть осуществлена посредством информационной системы Личный кабинет АО ИФК «</w:t>
      </w:r>
      <w:proofErr w:type="spellStart"/>
      <w:r w:rsidRPr="00393D53">
        <w:rPr>
          <w:rFonts w:ascii="Times New Roman" w:eastAsia="Times New Roman" w:hAnsi="Times New Roman"/>
          <w:lang w:eastAsia="ru-RU"/>
        </w:rPr>
        <w:t>Солид</w:t>
      </w:r>
      <w:proofErr w:type="spellEnd"/>
      <w:r w:rsidRPr="00393D53">
        <w:rPr>
          <w:rFonts w:ascii="Times New Roman" w:eastAsia="Times New Roman" w:hAnsi="Times New Roman"/>
          <w:lang w:eastAsia="ru-RU"/>
        </w:rPr>
        <w:t xml:space="preserve">». </w:t>
      </w:r>
    </w:p>
    <w:p w:rsidR="00E60D37" w:rsidRPr="00393D53" w:rsidRDefault="00206992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393D53">
        <w:rPr>
          <w:rFonts w:ascii="Times New Roman" w:eastAsia="Times New Roman" w:hAnsi="Times New Roman"/>
          <w:lang w:eastAsia="ru-RU"/>
        </w:rPr>
        <w:t>С</w:t>
      </w:r>
      <w:r w:rsidR="00971011" w:rsidRPr="00393D53">
        <w:rPr>
          <w:rFonts w:ascii="Times New Roman" w:eastAsia="Times New Roman" w:hAnsi="Times New Roman"/>
          <w:lang w:eastAsia="ru-RU"/>
        </w:rPr>
        <w:t>оглас</w:t>
      </w:r>
      <w:r w:rsidR="00C70E27" w:rsidRPr="00393D53">
        <w:rPr>
          <w:rFonts w:ascii="Times New Roman" w:eastAsia="Times New Roman" w:hAnsi="Times New Roman"/>
          <w:lang w:eastAsia="ru-RU"/>
        </w:rPr>
        <w:t>ие с инвестиционным профилем и (или) со стандартным инвестиционным профилем, определенным по результатам анкетирования, или на основании самоидентификации,</w:t>
      </w:r>
      <w:r w:rsidR="009A0CC8" w:rsidRPr="00393D53">
        <w:rPr>
          <w:rFonts w:ascii="Times New Roman" w:eastAsia="Times New Roman" w:hAnsi="Times New Roman"/>
          <w:lang w:eastAsia="ru-RU"/>
        </w:rPr>
        <w:t xml:space="preserve"> </w:t>
      </w:r>
      <w:r w:rsidR="005C28A4" w:rsidRPr="00393D53">
        <w:rPr>
          <w:rFonts w:ascii="Times New Roman" w:eastAsia="Times New Roman" w:hAnsi="Times New Roman"/>
          <w:lang w:eastAsia="ru-RU"/>
        </w:rPr>
        <w:t>К</w:t>
      </w:r>
      <w:r w:rsidR="00C70E27" w:rsidRPr="00393D53">
        <w:rPr>
          <w:rFonts w:ascii="Times New Roman" w:eastAsia="Times New Roman" w:hAnsi="Times New Roman"/>
          <w:lang w:eastAsia="ru-RU"/>
        </w:rPr>
        <w:t xml:space="preserve">лиент </w:t>
      </w:r>
      <w:r w:rsidRPr="00393D53">
        <w:rPr>
          <w:rFonts w:ascii="Times New Roman" w:eastAsia="Times New Roman" w:hAnsi="Times New Roman"/>
          <w:lang w:eastAsia="ru-RU"/>
        </w:rPr>
        <w:t xml:space="preserve">подтверждает путем </w:t>
      </w:r>
      <w:r w:rsidR="007C7062" w:rsidRPr="00393D53">
        <w:rPr>
          <w:rFonts w:ascii="Times New Roman" w:eastAsia="Times New Roman" w:hAnsi="Times New Roman"/>
          <w:lang w:eastAsia="ru-RU"/>
        </w:rPr>
        <w:t>предоставл</w:t>
      </w:r>
      <w:r w:rsidRPr="00393D53">
        <w:rPr>
          <w:rFonts w:ascii="Times New Roman" w:eastAsia="Times New Roman" w:hAnsi="Times New Roman"/>
          <w:lang w:eastAsia="ru-RU"/>
        </w:rPr>
        <w:t>ения</w:t>
      </w:r>
      <w:r w:rsidR="007C7062" w:rsidRPr="00393D53">
        <w:rPr>
          <w:rFonts w:ascii="Times New Roman" w:eastAsia="Times New Roman" w:hAnsi="Times New Roman"/>
          <w:lang w:eastAsia="ru-RU"/>
        </w:rPr>
        <w:t xml:space="preserve"> Управляющему подписанно</w:t>
      </w:r>
      <w:r w:rsidR="00F212FD" w:rsidRPr="00393D53">
        <w:rPr>
          <w:rFonts w:ascii="Times New Roman" w:eastAsia="Times New Roman" w:hAnsi="Times New Roman"/>
          <w:lang w:eastAsia="ru-RU"/>
        </w:rPr>
        <w:t>го</w:t>
      </w:r>
      <w:r w:rsidR="007C7062" w:rsidRPr="00393D53">
        <w:rPr>
          <w:rFonts w:ascii="Times New Roman" w:eastAsia="Times New Roman" w:hAnsi="Times New Roman"/>
          <w:lang w:eastAsia="ru-RU"/>
        </w:rPr>
        <w:t xml:space="preserve"> </w:t>
      </w:r>
      <w:r w:rsidR="00C65C55" w:rsidRPr="00393D53">
        <w:rPr>
          <w:rFonts w:ascii="Times New Roman" w:eastAsia="Times New Roman" w:hAnsi="Times New Roman"/>
          <w:lang w:eastAsia="ru-RU"/>
        </w:rPr>
        <w:t xml:space="preserve">им </w:t>
      </w:r>
      <w:r w:rsidR="00F212FD" w:rsidRPr="00393D53">
        <w:rPr>
          <w:rFonts w:ascii="Times New Roman" w:eastAsia="Times New Roman" w:hAnsi="Times New Roman"/>
          <w:lang w:eastAsia="ru-RU"/>
        </w:rPr>
        <w:t xml:space="preserve">указанного выше </w:t>
      </w:r>
      <w:r w:rsidR="007C7062" w:rsidRPr="00393D53">
        <w:rPr>
          <w:rFonts w:ascii="Times New Roman" w:eastAsia="Times New Roman" w:hAnsi="Times New Roman"/>
          <w:lang w:eastAsia="ru-RU"/>
        </w:rPr>
        <w:t>Уведомлени</w:t>
      </w:r>
      <w:r w:rsidRPr="00393D53">
        <w:rPr>
          <w:rFonts w:ascii="Times New Roman" w:eastAsia="Times New Roman" w:hAnsi="Times New Roman"/>
          <w:lang w:eastAsia="ru-RU"/>
        </w:rPr>
        <w:t>я. Указанное Уведомление предоставляется в виде документа на бумажном носителе</w:t>
      </w:r>
      <w:r w:rsidR="007C7062" w:rsidRPr="00393D53">
        <w:rPr>
          <w:rFonts w:ascii="Times New Roman" w:eastAsia="Times New Roman" w:hAnsi="Times New Roman"/>
          <w:lang w:eastAsia="ru-RU"/>
        </w:rPr>
        <w:t xml:space="preserve"> </w:t>
      </w:r>
      <w:r w:rsidR="00D54149" w:rsidRPr="00393D53">
        <w:rPr>
          <w:rFonts w:ascii="Times New Roman" w:eastAsia="Times New Roman" w:hAnsi="Times New Roman"/>
          <w:lang w:eastAsia="ru-RU"/>
        </w:rPr>
        <w:t xml:space="preserve">или в </w:t>
      </w:r>
      <w:r w:rsidRPr="00393D53">
        <w:rPr>
          <w:rFonts w:ascii="Times New Roman" w:eastAsia="Times New Roman" w:hAnsi="Times New Roman"/>
          <w:lang w:eastAsia="ru-RU"/>
        </w:rPr>
        <w:t>виде</w:t>
      </w:r>
      <w:r w:rsidR="001049A2" w:rsidRPr="00393D53">
        <w:rPr>
          <w:rFonts w:ascii="Times New Roman" w:eastAsia="Times New Roman" w:hAnsi="Times New Roman"/>
          <w:lang w:eastAsia="ru-RU"/>
        </w:rPr>
        <w:t xml:space="preserve"> электронно</w:t>
      </w:r>
      <w:r w:rsidRPr="00393D53">
        <w:rPr>
          <w:rFonts w:ascii="Times New Roman" w:eastAsia="Times New Roman" w:hAnsi="Times New Roman"/>
          <w:lang w:eastAsia="ru-RU"/>
        </w:rPr>
        <w:t>го</w:t>
      </w:r>
      <w:r w:rsidR="001049A2" w:rsidRPr="00393D53">
        <w:rPr>
          <w:rFonts w:ascii="Times New Roman" w:eastAsia="Times New Roman" w:hAnsi="Times New Roman"/>
          <w:lang w:eastAsia="ru-RU"/>
        </w:rPr>
        <w:t xml:space="preserve"> </w:t>
      </w:r>
      <w:r w:rsidRPr="00393D53">
        <w:rPr>
          <w:rFonts w:ascii="Times New Roman" w:eastAsia="Times New Roman" w:hAnsi="Times New Roman"/>
          <w:lang w:eastAsia="ru-RU"/>
        </w:rPr>
        <w:t>документа</w:t>
      </w:r>
      <w:r w:rsidR="001049A2" w:rsidRPr="00393D53">
        <w:rPr>
          <w:rFonts w:ascii="Times New Roman" w:eastAsia="Times New Roman" w:hAnsi="Times New Roman"/>
          <w:lang w:eastAsia="ru-RU"/>
        </w:rPr>
        <w:t xml:space="preserve"> посредством </w:t>
      </w:r>
      <w:r w:rsidR="007C7062" w:rsidRPr="00393D53">
        <w:rPr>
          <w:rFonts w:ascii="Times New Roman" w:eastAsia="Times New Roman" w:hAnsi="Times New Roman"/>
          <w:lang w:eastAsia="ru-RU"/>
        </w:rPr>
        <w:t>информационной системы Личный кабинет АО</w:t>
      </w:r>
      <w:r w:rsidR="004F49BF" w:rsidRPr="00393D53">
        <w:rPr>
          <w:rFonts w:ascii="Times New Roman" w:eastAsia="Times New Roman" w:hAnsi="Times New Roman"/>
          <w:lang w:eastAsia="ru-RU"/>
        </w:rPr>
        <w:t> </w:t>
      </w:r>
      <w:r w:rsidR="007C7062" w:rsidRPr="00393D53">
        <w:rPr>
          <w:rFonts w:ascii="Times New Roman" w:eastAsia="Times New Roman" w:hAnsi="Times New Roman"/>
          <w:lang w:eastAsia="ru-RU"/>
        </w:rPr>
        <w:t>ИФК</w:t>
      </w:r>
      <w:r w:rsidR="004F49BF" w:rsidRPr="00393D53">
        <w:rPr>
          <w:rFonts w:ascii="Times New Roman" w:eastAsia="Times New Roman" w:hAnsi="Times New Roman"/>
          <w:lang w:eastAsia="ru-RU"/>
        </w:rPr>
        <w:t> </w:t>
      </w:r>
      <w:r w:rsidR="007C7062" w:rsidRPr="00393D53">
        <w:rPr>
          <w:rFonts w:ascii="Times New Roman" w:eastAsia="Times New Roman" w:hAnsi="Times New Roman"/>
          <w:lang w:eastAsia="ru-RU"/>
        </w:rPr>
        <w:t>«</w:t>
      </w:r>
      <w:proofErr w:type="spellStart"/>
      <w:r w:rsidR="007C7062" w:rsidRPr="00393D53">
        <w:rPr>
          <w:rFonts w:ascii="Times New Roman" w:eastAsia="Times New Roman" w:hAnsi="Times New Roman"/>
          <w:lang w:eastAsia="ru-RU"/>
        </w:rPr>
        <w:t>Солид</w:t>
      </w:r>
      <w:proofErr w:type="spellEnd"/>
      <w:r w:rsidR="007C7062" w:rsidRPr="00393D53">
        <w:rPr>
          <w:rFonts w:ascii="Times New Roman" w:eastAsia="Times New Roman" w:hAnsi="Times New Roman"/>
          <w:lang w:eastAsia="ru-RU"/>
        </w:rPr>
        <w:t xml:space="preserve">». </w:t>
      </w:r>
    </w:p>
    <w:p w:rsidR="009215A0" w:rsidRPr="00393D53" w:rsidRDefault="001C54D3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393D53">
        <w:rPr>
          <w:rFonts w:ascii="Times New Roman" w:eastAsia="Times New Roman" w:hAnsi="Times New Roman"/>
          <w:lang w:eastAsia="ru-RU"/>
        </w:rPr>
        <w:t xml:space="preserve">Управляющий не осуществляет управление ценными бумагами и денежными средствами </w:t>
      </w:r>
      <w:r w:rsidR="005C28A4" w:rsidRPr="00393D53">
        <w:rPr>
          <w:rFonts w:ascii="Times New Roman" w:eastAsia="Times New Roman" w:hAnsi="Times New Roman"/>
          <w:lang w:eastAsia="ru-RU"/>
        </w:rPr>
        <w:t>К</w:t>
      </w:r>
      <w:r w:rsidRPr="00393D53">
        <w:rPr>
          <w:rFonts w:ascii="Times New Roman" w:eastAsia="Times New Roman" w:hAnsi="Times New Roman"/>
          <w:lang w:eastAsia="ru-RU"/>
        </w:rPr>
        <w:t xml:space="preserve">лиента в случае, если для такого </w:t>
      </w:r>
      <w:r w:rsidR="005C28A4" w:rsidRPr="00393D53">
        <w:rPr>
          <w:rFonts w:ascii="Times New Roman" w:eastAsia="Times New Roman" w:hAnsi="Times New Roman"/>
          <w:lang w:eastAsia="ru-RU"/>
        </w:rPr>
        <w:t>К</w:t>
      </w:r>
      <w:r w:rsidRPr="00393D53">
        <w:rPr>
          <w:rFonts w:ascii="Times New Roman" w:eastAsia="Times New Roman" w:hAnsi="Times New Roman"/>
          <w:lang w:eastAsia="ru-RU"/>
        </w:rPr>
        <w:t xml:space="preserve">лиента не определен инвестиционный профиль в соответствии с настоящим Порядком, либо в случае отсутствия согласия </w:t>
      </w:r>
      <w:r w:rsidR="00DA2A7A" w:rsidRPr="00393D53">
        <w:rPr>
          <w:rFonts w:ascii="Times New Roman" w:eastAsia="Times New Roman" w:hAnsi="Times New Roman"/>
          <w:lang w:eastAsia="ru-RU"/>
        </w:rPr>
        <w:t>К</w:t>
      </w:r>
      <w:r w:rsidRPr="00393D53">
        <w:rPr>
          <w:rFonts w:ascii="Times New Roman" w:eastAsia="Times New Roman" w:hAnsi="Times New Roman"/>
          <w:lang w:eastAsia="ru-RU"/>
        </w:rPr>
        <w:t>лиента с определенным инвести</w:t>
      </w:r>
      <w:r w:rsidR="005E4DEE" w:rsidRPr="00393D53">
        <w:rPr>
          <w:rFonts w:ascii="Times New Roman" w:eastAsia="Times New Roman" w:hAnsi="Times New Roman"/>
          <w:lang w:eastAsia="ru-RU"/>
        </w:rPr>
        <w:t>ционным профилем.</w:t>
      </w:r>
    </w:p>
    <w:p w:rsidR="009364FE" w:rsidRPr="00393D53" w:rsidRDefault="009364FE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393D53">
        <w:rPr>
          <w:rFonts w:ascii="Times New Roman" w:eastAsia="Times New Roman" w:hAnsi="Times New Roman"/>
          <w:lang w:eastAsia="ru-RU"/>
        </w:rPr>
        <w:t xml:space="preserve">При согласовании </w:t>
      </w:r>
      <w:r w:rsidR="00434526" w:rsidRPr="00393D53">
        <w:rPr>
          <w:rFonts w:ascii="Times New Roman" w:eastAsia="Times New Roman" w:hAnsi="Times New Roman"/>
          <w:lang w:eastAsia="ru-RU"/>
        </w:rPr>
        <w:t xml:space="preserve">Управляющим </w:t>
      </w:r>
      <w:r w:rsidRPr="00393D53">
        <w:rPr>
          <w:rFonts w:ascii="Times New Roman" w:eastAsia="Times New Roman" w:hAnsi="Times New Roman"/>
          <w:lang w:eastAsia="ru-RU"/>
        </w:rPr>
        <w:t>инвестиционного профиля с Клиентом</w:t>
      </w:r>
      <w:r w:rsidR="00434526" w:rsidRPr="00393D53">
        <w:rPr>
          <w:rFonts w:ascii="Times New Roman" w:eastAsia="Times New Roman" w:hAnsi="Times New Roman"/>
          <w:lang w:eastAsia="ru-RU"/>
        </w:rPr>
        <w:t>,</w:t>
      </w:r>
      <w:r w:rsidRPr="00393D53">
        <w:rPr>
          <w:rFonts w:ascii="Times New Roman" w:eastAsia="Times New Roman" w:hAnsi="Times New Roman"/>
          <w:lang w:eastAsia="ru-RU"/>
        </w:rPr>
        <w:t xml:space="preserve"> допускается уменьшение значения </w:t>
      </w:r>
      <w:r w:rsidR="00434526" w:rsidRPr="00393D53">
        <w:rPr>
          <w:rFonts w:ascii="Times New Roman" w:eastAsia="Times New Roman" w:hAnsi="Times New Roman"/>
          <w:lang w:eastAsia="ru-RU"/>
        </w:rPr>
        <w:t>Допустимого риска до уровня, указанного Клиентом (не относится к стандартным инвестиционным профилям). Установление значения Допус</w:t>
      </w:r>
      <w:r w:rsidR="00815B7E" w:rsidRPr="00393D53">
        <w:rPr>
          <w:rFonts w:ascii="Times New Roman" w:eastAsia="Times New Roman" w:hAnsi="Times New Roman"/>
          <w:lang w:eastAsia="ru-RU"/>
        </w:rPr>
        <w:t>тимого риска выше, чем значение</w:t>
      </w:r>
      <w:r w:rsidR="00F212FD" w:rsidRPr="00393D53">
        <w:rPr>
          <w:rFonts w:ascii="Times New Roman" w:eastAsia="Times New Roman" w:hAnsi="Times New Roman"/>
          <w:lang w:eastAsia="ru-RU"/>
        </w:rPr>
        <w:t>,</w:t>
      </w:r>
      <w:r w:rsidR="00815B7E" w:rsidRPr="00393D53">
        <w:rPr>
          <w:rFonts w:ascii="Times New Roman" w:eastAsia="Times New Roman" w:hAnsi="Times New Roman"/>
          <w:lang w:eastAsia="ru-RU"/>
        </w:rPr>
        <w:t xml:space="preserve"> которое рассчитано</w:t>
      </w:r>
      <w:r w:rsidR="00434526" w:rsidRPr="00393D53">
        <w:rPr>
          <w:rFonts w:ascii="Times New Roman" w:eastAsia="Times New Roman" w:hAnsi="Times New Roman"/>
          <w:lang w:eastAsia="ru-RU"/>
        </w:rPr>
        <w:t xml:space="preserve"> Управляющим в соответствии с настоящим Порядком не допускается.</w:t>
      </w:r>
      <w:r w:rsidR="00815B7E" w:rsidRPr="00393D53">
        <w:rPr>
          <w:rFonts w:ascii="Times New Roman" w:eastAsia="Times New Roman" w:hAnsi="Times New Roman"/>
          <w:lang w:eastAsia="ru-RU"/>
        </w:rPr>
        <w:t xml:space="preserve"> Допустимый риск может быть выражен в виде абсолютной величины, в виде относительной величины и в виде качественной оценки.</w:t>
      </w:r>
    </w:p>
    <w:p w:rsidR="00BA6C01" w:rsidRPr="00393D53" w:rsidRDefault="00BA6C01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393D53">
        <w:rPr>
          <w:rFonts w:ascii="Times New Roman" w:eastAsia="Times New Roman" w:hAnsi="Times New Roman"/>
          <w:lang w:eastAsia="ru-RU"/>
        </w:rPr>
        <w:t>Управляющий до начала совершения сделок информирует Клиента о том, что не гарантирует достижения ожидаемой доходности, определенной в инвестиционном профиле и (или) в стандартном инвестиционном профиле Клиента.</w:t>
      </w:r>
    </w:p>
    <w:p w:rsidR="009215A0" w:rsidRPr="00393D53" w:rsidRDefault="009215A0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393D53">
        <w:rPr>
          <w:rFonts w:ascii="Times New Roman" w:hAnsi="Times New Roman"/>
        </w:rPr>
        <w:t xml:space="preserve">Инвестиционный горизонт не может превышать срок, на который заключается договор доверительного управления. Если инвестиционный горизонт меньше срока, на который заключается договор доверительного управления, ожидаемая доходность и допустимый риск определяются за каждый инвестиционный горизонт, входящий в указанный срок. </w:t>
      </w:r>
      <w:proofErr w:type="gramStart"/>
      <w:r w:rsidRPr="00393D53">
        <w:rPr>
          <w:rFonts w:ascii="Times New Roman" w:hAnsi="Times New Roman"/>
        </w:rPr>
        <w:t>Для стандартных инвестиционных профилей Клиента, инвестиционный профиль Клиента определяется Управляющим как соответствующий ранее определенному для Клиента, если от Клиента к моменту истечения инвестиционного горизонта не поступило уведомление о пересмотре инвестиционного профиля.</w:t>
      </w:r>
      <w:proofErr w:type="gramEnd"/>
      <w:r w:rsidRPr="00393D53">
        <w:rPr>
          <w:rFonts w:ascii="Times New Roman" w:hAnsi="Times New Roman"/>
        </w:rPr>
        <w:t xml:space="preserve"> Клиент и Управляющий соглашаются, что </w:t>
      </w:r>
      <w:r w:rsidR="00CF5400" w:rsidRPr="00393D53">
        <w:rPr>
          <w:rFonts w:ascii="Times New Roman" w:hAnsi="Times New Roman"/>
        </w:rPr>
        <w:t xml:space="preserve">подтверждающими документами на новый инвестиционный горизонт, служат документы, оформленные в соответствии с настоящим Порядком для инвестиционного горизонта, срок которого истекает. </w:t>
      </w:r>
    </w:p>
    <w:p w:rsidR="00066276" w:rsidRPr="00393D53" w:rsidRDefault="00066276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393D53">
        <w:rPr>
          <w:rFonts w:ascii="Times New Roman" w:hAnsi="Times New Roman"/>
        </w:rPr>
        <w:t xml:space="preserve">Ожидаемая доходность для стандартной стратегии управления соответствует ожидаемой доходности стандартного инвестиционного профиля, соответствующего указанной стратегии. Управляющий вправе указывать  ожидаемую доходность для стандартной стратегии управления путем указания соответствующего </w:t>
      </w:r>
      <w:r w:rsidR="00A64A79" w:rsidRPr="00393D53">
        <w:rPr>
          <w:rFonts w:ascii="Times New Roman" w:hAnsi="Times New Roman"/>
        </w:rPr>
        <w:t>стандартной стратегии управления</w:t>
      </w:r>
      <w:r w:rsidRPr="00393D53">
        <w:rPr>
          <w:rFonts w:ascii="Times New Roman" w:hAnsi="Times New Roman"/>
        </w:rPr>
        <w:t xml:space="preserve"> стандартного инвестиционного профиля, с указанием ожидаемой доходности в стандартном инвестиционном профиле.</w:t>
      </w:r>
    </w:p>
    <w:p w:rsidR="00066276" w:rsidRPr="00393D53" w:rsidRDefault="005E4DEE" w:rsidP="00224F19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393D53">
        <w:rPr>
          <w:rFonts w:ascii="Times New Roman" w:eastAsia="Times New Roman" w:hAnsi="Times New Roman"/>
          <w:lang w:eastAsia="ru-RU"/>
        </w:rPr>
        <w:t>В случае изменения сведений</w:t>
      </w:r>
      <w:r w:rsidR="00FF4BD3" w:rsidRPr="00393D53">
        <w:rPr>
          <w:rFonts w:ascii="Times New Roman" w:eastAsia="Times New Roman" w:hAnsi="Times New Roman"/>
          <w:lang w:eastAsia="ru-RU"/>
        </w:rPr>
        <w:t>, влияющих на инвестиционный профиль Клиента, Клиент обязан незамедлительно проинформировать Управляющего с целью установления Управляющим нового инвестиционного профиля Клиента. Все риски, связанные с несвоевременным информированием Управляющего Клиент принимает на себя. До момента изменения Управляющим инвестиционного профиля Клиента в соответствии с настоящим Порядком, Управляющий руководствуется оформленным в соответствии с настоящим Порядком.</w:t>
      </w:r>
    </w:p>
    <w:p w:rsidR="00B01492" w:rsidRPr="00393D53" w:rsidRDefault="00B934C9" w:rsidP="00224F19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393D53">
        <w:rPr>
          <w:rFonts w:ascii="Times New Roman" w:eastAsia="Times New Roman" w:hAnsi="Times New Roman"/>
          <w:lang w:eastAsia="ru-RU"/>
        </w:rPr>
        <w:t xml:space="preserve">Если это предусмотрено Договором доверительного управления, </w:t>
      </w:r>
      <w:r w:rsidR="00F212FD" w:rsidRPr="00393D53">
        <w:rPr>
          <w:rFonts w:ascii="Times New Roman" w:eastAsia="Times New Roman" w:hAnsi="Times New Roman"/>
          <w:lang w:eastAsia="ru-RU"/>
        </w:rPr>
        <w:t xml:space="preserve">или установлено законодательством, </w:t>
      </w:r>
      <w:r w:rsidR="009F6E85" w:rsidRPr="00393D53">
        <w:rPr>
          <w:rFonts w:ascii="Times New Roman" w:eastAsia="Times New Roman" w:hAnsi="Times New Roman"/>
          <w:lang w:eastAsia="ru-RU"/>
        </w:rPr>
        <w:t xml:space="preserve">а также в случае, </w:t>
      </w:r>
      <w:r w:rsidR="00D41DEF" w:rsidRPr="00393D53">
        <w:rPr>
          <w:rFonts w:ascii="Times New Roman" w:eastAsia="Times New Roman" w:hAnsi="Times New Roman"/>
          <w:lang w:eastAsia="ru-RU"/>
        </w:rPr>
        <w:t>если</w:t>
      </w:r>
      <w:r w:rsidR="009F6E85" w:rsidRPr="00393D53">
        <w:rPr>
          <w:rFonts w:ascii="Times New Roman" w:eastAsia="Times New Roman" w:hAnsi="Times New Roman"/>
          <w:lang w:eastAsia="ru-RU"/>
        </w:rPr>
        <w:t>,</w:t>
      </w:r>
      <w:r w:rsidR="00D41DEF" w:rsidRPr="00393D53">
        <w:rPr>
          <w:rFonts w:ascii="Times New Roman" w:eastAsia="Times New Roman" w:hAnsi="Times New Roman"/>
          <w:lang w:eastAsia="ru-RU"/>
        </w:rPr>
        <w:t xml:space="preserve"> по мнению Управляющего инвестиционный профиль и (</w:t>
      </w:r>
      <w:proofErr w:type="gramStart"/>
      <w:r w:rsidR="00D41DEF" w:rsidRPr="00393D53">
        <w:rPr>
          <w:rFonts w:ascii="Times New Roman" w:eastAsia="Times New Roman" w:hAnsi="Times New Roman"/>
          <w:lang w:eastAsia="ru-RU"/>
        </w:rPr>
        <w:t xml:space="preserve">или) </w:t>
      </w:r>
      <w:proofErr w:type="gramEnd"/>
      <w:r w:rsidR="00D41DEF" w:rsidRPr="00393D53">
        <w:rPr>
          <w:rFonts w:ascii="Times New Roman" w:eastAsia="Times New Roman" w:hAnsi="Times New Roman"/>
          <w:lang w:eastAsia="ru-RU"/>
        </w:rPr>
        <w:t xml:space="preserve">стандартный инвестиционный профиль Клиента подлежит пересмотру, </w:t>
      </w:r>
      <w:r w:rsidRPr="00393D53">
        <w:rPr>
          <w:rFonts w:ascii="Times New Roman" w:eastAsia="Times New Roman" w:hAnsi="Times New Roman"/>
          <w:lang w:eastAsia="ru-RU"/>
        </w:rPr>
        <w:t>Управляющий осуществляет пересмотр инвестиционного профиля и (или) стандартного инвестиционного профиля Клиента.</w:t>
      </w:r>
      <w:r w:rsidR="00F2122E" w:rsidRPr="00393D53">
        <w:rPr>
          <w:rFonts w:ascii="Times New Roman" w:eastAsia="Times New Roman" w:hAnsi="Times New Roman"/>
          <w:lang w:eastAsia="ru-RU"/>
        </w:rPr>
        <w:t xml:space="preserve"> Управляющий информирует Клиента о пересмотренном инвестиционном профиле путем направления Клиенту уведомления </w:t>
      </w:r>
      <w:r w:rsidR="00F2122E" w:rsidRPr="00393D53">
        <w:rPr>
          <w:rFonts w:ascii="Times New Roman" w:hAnsi="Times New Roman"/>
        </w:rPr>
        <w:t>об инвестиционном профиле Клиента</w:t>
      </w:r>
      <w:r w:rsidR="00F2122E" w:rsidRPr="00393D53">
        <w:rPr>
          <w:rFonts w:ascii="Times New Roman" w:eastAsia="Times New Roman" w:hAnsi="Times New Roman"/>
          <w:lang w:eastAsia="ru-RU"/>
        </w:rPr>
        <w:t>. Указанное Уведомление предоставляется в виде документа на бумажном носителе или в виде электронного документа посредством информационной системы Личный кабинет АО</w:t>
      </w:r>
      <w:r w:rsidR="004F49BF" w:rsidRPr="00393D53">
        <w:rPr>
          <w:rFonts w:ascii="Times New Roman" w:eastAsia="Times New Roman" w:hAnsi="Times New Roman"/>
          <w:lang w:eastAsia="ru-RU"/>
        </w:rPr>
        <w:t> </w:t>
      </w:r>
      <w:r w:rsidR="00F2122E" w:rsidRPr="00393D53">
        <w:rPr>
          <w:rFonts w:ascii="Times New Roman" w:eastAsia="Times New Roman" w:hAnsi="Times New Roman"/>
          <w:lang w:eastAsia="ru-RU"/>
        </w:rPr>
        <w:t>ИФК</w:t>
      </w:r>
      <w:r w:rsidR="004F49BF" w:rsidRPr="00393D53">
        <w:rPr>
          <w:rFonts w:ascii="Times New Roman" w:eastAsia="Times New Roman" w:hAnsi="Times New Roman"/>
          <w:lang w:eastAsia="ru-RU"/>
        </w:rPr>
        <w:t> </w:t>
      </w:r>
      <w:r w:rsidR="00F2122E" w:rsidRPr="00393D53">
        <w:rPr>
          <w:rFonts w:ascii="Times New Roman" w:eastAsia="Times New Roman" w:hAnsi="Times New Roman"/>
          <w:lang w:eastAsia="ru-RU"/>
        </w:rPr>
        <w:t>«</w:t>
      </w:r>
      <w:proofErr w:type="spellStart"/>
      <w:r w:rsidR="00F2122E" w:rsidRPr="00393D53">
        <w:rPr>
          <w:rFonts w:ascii="Times New Roman" w:eastAsia="Times New Roman" w:hAnsi="Times New Roman"/>
          <w:lang w:eastAsia="ru-RU"/>
        </w:rPr>
        <w:t>Солид</w:t>
      </w:r>
      <w:proofErr w:type="spellEnd"/>
      <w:r w:rsidR="00F2122E" w:rsidRPr="00393D53">
        <w:rPr>
          <w:rFonts w:ascii="Times New Roman" w:eastAsia="Times New Roman" w:hAnsi="Times New Roman"/>
          <w:lang w:eastAsia="ru-RU"/>
        </w:rPr>
        <w:t xml:space="preserve">». </w:t>
      </w:r>
      <w:proofErr w:type="gramStart"/>
      <w:r w:rsidR="00F2122E" w:rsidRPr="00393D53">
        <w:rPr>
          <w:rFonts w:ascii="Times New Roman" w:eastAsia="Times New Roman" w:hAnsi="Times New Roman"/>
          <w:lang w:eastAsia="ru-RU"/>
        </w:rPr>
        <w:t>Уведомление подписывается Управляющим</w:t>
      </w:r>
      <w:r w:rsidR="00C766DD" w:rsidRPr="00393D53">
        <w:rPr>
          <w:rFonts w:ascii="Times New Roman" w:eastAsia="Times New Roman" w:hAnsi="Times New Roman"/>
          <w:lang w:eastAsia="ru-RU"/>
        </w:rPr>
        <w:t xml:space="preserve"> в одностороннем порядке (электронный документ может быть подписан аналогом собственноручной подписи Управляющего – изображение подписи и/или указание Ф.И.О. уполномоченного лица Управляющего.</w:t>
      </w:r>
      <w:proofErr w:type="gramEnd"/>
      <w:r w:rsidR="00C766DD" w:rsidRPr="00393D5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C766DD" w:rsidRPr="00393D53">
        <w:rPr>
          <w:rFonts w:ascii="Times New Roman" w:eastAsia="Times New Roman" w:hAnsi="Times New Roman"/>
          <w:lang w:eastAsia="ru-RU"/>
        </w:rPr>
        <w:t>Аналог собственноручной подписи Управляющего может содержать изображение печати Управляющего).</w:t>
      </w:r>
      <w:proofErr w:type="gramEnd"/>
      <w:r w:rsidR="00C766DD" w:rsidRPr="00393D5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C766DD" w:rsidRPr="00393D53">
        <w:rPr>
          <w:rFonts w:ascii="Times New Roman" w:eastAsia="Times New Roman" w:hAnsi="Times New Roman"/>
          <w:lang w:eastAsia="ru-RU"/>
        </w:rPr>
        <w:t xml:space="preserve">Управляющий и Клиент признают </w:t>
      </w:r>
      <w:r w:rsidR="00C766DD" w:rsidRPr="00393D53">
        <w:rPr>
          <w:rFonts w:ascii="Times New Roman" w:hAnsi="Times New Roman"/>
          <w:lang w:eastAsia="ru-RU"/>
        </w:rPr>
        <w:t xml:space="preserve">получение согласия от Клиента с его </w:t>
      </w:r>
      <w:r w:rsidR="001246FB" w:rsidRPr="00393D53">
        <w:rPr>
          <w:rFonts w:ascii="Times New Roman" w:hAnsi="Times New Roman"/>
          <w:lang w:eastAsia="ru-RU"/>
        </w:rPr>
        <w:t xml:space="preserve">пересмотренным </w:t>
      </w:r>
      <w:r w:rsidR="00C766DD" w:rsidRPr="00393D53">
        <w:rPr>
          <w:rFonts w:ascii="Times New Roman" w:hAnsi="Times New Roman"/>
          <w:lang w:eastAsia="ru-RU"/>
        </w:rPr>
        <w:t xml:space="preserve">инвестиционным профилем </w:t>
      </w:r>
      <w:r w:rsidR="008679A0" w:rsidRPr="00393D53">
        <w:rPr>
          <w:rFonts w:ascii="Times New Roman" w:hAnsi="Times New Roman"/>
          <w:lang w:eastAsia="ru-RU"/>
        </w:rPr>
        <w:t xml:space="preserve">и </w:t>
      </w:r>
      <w:r w:rsidR="008679A0" w:rsidRPr="00393D53">
        <w:rPr>
          <w:rFonts w:ascii="Times New Roman" w:hAnsi="Times New Roman"/>
          <w:bCs/>
          <w:lang w:eastAsia="ru-RU"/>
        </w:rPr>
        <w:t xml:space="preserve">(или) пересмотренным стандартным инвестиционным профилем </w:t>
      </w:r>
      <w:r w:rsidR="00C766DD" w:rsidRPr="00393D53">
        <w:rPr>
          <w:rFonts w:ascii="Times New Roman" w:hAnsi="Times New Roman"/>
          <w:lang w:eastAsia="ru-RU"/>
        </w:rPr>
        <w:t xml:space="preserve">путем совершения </w:t>
      </w:r>
      <w:r w:rsidR="0043571D" w:rsidRPr="00393D53">
        <w:rPr>
          <w:rFonts w:ascii="Times New Roman" w:hAnsi="Times New Roman"/>
          <w:lang w:eastAsia="ru-RU"/>
        </w:rPr>
        <w:t>К</w:t>
      </w:r>
      <w:r w:rsidR="00C766DD" w:rsidRPr="00393D53">
        <w:rPr>
          <w:rFonts w:ascii="Times New Roman" w:hAnsi="Times New Roman"/>
          <w:lang w:eastAsia="ru-RU"/>
        </w:rPr>
        <w:t xml:space="preserve">лиентом конклюдентных действий, </w:t>
      </w:r>
      <w:r w:rsidR="0043571D" w:rsidRPr="00393D53">
        <w:rPr>
          <w:rFonts w:ascii="Times New Roman" w:hAnsi="Times New Roman"/>
          <w:lang w:eastAsia="ru-RU"/>
        </w:rPr>
        <w:t xml:space="preserve">а именно, </w:t>
      </w:r>
      <w:r w:rsidR="0043571D" w:rsidRPr="00393D53">
        <w:rPr>
          <w:rFonts w:ascii="Times New Roman" w:hAnsi="Times New Roman"/>
        </w:rPr>
        <w:t xml:space="preserve">не направление  Клиентом Управляющему уведомления Учредителя управления о желании расторгнуть заключенный договор доверительного управления в порядке, предусмотренном Регламентом </w:t>
      </w:r>
      <w:r w:rsidR="0043571D" w:rsidRPr="00393D53">
        <w:rPr>
          <w:rFonts w:ascii="Times New Roman" w:hAnsi="Times New Roman"/>
          <w:iCs/>
        </w:rPr>
        <w:t>осуществления АО ИФК «</w:t>
      </w:r>
      <w:proofErr w:type="spellStart"/>
      <w:r w:rsidR="0043571D" w:rsidRPr="00393D53">
        <w:rPr>
          <w:rFonts w:ascii="Times New Roman" w:hAnsi="Times New Roman"/>
          <w:iCs/>
        </w:rPr>
        <w:t>Солид</w:t>
      </w:r>
      <w:proofErr w:type="spellEnd"/>
      <w:r w:rsidR="0043571D" w:rsidRPr="00393D53">
        <w:rPr>
          <w:rFonts w:ascii="Times New Roman" w:hAnsi="Times New Roman"/>
          <w:iCs/>
        </w:rPr>
        <w:t>»  деятельности по управлению ценными бумагами.</w:t>
      </w:r>
      <w:proofErr w:type="gramEnd"/>
    </w:p>
    <w:p w:rsidR="004D28C6" w:rsidRPr="00393D53" w:rsidRDefault="007C5D5C" w:rsidP="00526C3F">
      <w:pPr>
        <w:pStyle w:val="2"/>
        <w:rPr>
          <w:lang w:eastAsia="ru-RU"/>
        </w:rPr>
      </w:pPr>
      <w:r w:rsidRPr="00393D53">
        <w:rPr>
          <w:sz w:val="24"/>
          <w:szCs w:val="24"/>
          <w:lang w:eastAsia="ru-RU"/>
        </w:rPr>
        <w:br w:type="page"/>
      </w:r>
      <w:bookmarkStart w:id="3" w:name="Приложение_1"/>
      <w:bookmarkStart w:id="4" w:name="_Toc48302725"/>
      <w:r w:rsidR="00E210A6" w:rsidRPr="00393D53">
        <w:rPr>
          <w:lang w:eastAsia="ru-RU"/>
        </w:rPr>
        <w:t>Приложение </w:t>
      </w:r>
      <w:r w:rsidR="004D28C6" w:rsidRPr="00393D53">
        <w:rPr>
          <w:lang w:eastAsia="ru-RU"/>
        </w:rPr>
        <w:t>1</w:t>
      </w:r>
      <w:bookmarkEnd w:id="3"/>
      <w:bookmarkEnd w:id="4"/>
    </w:p>
    <w:p w:rsidR="00DC7FC1" w:rsidRPr="00393D53" w:rsidRDefault="00A96646" w:rsidP="00526C3F">
      <w:pPr>
        <w:pStyle w:val="3"/>
        <w:rPr>
          <w:lang w:eastAsia="ru-RU"/>
        </w:rPr>
      </w:pPr>
      <w:bookmarkStart w:id="5" w:name="_Toc48302726"/>
      <w:r w:rsidRPr="00393D53">
        <w:rPr>
          <w:lang w:eastAsia="ru-RU"/>
        </w:rPr>
        <w:t>Анкета для определения инвестиционного профиля</w:t>
      </w:r>
      <w:r w:rsidR="00B01492" w:rsidRPr="00393D53">
        <w:rPr>
          <w:lang w:eastAsia="ru-RU"/>
        </w:rPr>
        <w:t xml:space="preserve"> Клиента</w:t>
      </w:r>
      <w:bookmarkEnd w:id="5"/>
    </w:p>
    <w:p w:rsidR="004D28C6" w:rsidRPr="00393D53" w:rsidRDefault="004D28C6" w:rsidP="00E210A6">
      <w:pPr>
        <w:spacing w:before="240"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93D53">
        <w:rPr>
          <w:rFonts w:ascii="Times New Roman" w:eastAsia="Times New Roman" w:hAnsi="Times New Roman"/>
          <w:b/>
          <w:lang w:eastAsia="ru-RU"/>
        </w:rPr>
        <w:t>Раздел А. Общие сведения о Клиенте</w:t>
      </w:r>
    </w:p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00"/>
      </w:tblGrid>
      <w:tr w:rsidR="00C92BC9" w:rsidRPr="00393D53" w:rsidTr="00037655">
        <w:trPr>
          <w:trHeight w:val="321"/>
        </w:trPr>
        <w:tc>
          <w:tcPr>
            <w:tcW w:w="4962" w:type="dxa"/>
            <w:shd w:val="clear" w:color="auto" w:fill="auto"/>
            <w:vAlign w:val="center"/>
          </w:tcPr>
          <w:p w:rsidR="00C92BC9" w:rsidRPr="00393D53" w:rsidRDefault="00C92BC9" w:rsidP="00E210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Дата составления Анкеты</w:t>
            </w:r>
          </w:p>
        </w:tc>
        <w:tc>
          <w:tcPr>
            <w:tcW w:w="4500" w:type="dxa"/>
            <w:shd w:val="clear" w:color="auto" w:fill="auto"/>
          </w:tcPr>
          <w:p w:rsidR="00C92BC9" w:rsidRPr="00393D53" w:rsidRDefault="00C92BC9" w:rsidP="001A7947">
            <w:pPr>
              <w:tabs>
                <w:tab w:val="center" w:pos="4623"/>
                <w:tab w:val="left" w:pos="58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8C6" w:rsidRPr="00393D53" w:rsidTr="00037655">
        <w:trPr>
          <w:trHeight w:val="275"/>
        </w:trPr>
        <w:tc>
          <w:tcPr>
            <w:tcW w:w="4962" w:type="dxa"/>
            <w:shd w:val="clear" w:color="auto" w:fill="auto"/>
            <w:vAlign w:val="center"/>
          </w:tcPr>
          <w:p w:rsidR="004D28C6" w:rsidRPr="00393D53" w:rsidRDefault="004D28C6" w:rsidP="00E210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Полное наименование (Ф.И.О.) Клиента</w:t>
            </w:r>
          </w:p>
        </w:tc>
        <w:tc>
          <w:tcPr>
            <w:tcW w:w="4500" w:type="dxa"/>
            <w:shd w:val="clear" w:color="auto" w:fill="auto"/>
          </w:tcPr>
          <w:p w:rsidR="004D28C6" w:rsidRPr="00393D53" w:rsidRDefault="004D28C6" w:rsidP="001A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28C6" w:rsidRPr="00393D53" w:rsidTr="00037655">
        <w:trPr>
          <w:trHeight w:val="281"/>
        </w:trPr>
        <w:tc>
          <w:tcPr>
            <w:tcW w:w="4962" w:type="dxa"/>
            <w:shd w:val="clear" w:color="auto" w:fill="auto"/>
            <w:vAlign w:val="center"/>
          </w:tcPr>
          <w:p w:rsidR="004D28C6" w:rsidRPr="00393D53" w:rsidRDefault="004D28C6" w:rsidP="00E210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ИНН Клиента</w:t>
            </w:r>
          </w:p>
        </w:tc>
        <w:tc>
          <w:tcPr>
            <w:tcW w:w="4500" w:type="dxa"/>
            <w:shd w:val="clear" w:color="auto" w:fill="auto"/>
          </w:tcPr>
          <w:p w:rsidR="004D28C6" w:rsidRPr="00393D53" w:rsidRDefault="004D28C6" w:rsidP="001A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28C6" w:rsidRPr="00393D53" w:rsidTr="00E210A6">
        <w:trPr>
          <w:trHeight w:val="528"/>
        </w:trPr>
        <w:tc>
          <w:tcPr>
            <w:tcW w:w="4962" w:type="dxa"/>
            <w:shd w:val="clear" w:color="auto" w:fill="auto"/>
            <w:vAlign w:val="center"/>
          </w:tcPr>
          <w:p w:rsidR="004D28C6" w:rsidRPr="00393D53" w:rsidRDefault="004D28C6" w:rsidP="00E210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Данные документа, удостоверяющего личность физического лица/ ОГРН юридического лица</w:t>
            </w:r>
          </w:p>
        </w:tc>
        <w:tc>
          <w:tcPr>
            <w:tcW w:w="4500" w:type="dxa"/>
            <w:shd w:val="clear" w:color="auto" w:fill="auto"/>
          </w:tcPr>
          <w:p w:rsidR="004D28C6" w:rsidRPr="00393D53" w:rsidRDefault="004D28C6" w:rsidP="001A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2BC9" w:rsidRPr="00393D53" w:rsidTr="00E210A6">
        <w:trPr>
          <w:trHeight w:val="283"/>
        </w:trPr>
        <w:tc>
          <w:tcPr>
            <w:tcW w:w="4962" w:type="dxa"/>
            <w:shd w:val="clear" w:color="auto" w:fill="auto"/>
            <w:vAlign w:val="center"/>
          </w:tcPr>
          <w:p w:rsidR="00C92BC9" w:rsidRPr="00393D53" w:rsidRDefault="00C92BC9" w:rsidP="00E210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Тип инвестора</w:t>
            </w:r>
          </w:p>
        </w:tc>
        <w:tc>
          <w:tcPr>
            <w:tcW w:w="4500" w:type="dxa"/>
            <w:shd w:val="clear" w:color="auto" w:fill="auto"/>
          </w:tcPr>
          <w:p w:rsidR="00C92BC9" w:rsidRPr="00393D53" w:rsidRDefault="00C92BC9" w:rsidP="001A79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3D53">
              <w:rPr>
                <w:rFonts w:ascii="Times New Roman" w:hAnsi="Times New Roman"/>
                <w:b/>
                <w:sz w:val="18"/>
                <w:szCs w:val="18"/>
              </w:rPr>
              <w:t>□</w:t>
            </w:r>
            <w:r w:rsidRPr="00393D53">
              <w:rPr>
                <w:rFonts w:ascii="Times New Roman" w:hAnsi="Times New Roman"/>
                <w:sz w:val="18"/>
                <w:szCs w:val="18"/>
              </w:rPr>
              <w:t xml:space="preserve"> квалифицированный инвестор</w:t>
            </w:r>
          </w:p>
          <w:p w:rsidR="00C92BC9" w:rsidRPr="00393D53" w:rsidRDefault="00C92BC9" w:rsidP="001A79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3D53">
              <w:rPr>
                <w:rFonts w:ascii="Times New Roman" w:hAnsi="Times New Roman"/>
                <w:b/>
                <w:sz w:val="18"/>
                <w:szCs w:val="18"/>
              </w:rPr>
              <w:t>□</w:t>
            </w:r>
            <w:r w:rsidRPr="00393D53">
              <w:rPr>
                <w:rFonts w:ascii="Times New Roman" w:hAnsi="Times New Roman"/>
                <w:sz w:val="18"/>
                <w:szCs w:val="18"/>
              </w:rPr>
              <w:t xml:space="preserve"> неквалифицированный инвестор</w:t>
            </w:r>
          </w:p>
        </w:tc>
      </w:tr>
      <w:tr w:rsidR="00C92BC9" w:rsidRPr="00393D53" w:rsidTr="00E210A6">
        <w:trPr>
          <w:trHeight w:val="271"/>
        </w:trPr>
        <w:tc>
          <w:tcPr>
            <w:tcW w:w="4962" w:type="dxa"/>
            <w:shd w:val="clear" w:color="auto" w:fill="auto"/>
            <w:vAlign w:val="center"/>
          </w:tcPr>
          <w:p w:rsidR="00C92BC9" w:rsidRPr="00393D53" w:rsidRDefault="00E210A6" w:rsidP="00E210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Тип Клиента</w:t>
            </w:r>
          </w:p>
        </w:tc>
        <w:tc>
          <w:tcPr>
            <w:tcW w:w="4500" w:type="dxa"/>
            <w:shd w:val="clear" w:color="auto" w:fill="auto"/>
          </w:tcPr>
          <w:p w:rsidR="00C92BC9" w:rsidRPr="00393D53" w:rsidRDefault="00C92BC9" w:rsidP="001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Pr="00393D53">
              <w:rPr>
                <w:rFonts w:ascii="Times New Roman" w:hAnsi="Times New Roman"/>
                <w:sz w:val="18"/>
                <w:szCs w:val="18"/>
              </w:rPr>
              <w:t>юридическое лицо</w:t>
            </w:r>
          </w:p>
          <w:p w:rsidR="0086433B" w:rsidRPr="00393D53" w:rsidRDefault="0086433B" w:rsidP="0086433B">
            <w:pPr>
              <w:spacing w:after="0" w:line="240" w:lineRule="auto"/>
              <w:ind w:left="1310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Pr="00393D53">
              <w:rPr>
                <w:rFonts w:ascii="Times New Roman" w:hAnsi="Times New Roman"/>
                <w:sz w:val="18"/>
                <w:szCs w:val="18"/>
              </w:rPr>
              <w:t>коммерческая организация</w:t>
            </w:r>
          </w:p>
          <w:p w:rsidR="0086433B" w:rsidRPr="00393D53" w:rsidRDefault="0086433B" w:rsidP="0086433B">
            <w:pPr>
              <w:spacing w:after="0" w:line="240" w:lineRule="auto"/>
              <w:ind w:left="1310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Pr="00393D53">
              <w:rPr>
                <w:rFonts w:ascii="Times New Roman" w:hAnsi="Times New Roman"/>
                <w:sz w:val="18"/>
                <w:szCs w:val="18"/>
              </w:rPr>
              <w:t>некоммерческая организация</w:t>
            </w:r>
          </w:p>
          <w:p w:rsidR="00C92BC9" w:rsidRPr="00393D53" w:rsidRDefault="00C92BC9" w:rsidP="001A79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3D53"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Pr="00393D53">
              <w:rPr>
                <w:rFonts w:ascii="Times New Roman" w:hAnsi="Times New Roman"/>
                <w:sz w:val="18"/>
                <w:szCs w:val="18"/>
              </w:rPr>
              <w:t>физическое лицо</w:t>
            </w:r>
          </w:p>
        </w:tc>
      </w:tr>
      <w:tr w:rsidR="00037655" w:rsidRPr="00393D53" w:rsidTr="00E210A6">
        <w:trPr>
          <w:trHeight w:val="271"/>
        </w:trPr>
        <w:tc>
          <w:tcPr>
            <w:tcW w:w="4962" w:type="dxa"/>
            <w:shd w:val="clear" w:color="auto" w:fill="auto"/>
            <w:vAlign w:val="center"/>
          </w:tcPr>
          <w:p w:rsidR="00037655" w:rsidRPr="00393D53" w:rsidRDefault="00037655" w:rsidP="007A28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Договор доверительного управления</w:t>
            </w:r>
          </w:p>
        </w:tc>
        <w:tc>
          <w:tcPr>
            <w:tcW w:w="4500" w:type="dxa"/>
            <w:shd w:val="clear" w:color="auto" w:fill="auto"/>
          </w:tcPr>
          <w:p w:rsidR="00037655" w:rsidRPr="00393D53" w:rsidRDefault="00037655" w:rsidP="001A79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C0303" w:rsidRPr="00393D53" w:rsidRDefault="00DC0303" w:rsidP="00E210A6">
      <w:pPr>
        <w:spacing w:before="240"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93D53">
        <w:rPr>
          <w:rFonts w:ascii="Times New Roman" w:eastAsia="Times New Roman" w:hAnsi="Times New Roman"/>
          <w:b/>
          <w:lang w:eastAsia="ru-RU"/>
        </w:rPr>
        <w:t xml:space="preserve">Раздел Б. </w:t>
      </w:r>
      <w:r w:rsidR="00D41DEF" w:rsidRPr="00393D53">
        <w:rPr>
          <w:rFonts w:ascii="Times New Roman" w:eastAsia="Times New Roman" w:hAnsi="Times New Roman"/>
          <w:b/>
          <w:lang w:eastAsia="ru-RU"/>
        </w:rPr>
        <w:t>Перечень с</w:t>
      </w:r>
      <w:r w:rsidRPr="00393D53">
        <w:rPr>
          <w:rFonts w:ascii="Times New Roman" w:eastAsia="Times New Roman" w:hAnsi="Times New Roman"/>
          <w:b/>
          <w:lang w:eastAsia="ru-RU"/>
        </w:rPr>
        <w:t>тандартны</w:t>
      </w:r>
      <w:r w:rsidR="00D41DEF" w:rsidRPr="00393D53">
        <w:rPr>
          <w:rFonts w:ascii="Times New Roman" w:eastAsia="Times New Roman" w:hAnsi="Times New Roman"/>
          <w:b/>
          <w:lang w:eastAsia="ru-RU"/>
        </w:rPr>
        <w:t>х</w:t>
      </w:r>
      <w:r w:rsidRPr="00393D53">
        <w:rPr>
          <w:rFonts w:ascii="Times New Roman" w:eastAsia="Times New Roman" w:hAnsi="Times New Roman"/>
          <w:b/>
          <w:lang w:eastAsia="ru-RU"/>
        </w:rPr>
        <w:t xml:space="preserve"> инвестиционны</w:t>
      </w:r>
      <w:r w:rsidR="00D41DEF" w:rsidRPr="00393D53">
        <w:rPr>
          <w:rFonts w:ascii="Times New Roman" w:eastAsia="Times New Roman" w:hAnsi="Times New Roman"/>
          <w:b/>
          <w:lang w:eastAsia="ru-RU"/>
        </w:rPr>
        <w:t>х</w:t>
      </w:r>
      <w:r w:rsidRPr="00393D53">
        <w:rPr>
          <w:rFonts w:ascii="Times New Roman" w:eastAsia="Times New Roman" w:hAnsi="Times New Roman"/>
          <w:b/>
          <w:lang w:eastAsia="ru-RU"/>
        </w:rPr>
        <w:t xml:space="preserve"> профил</w:t>
      </w:r>
      <w:r w:rsidR="00D41DEF" w:rsidRPr="00393D53">
        <w:rPr>
          <w:rFonts w:ascii="Times New Roman" w:eastAsia="Times New Roman" w:hAnsi="Times New Roman"/>
          <w:b/>
          <w:lang w:eastAsia="ru-RU"/>
        </w:rPr>
        <w:t>ей</w:t>
      </w:r>
      <w:r w:rsidRPr="00393D53">
        <w:rPr>
          <w:rFonts w:ascii="Times New Roman" w:eastAsia="Times New Roman" w:hAnsi="Times New Roman"/>
          <w:b/>
          <w:lang w:eastAsia="ru-RU"/>
        </w:rPr>
        <w:t xml:space="preserve"> Клиента</w:t>
      </w:r>
      <w:r w:rsidR="00D41DEF" w:rsidRPr="00393D53">
        <w:rPr>
          <w:rFonts w:ascii="Times New Roman" w:eastAsia="Times New Roman" w:hAnsi="Times New Roman"/>
          <w:b/>
          <w:lang w:eastAsia="ru-RU"/>
        </w:rPr>
        <w:t xml:space="preserve"> 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993"/>
        <w:gridCol w:w="1134"/>
        <w:gridCol w:w="1098"/>
      </w:tblGrid>
      <w:tr w:rsidR="001A7947" w:rsidRPr="00393D53" w:rsidTr="00A80451">
        <w:tc>
          <w:tcPr>
            <w:tcW w:w="1951" w:type="dxa"/>
            <w:tcBorders>
              <w:top w:val="nil"/>
              <w:bottom w:val="double" w:sz="4" w:space="0" w:color="auto"/>
            </w:tcBorders>
            <w:shd w:val="clear" w:color="auto" w:fill="DBE5F1"/>
            <w:vAlign w:val="center"/>
          </w:tcPr>
          <w:p w:rsidR="00406435" w:rsidRPr="00393D53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Наименование стандартного инвестиционного профиля Клиента</w:t>
            </w:r>
          </w:p>
        </w:tc>
        <w:tc>
          <w:tcPr>
            <w:tcW w:w="4394" w:type="dxa"/>
            <w:tcBorders>
              <w:top w:val="nil"/>
              <w:bottom w:val="double" w:sz="4" w:space="0" w:color="auto"/>
            </w:tcBorders>
            <w:shd w:val="clear" w:color="auto" w:fill="DBE5F1"/>
            <w:vAlign w:val="center"/>
          </w:tcPr>
          <w:p w:rsidR="00406435" w:rsidRPr="00393D53" w:rsidRDefault="00406435" w:rsidP="00941D3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Ожидаемая доходность</w:t>
            </w:r>
            <w:proofErr w:type="gramStart"/>
            <w:r w:rsidR="00941D33" w:rsidRPr="00393D5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bottom w:val="double" w:sz="4" w:space="0" w:color="auto"/>
            </w:tcBorders>
            <w:shd w:val="clear" w:color="auto" w:fill="DBE5F1"/>
            <w:vAlign w:val="center"/>
          </w:tcPr>
          <w:p w:rsidR="00406435" w:rsidRPr="00393D53" w:rsidRDefault="00406435" w:rsidP="00941D3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Допусти</w:t>
            </w:r>
            <w:r w:rsidR="0013772D" w:rsidRPr="00393D5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-</w:t>
            </w:r>
            <w:proofErr w:type="spellStart"/>
            <w:r w:rsidRPr="00393D5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мый</w:t>
            </w:r>
            <w:proofErr w:type="spellEnd"/>
            <w:r w:rsidRPr="00393D5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 xml:space="preserve"> риск</w:t>
            </w:r>
            <w:proofErr w:type="gramStart"/>
            <w:r w:rsidR="00941D33" w:rsidRPr="00393D5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DBE5F1"/>
            <w:vAlign w:val="center"/>
          </w:tcPr>
          <w:p w:rsidR="00406435" w:rsidRPr="00393D53" w:rsidRDefault="00406435" w:rsidP="00941D3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3D5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Инвести</w:t>
            </w:r>
            <w:r w:rsidR="0013772D" w:rsidRPr="00393D5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-</w:t>
            </w:r>
            <w:r w:rsidRPr="00393D5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ционный</w:t>
            </w:r>
            <w:proofErr w:type="spellEnd"/>
            <w:proofErr w:type="gramEnd"/>
            <w:r w:rsidRPr="00393D5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 xml:space="preserve"> горизонт</w:t>
            </w:r>
            <w:r w:rsidR="00941D33" w:rsidRPr="00393D5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nil"/>
              <w:bottom w:val="double" w:sz="4" w:space="0" w:color="auto"/>
            </w:tcBorders>
            <w:shd w:val="clear" w:color="auto" w:fill="DBE5F1"/>
            <w:vAlign w:val="center"/>
          </w:tcPr>
          <w:p w:rsidR="00406435" w:rsidRPr="00393D53" w:rsidRDefault="00406435" w:rsidP="00941D3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Выбор Клиента</w:t>
            </w:r>
            <w:proofErr w:type="gramStart"/>
            <w:r w:rsidR="00941D33" w:rsidRPr="00393D5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1A7947" w:rsidRPr="00393D53" w:rsidTr="00A80451">
        <w:tc>
          <w:tcPr>
            <w:tcW w:w="19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06435" w:rsidRPr="00393D53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06435" w:rsidRPr="00393D53" w:rsidRDefault="0013772D" w:rsidP="00941D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36"/>
                <w:sz w:val="18"/>
                <w:szCs w:val="18"/>
                <w:vertAlign w:val="superscript"/>
                <w:lang w:eastAsia="ru-RU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на уро</w:t>
            </w:r>
            <w:r w:rsidR="00E210A6" w:rsidRPr="00393D53">
              <w:rPr>
                <w:rFonts w:ascii="Times New Roman" w:hAnsi="Times New Roman"/>
                <w:sz w:val="18"/>
                <w:szCs w:val="18"/>
              </w:rPr>
              <w:t>вне процентных ставок по депози</w:t>
            </w:r>
            <w:r w:rsidRPr="00393D53">
              <w:rPr>
                <w:rFonts w:ascii="Times New Roman" w:hAnsi="Times New Roman"/>
                <w:sz w:val="18"/>
                <w:szCs w:val="18"/>
              </w:rPr>
              <w:t>там</w:t>
            </w:r>
            <w:r w:rsidR="00941D33"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06435" w:rsidRPr="00393D53" w:rsidRDefault="006A10B6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06435" w:rsidRPr="00393D53" w:rsidRDefault="006A10B6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0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06435" w:rsidRPr="00393D53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</w:p>
        </w:tc>
      </w:tr>
      <w:tr w:rsidR="001A7947" w:rsidRPr="00393D53" w:rsidTr="00A80451">
        <w:tc>
          <w:tcPr>
            <w:tcW w:w="1951" w:type="dxa"/>
            <w:shd w:val="clear" w:color="auto" w:fill="auto"/>
            <w:vAlign w:val="center"/>
          </w:tcPr>
          <w:p w:rsidR="00406435" w:rsidRPr="00393D53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Умеренно-консер</w:t>
            </w:r>
            <w:r w:rsidR="00236457"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в</w:t>
            </w: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ативный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6435" w:rsidRPr="00393D53" w:rsidRDefault="008E4199" w:rsidP="00941D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="003A6697" w:rsidRPr="00393D53">
              <w:rPr>
                <w:rFonts w:ascii="Times New Roman" w:hAnsi="Times New Roman"/>
                <w:sz w:val="18"/>
                <w:szCs w:val="18"/>
              </w:rPr>
              <w:t xml:space="preserve">+1-3% выше </w:t>
            </w:r>
            <w:r w:rsidR="00E210A6" w:rsidRPr="00393D53">
              <w:rPr>
                <w:rFonts w:ascii="Times New Roman" w:hAnsi="Times New Roman"/>
                <w:sz w:val="18"/>
                <w:szCs w:val="18"/>
              </w:rPr>
              <w:t>процентных ставок по депози</w:t>
            </w:r>
            <w:r w:rsidRPr="00393D53">
              <w:rPr>
                <w:rFonts w:ascii="Times New Roman" w:hAnsi="Times New Roman"/>
                <w:sz w:val="18"/>
                <w:szCs w:val="18"/>
              </w:rPr>
              <w:t>там</w:t>
            </w:r>
            <w:r w:rsidR="00941D33"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6435" w:rsidRPr="00393D53" w:rsidRDefault="006A10B6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435" w:rsidRPr="00393D53" w:rsidRDefault="005C61D8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2</w:t>
            </w:r>
            <w:r w:rsidR="006A10B6"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 xml:space="preserve"> год</w:t>
            </w: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06435" w:rsidRPr="00393D53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</w:tr>
      <w:tr w:rsidR="001A7947" w:rsidRPr="00393D53" w:rsidTr="00A80451">
        <w:tc>
          <w:tcPr>
            <w:tcW w:w="1951" w:type="dxa"/>
            <w:shd w:val="clear" w:color="auto" w:fill="auto"/>
            <w:vAlign w:val="center"/>
          </w:tcPr>
          <w:p w:rsidR="00406435" w:rsidRPr="00393D53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Сбалансированный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6435" w:rsidRPr="00393D53" w:rsidRDefault="003A6697" w:rsidP="00941D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на +3-6% в</w:t>
            </w:r>
            <w:r w:rsidR="00E210A6" w:rsidRPr="00393D53">
              <w:rPr>
                <w:rFonts w:ascii="Times New Roman" w:hAnsi="Times New Roman"/>
                <w:sz w:val="18"/>
                <w:szCs w:val="18"/>
              </w:rPr>
              <w:t>ыше процентных ставок по депози</w:t>
            </w:r>
            <w:r w:rsidRPr="00393D53">
              <w:rPr>
                <w:rFonts w:ascii="Times New Roman" w:hAnsi="Times New Roman"/>
                <w:sz w:val="18"/>
                <w:szCs w:val="18"/>
              </w:rPr>
              <w:t>там</w:t>
            </w:r>
            <w:r w:rsidR="00941D33"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6435" w:rsidRPr="00393D53" w:rsidRDefault="006A10B6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435" w:rsidRPr="00393D53" w:rsidRDefault="005C61D8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3</w:t>
            </w:r>
            <w:r w:rsidR="006A10B6"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 xml:space="preserve"> год</w:t>
            </w: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06435" w:rsidRPr="00393D53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</w:tr>
      <w:tr w:rsidR="001A7947" w:rsidRPr="00393D53" w:rsidTr="00A80451">
        <w:tc>
          <w:tcPr>
            <w:tcW w:w="1951" w:type="dxa"/>
            <w:shd w:val="clear" w:color="auto" w:fill="auto"/>
            <w:vAlign w:val="center"/>
          </w:tcPr>
          <w:p w:rsidR="002C211B" w:rsidRPr="00393D53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Умеренно</w:t>
            </w:r>
          </w:p>
          <w:p w:rsidR="00406435" w:rsidRPr="00393D53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-агрессивный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6435" w:rsidRPr="00393D53" w:rsidRDefault="003A6697" w:rsidP="00941D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на +6-8% в</w:t>
            </w:r>
            <w:r w:rsidR="00E210A6" w:rsidRPr="00393D53">
              <w:rPr>
                <w:rFonts w:ascii="Times New Roman" w:hAnsi="Times New Roman"/>
                <w:sz w:val="18"/>
                <w:szCs w:val="18"/>
              </w:rPr>
              <w:t>ыше процентных ставок по депози</w:t>
            </w:r>
            <w:r w:rsidRPr="00393D53">
              <w:rPr>
                <w:rFonts w:ascii="Times New Roman" w:hAnsi="Times New Roman"/>
                <w:sz w:val="18"/>
                <w:szCs w:val="18"/>
              </w:rPr>
              <w:t>там</w:t>
            </w:r>
            <w:r w:rsidR="00941D33"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6435" w:rsidRPr="00393D53" w:rsidRDefault="006A10B6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435" w:rsidRPr="00393D53" w:rsidRDefault="005C61D8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3</w:t>
            </w:r>
            <w:r w:rsidR="006A10B6"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 xml:space="preserve"> год</w:t>
            </w: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06435" w:rsidRPr="00393D53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</w:tr>
      <w:tr w:rsidR="001A7947" w:rsidRPr="00393D53" w:rsidTr="00A80451">
        <w:tc>
          <w:tcPr>
            <w:tcW w:w="1951" w:type="dxa"/>
            <w:shd w:val="clear" w:color="auto" w:fill="auto"/>
            <w:vAlign w:val="center"/>
          </w:tcPr>
          <w:p w:rsidR="00406435" w:rsidRPr="00393D53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Агрессивный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6435" w:rsidRPr="00393D53" w:rsidRDefault="003A6697" w:rsidP="00941D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на +8-12% в</w:t>
            </w:r>
            <w:r w:rsidR="00E210A6" w:rsidRPr="00393D53">
              <w:rPr>
                <w:rFonts w:ascii="Times New Roman" w:hAnsi="Times New Roman"/>
                <w:sz w:val="18"/>
                <w:szCs w:val="18"/>
              </w:rPr>
              <w:t>ыше процентных ставок по депози</w:t>
            </w:r>
            <w:r w:rsidRPr="00393D53">
              <w:rPr>
                <w:rFonts w:ascii="Times New Roman" w:hAnsi="Times New Roman"/>
                <w:sz w:val="18"/>
                <w:szCs w:val="18"/>
              </w:rPr>
              <w:t>там</w:t>
            </w:r>
            <w:r w:rsidR="00941D33"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6435" w:rsidRPr="00393D53" w:rsidRDefault="006A10B6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6435" w:rsidRPr="00393D53" w:rsidRDefault="005C61D8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06435" w:rsidRPr="00393D53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</w:tr>
      <w:tr w:rsidR="001A7947" w:rsidRPr="00393D53" w:rsidTr="00A80451">
        <w:tc>
          <w:tcPr>
            <w:tcW w:w="1951" w:type="dxa"/>
            <w:shd w:val="clear" w:color="auto" w:fill="auto"/>
            <w:vAlign w:val="center"/>
          </w:tcPr>
          <w:p w:rsidR="00CF5400" w:rsidRPr="00393D53" w:rsidRDefault="00CF5400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Спекулятивный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F5400" w:rsidRPr="00393D53" w:rsidRDefault="003A6697" w:rsidP="00941D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превышает процентные ставки по депози</w:t>
            </w:r>
            <w:r w:rsidRPr="00393D53">
              <w:rPr>
                <w:rFonts w:ascii="Times New Roman" w:hAnsi="Times New Roman"/>
                <w:sz w:val="18"/>
                <w:szCs w:val="18"/>
              </w:rPr>
              <w:softHyphen/>
              <w:t>там</w:t>
            </w:r>
            <w:r w:rsidR="00941D33"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vertAlign w:val="superscript"/>
                <w:lang w:eastAsia="ru-RU"/>
              </w:rPr>
              <w:t>5</w:t>
            </w:r>
            <w:r w:rsidRPr="00393D53">
              <w:rPr>
                <w:rFonts w:ascii="Times New Roman" w:hAnsi="Times New Roman"/>
                <w:sz w:val="18"/>
                <w:szCs w:val="18"/>
              </w:rPr>
              <w:t xml:space="preserve"> более</w:t>
            </w:r>
            <w:proofErr w:type="gramStart"/>
            <w:r w:rsidRPr="00393D53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393D53">
              <w:rPr>
                <w:rFonts w:ascii="Times New Roman" w:hAnsi="Times New Roman"/>
                <w:sz w:val="18"/>
                <w:szCs w:val="18"/>
              </w:rPr>
              <w:t xml:space="preserve"> чем на 12%.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5400" w:rsidRPr="00393D53" w:rsidRDefault="006A10B6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400" w:rsidRPr="00393D53" w:rsidRDefault="005C61D8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F5400" w:rsidRPr="00393D53" w:rsidRDefault="00CF5400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</w:tr>
      <w:tr w:rsidR="00695156" w:rsidRPr="00393D53" w:rsidTr="00A80451">
        <w:tc>
          <w:tcPr>
            <w:tcW w:w="1951" w:type="dxa"/>
            <w:shd w:val="clear" w:color="auto" w:fill="auto"/>
            <w:vAlign w:val="center"/>
          </w:tcPr>
          <w:p w:rsidR="00695156" w:rsidRPr="00393D53" w:rsidRDefault="00695156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val="en-US"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Умеренно-консервативн</w:t>
            </w:r>
            <w:r w:rsidR="0092036C"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ый</w:t>
            </w: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 xml:space="preserve"> -</w:t>
            </w: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val="en-US" w:eastAsia="ru-RU"/>
              </w:rPr>
              <w:t>USD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95156" w:rsidRPr="00393D53" w:rsidRDefault="00695156" w:rsidP="00941D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на +1-3% выше процентных ставок по депози</w:t>
            </w:r>
            <w:r w:rsidRPr="00393D53">
              <w:rPr>
                <w:rFonts w:ascii="Times New Roman" w:hAnsi="Times New Roman"/>
                <w:sz w:val="18"/>
                <w:szCs w:val="18"/>
              </w:rPr>
              <w:softHyphen/>
              <w:t>там</w:t>
            </w:r>
            <w:proofErr w:type="gramStart"/>
            <w:r w:rsidR="00941D33"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695156" w:rsidRPr="00393D53" w:rsidRDefault="00695156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156" w:rsidRPr="00393D53" w:rsidRDefault="00695156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5156" w:rsidRPr="00393D53" w:rsidRDefault="00695156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</w:tr>
    </w:tbl>
    <w:p w:rsidR="00941D33" w:rsidRPr="00393D53" w:rsidRDefault="00941D33" w:rsidP="00E210A6">
      <w:pPr>
        <w:pStyle w:val="ConsPlusNormal"/>
        <w:spacing w:before="120"/>
        <w:ind w:firstLine="567"/>
        <w:jc w:val="both"/>
        <w:rPr>
          <w:b/>
          <w:sz w:val="22"/>
          <w:szCs w:val="22"/>
        </w:rPr>
      </w:pPr>
      <w:r w:rsidRPr="00393D53">
        <w:rPr>
          <w:b/>
          <w:sz w:val="22"/>
          <w:szCs w:val="22"/>
        </w:rPr>
        <w:t>Примечание:</w:t>
      </w:r>
    </w:p>
    <w:p w:rsidR="00CF5400" w:rsidRPr="00393D53" w:rsidRDefault="00941D33" w:rsidP="00E210A6">
      <w:pPr>
        <w:pStyle w:val="ConsPlusNormal"/>
        <w:spacing w:before="120"/>
        <w:ind w:firstLine="567"/>
        <w:jc w:val="both"/>
        <w:rPr>
          <w:sz w:val="22"/>
          <w:szCs w:val="22"/>
        </w:rPr>
      </w:pPr>
      <w:r w:rsidRPr="00393D53">
        <w:rPr>
          <w:sz w:val="22"/>
          <w:szCs w:val="22"/>
          <w:vertAlign w:val="superscript"/>
        </w:rPr>
        <w:t>1</w:t>
      </w:r>
      <w:r w:rsidRPr="00393D53">
        <w:rPr>
          <w:sz w:val="22"/>
          <w:szCs w:val="22"/>
        </w:rPr>
        <w:tab/>
      </w:r>
      <w:r w:rsidR="00CF5400" w:rsidRPr="00393D53">
        <w:rPr>
          <w:sz w:val="22"/>
          <w:szCs w:val="22"/>
        </w:rPr>
        <w:t xml:space="preserve">Ожидаемая доходность </w:t>
      </w:r>
      <w:r w:rsidR="00662703" w:rsidRPr="00393D53">
        <w:rPr>
          <w:sz w:val="22"/>
          <w:szCs w:val="22"/>
        </w:rPr>
        <w:t>–</w:t>
      </w:r>
      <w:r w:rsidR="00CF5400" w:rsidRPr="00393D53">
        <w:rPr>
          <w:sz w:val="22"/>
          <w:szCs w:val="22"/>
        </w:rPr>
        <w:t xml:space="preserve"> доходность от доверительного управления, на которую рассчитывает Клиент</w:t>
      </w:r>
      <w:r w:rsidR="0013772D" w:rsidRPr="00393D53">
        <w:rPr>
          <w:sz w:val="22"/>
          <w:szCs w:val="22"/>
        </w:rPr>
        <w:t xml:space="preserve">. </w:t>
      </w:r>
      <w:r w:rsidR="00CF5400" w:rsidRPr="00393D53">
        <w:rPr>
          <w:sz w:val="22"/>
          <w:szCs w:val="22"/>
        </w:rPr>
        <w:t xml:space="preserve"> </w:t>
      </w:r>
    </w:p>
    <w:p w:rsidR="00CF5400" w:rsidRPr="00393D53" w:rsidRDefault="00941D33" w:rsidP="00E210A6">
      <w:pPr>
        <w:pStyle w:val="ConsPlusNormal"/>
        <w:ind w:firstLine="567"/>
        <w:jc w:val="both"/>
        <w:rPr>
          <w:sz w:val="22"/>
          <w:szCs w:val="22"/>
        </w:rPr>
      </w:pPr>
      <w:r w:rsidRPr="00393D53">
        <w:rPr>
          <w:sz w:val="22"/>
          <w:szCs w:val="22"/>
          <w:vertAlign w:val="superscript"/>
        </w:rPr>
        <w:t>2</w:t>
      </w:r>
      <w:r w:rsidRPr="00393D53">
        <w:rPr>
          <w:sz w:val="22"/>
          <w:szCs w:val="22"/>
        </w:rPr>
        <w:tab/>
      </w:r>
      <w:r w:rsidR="00CF5400" w:rsidRPr="00393D53">
        <w:rPr>
          <w:sz w:val="22"/>
          <w:szCs w:val="22"/>
        </w:rPr>
        <w:t xml:space="preserve">Допустимый риск </w:t>
      </w:r>
      <w:r w:rsidR="00662703" w:rsidRPr="00393D53">
        <w:rPr>
          <w:sz w:val="22"/>
          <w:szCs w:val="22"/>
        </w:rPr>
        <w:t>–</w:t>
      </w:r>
      <w:r w:rsidR="00CF5400" w:rsidRPr="00393D53">
        <w:rPr>
          <w:sz w:val="22"/>
          <w:szCs w:val="22"/>
        </w:rPr>
        <w:t xml:space="preserve"> риск, который способен нести Клиент, если Клиент не является квалифицированным инвестором;</w:t>
      </w:r>
    </w:p>
    <w:p w:rsidR="00CF5400" w:rsidRPr="00393D53" w:rsidRDefault="00941D33" w:rsidP="00E210A6">
      <w:pPr>
        <w:pStyle w:val="ConsPlusNormal"/>
        <w:ind w:firstLine="567"/>
        <w:jc w:val="both"/>
        <w:rPr>
          <w:sz w:val="22"/>
          <w:szCs w:val="22"/>
        </w:rPr>
      </w:pPr>
      <w:r w:rsidRPr="00393D53">
        <w:rPr>
          <w:sz w:val="22"/>
          <w:szCs w:val="22"/>
          <w:vertAlign w:val="superscript"/>
        </w:rPr>
        <w:t>3</w:t>
      </w:r>
      <w:r w:rsidRPr="00393D53">
        <w:rPr>
          <w:sz w:val="22"/>
          <w:szCs w:val="22"/>
        </w:rPr>
        <w:tab/>
      </w:r>
      <w:r w:rsidR="00CF5400" w:rsidRPr="00393D53">
        <w:rPr>
          <w:sz w:val="22"/>
          <w:szCs w:val="22"/>
        </w:rPr>
        <w:t xml:space="preserve">Инвестиционный горизонт </w:t>
      </w:r>
      <w:r w:rsidR="00662703" w:rsidRPr="00393D53">
        <w:rPr>
          <w:sz w:val="22"/>
          <w:szCs w:val="22"/>
        </w:rPr>
        <w:t>–</w:t>
      </w:r>
      <w:r w:rsidR="00CF5400" w:rsidRPr="00393D53">
        <w:rPr>
          <w:sz w:val="22"/>
          <w:szCs w:val="22"/>
        </w:rPr>
        <w:t xml:space="preserve"> период времени, за который определяются ожидаемая доходность и допустимый риск. </w:t>
      </w:r>
    </w:p>
    <w:p w:rsidR="00CF5400" w:rsidRPr="00393D53" w:rsidRDefault="00941D33" w:rsidP="00E210A6">
      <w:pPr>
        <w:pStyle w:val="ConsPlusNormal"/>
        <w:ind w:firstLine="567"/>
        <w:jc w:val="both"/>
        <w:rPr>
          <w:sz w:val="22"/>
          <w:szCs w:val="22"/>
        </w:rPr>
      </w:pPr>
      <w:r w:rsidRPr="00393D53">
        <w:rPr>
          <w:sz w:val="22"/>
          <w:szCs w:val="22"/>
          <w:vertAlign w:val="superscript"/>
        </w:rPr>
        <w:t>4</w:t>
      </w:r>
      <w:proofErr w:type="gramStart"/>
      <w:r w:rsidRPr="00393D53">
        <w:rPr>
          <w:sz w:val="22"/>
          <w:szCs w:val="22"/>
        </w:rPr>
        <w:tab/>
      </w:r>
      <w:r w:rsidR="00CF5400" w:rsidRPr="00393D53">
        <w:rPr>
          <w:sz w:val="22"/>
          <w:szCs w:val="22"/>
        </w:rPr>
        <w:t>О</w:t>
      </w:r>
      <w:proofErr w:type="gramEnd"/>
      <w:r w:rsidR="00CF5400" w:rsidRPr="00393D53">
        <w:rPr>
          <w:sz w:val="22"/>
          <w:szCs w:val="22"/>
        </w:rPr>
        <w:t>пределяет</w:t>
      </w:r>
      <w:r w:rsidR="00E5011C" w:rsidRPr="00393D53">
        <w:rPr>
          <w:sz w:val="22"/>
          <w:szCs w:val="22"/>
        </w:rPr>
        <w:t>ся Клиентом в соответствии с п.5</w:t>
      </w:r>
      <w:r w:rsidR="00CF5400" w:rsidRPr="00393D53">
        <w:rPr>
          <w:sz w:val="22"/>
          <w:szCs w:val="22"/>
        </w:rPr>
        <w:t>а настоящего Порядка. В случае несоответствия стандартных инвестиционных профилей самоидентификации Клиента</w:t>
      </w:r>
      <w:r w:rsidR="00AD5F7B" w:rsidRPr="00393D53">
        <w:rPr>
          <w:sz w:val="22"/>
          <w:szCs w:val="22"/>
        </w:rPr>
        <w:t>, Клиент заполняет Раздел</w:t>
      </w:r>
      <w:proofErr w:type="gramStart"/>
      <w:r w:rsidR="00AD5F7B" w:rsidRPr="00393D53">
        <w:rPr>
          <w:sz w:val="22"/>
          <w:szCs w:val="22"/>
        </w:rPr>
        <w:t xml:space="preserve"> В</w:t>
      </w:r>
      <w:proofErr w:type="gramEnd"/>
      <w:r w:rsidR="00AD5F7B" w:rsidRPr="00393D53">
        <w:rPr>
          <w:sz w:val="22"/>
          <w:szCs w:val="22"/>
        </w:rPr>
        <w:t xml:space="preserve"> Анкеты.</w:t>
      </w:r>
    </w:p>
    <w:p w:rsidR="0013772D" w:rsidRPr="00393D53" w:rsidRDefault="00941D33" w:rsidP="00E210A6">
      <w:pPr>
        <w:pStyle w:val="ConsPlusNormal"/>
        <w:ind w:firstLine="567"/>
        <w:jc w:val="both"/>
        <w:rPr>
          <w:sz w:val="22"/>
          <w:szCs w:val="22"/>
        </w:rPr>
      </w:pPr>
      <w:r w:rsidRPr="00393D53">
        <w:rPr>
          <w:sz w:val="22"/>
          <w:szCs w:val="22"/>
          <w:vertAlign w:val="superscript"/>
        </w:rPr>
        <w:t>5</w:t>
      </w:r>
      <w:proofErr w:type="gramStart"/>
      <w:r w:rsidR="0013772D" w:rsidRPr="00393D53">
        <w:rPr>
          <w:sz w:val="22"/>
          <w:szCs w:val="22"/>
        </w:rPr>
        <w:t xml:space="preserve"> </w:t>
      </w:r>
      <w:r w:rsidR="003A6697" w:rsidRPr="00393D53">
        <w:rPr>
          <w:sz w:val="22"/>
          <w:szCs w:val="22"/>
        </w:rPr>
        <w:t>О</w:t>
      </w:r>
      <w:proofErr w:type="gramEnd"/>
      <w:r w:rsidR="003A6697" w:rsidRPr="00393D53">
        <w:rPr>
          <w:sz w:val="22"/>
          <w:szCs w:val="22"/>
        </w:rPr>
        <w:t>пределяется и</w:t>
      </w:r>
      <w:r w:rsidR="008E4199" w:rsidRPr="00393D53">
        <w:rPr>
          <w:sz w:val="22"/>
          <w:szCs w:val="22"/>
        </w:rPr>
        <w:t xml:space="preserve">сходя из публикуемых Центральным Банком РФ сведений по вкладам (депозитам) физических лиц в рублях </w:t>
      </w:r>
      <w:r w:rsidR="00695156" w:rsidRPr="00393D53">
        <w:rPr>
          <w:sz w:val="22"/>
          <w:szCs w:val="22"/>
        </w:rPr>
        <w:t>со сроком</w:t>
      </w:r>
      <w:r w:rsidR="003A6697" w:rsidRPr="00393D53">
        <w:rPr>
          <w:sz w:val="22"/>
          <w:szCs w:val="22"/>
        </w:rPr>
        <w:t xml:space="preserve"> </w:t>
      </w:r>
      <w:r w:rsidR="00695156" w:rsidRPr="00393D53">
        <w:rPr>
          <w:sz w:val="22"/>
          <w:szCs w:val="22"/>
        </w:rPr>
        <w:t xml:space="preserve">привлечения </w:t>
      </w:r>
      <w:r w:rsidR="00B04B3B" w:rsidRPr="00393D53">
        <w:rPr>
          <w:sz w:val="22"/>
          <w:szCs w:val="22"/>
        </w:rPr>
        <w:t>свыше</w:t>
      </w:r>
      <w:r w:rsidR="003A6697" w:rsidRPr="00393D53">
        <w:rPr>
          <w:sz w:val="22"/>
          <w:szCs w:val="22"/>
        </w:rPr>
        <w:t xml:space="preserve"> 1 год</w:t>
      </w:r>
      <w:r w:rsidR="00B04B3B" w:rsidRPr="00393D53">
        <w:rPr>
          <w:sz w:val="22"/>
          <w:szCs w:val="22"/>
        </w:rPr>
        <w:t>а</w:t>
      </w:r>
      <w:r w:rsidR="003A6697" w:rsidRPr="00393D53">
        <w:rPr>
          <w:sz w:val="22"/>
          <w:szCs w:val="22"/>
        </w:rPr>
        <w:t xml:space="preserve"> </w:t>
      </w:r>
      <w:r w:rsidR="008E4199" w:rsidRPr="00393D53">
        <w:rPr>
          <w:sz w:val="22"/>
          <w:szCs w:val="22"/>
        </w:rPr>
        <w:t>по 30 крупнейшим банкам (</w:t>
      </w:r>
      <w:hyperlink r:id="rId9" w:history="1">
        <w:r w:rsidR="008E4199" w:rsidRPr="00393D53">
          <w:rPr>
            <w:rStyle w:val="a6"/>
            <w:color w:val="auto"/>
            <w:sz w:val="22"/>
            <w:szCs w:val="22"/>
            <w:u w:val="none"/>
          </w:rPr>
          <w:t>http://www.cbr.ru/statistics/</w:t>
        </w:r>
        <w:proofErr w:type="gramStart"/>
        <w:r w:rsidR="008E4199" w:rsidRPr="00393D53">
          <w:rPr>
            <w:rStyle w:val="a6"/>
            <w:color w:val="auto"/>
            <w:sz w:val="22"/>
            <w:szCs w:val="22"/>
            <w:u w:val="none"/>
          </w:rPr>
          <w:t>?PrtId=int_rat</w:t>
        </w:r>
      </w:hyperlink>
      <w:r w:rsidR="008E4199" w:rsidRPr="00393D53">
        <w:rPr>
          <w:sz w:val="22"/>
          <w:szCs w:val="22"/>
        </w:rPr>
        <w:t>).</w:t>
      </w:r>
      <w:proofErr w:type="gramEnd"/>
    </w:p>
    <w:p w:rsidR="00941D33" w:rsidRPr="00393D53" w:rsidRDefault="00941D33" w:rsidP="00941D33">
      <w:pPr>
        <w:pStyle w:val="ConsPlusNormal"/>
        <w:ind w:firstLine="567"/>
        <w:jc w:val="both"/>
        <w:rPr>
          <w:sz w:val="22"/>
          <w:szCs w:val="22"/>
        </w:rPr>
      </w:pPr>
      <w:r w:rsidRPr="00393D53">
        <w:rPr>
          <w:sz w:val="22"/>
          <w:szCs w:val="22"/>
          <w:vertAlign w:val="superscript"/>
        </w:rPr>
        <w:t>6</w:t>
      </w:r>
      <w:proofErr w:type="gramStart"/>
      <w:r w:rsidR="00695156" w:rsidRPr="00393D53">
        <w:rPr>
          <w:sz w:val="22"/>
          <w:szCs w:val="22"/>
        </w:rPr>
        <w:t xml:space="preserve"> О</w:t>
      </w:r>
      <w:proofErr w:type="gramEnd"/>
      <w:r w:rsidR="00695156" w:rsidRPr="00393D53">
        <w:rPr>
          <w:sz w:val="22"/>
          <w:szCs w:val="22"/>
        </w:rPr>
        <w:t>пределяется исходя из публикуемых Центральным Банком РФ сведений по вкладам (депозитам) физических лиц в долларах США со сроком привлечения свыше 1 года по 30 крупнейшим банкам (</w:t>
      </w:r>
      <w:hyperlink r:id="rId10" w:history="1">
        <w:r w:rsidR="00695156" w:rsidRPr="00393D53">
          <w:rPr>
            <w:rStyle w:val="a6"/>
            <w:color w:val="auto"/>
            <w:sz w:val="22"/>
            <w:szCs w:val="22"/>
            <w:u w:val="none"/>
          </w:rPr>
          <w:t>http://www.cbr.ru/statistics/</w:t>
        </w:r>
        <w:proofErr w:type="gramStart"/>
        <w:r w:rsidR="00695156" w:rsidRPr="00393D53">
          <w:rPr>
            <w:rStyle w:val="a6"/>
            <w:color w:val="auto"/>
            <w:sz w:val="22"/>
            <w:szCs w:val="22"/>
            <w:u w:val="none"/>
          </w:rPr>
          <w:t>?PrtId=int_rat</w:t>
        </w:r>
      </w:hyperlink>
      <w:r w:rsidR="00695156" w:rsidRPr="00393D53">
        <w:rPr>
          <w:sz w:val="22"/>
          <w:szCs w:val="22"/>
        </w:rPr>
        <w:t>).</w:t>
      </w:r>
      <w:proofErr w:type="gramEnd"/>
    </w:p>
    <w:p w:rsidR="003A0730" w:rsidRPr="00393D53" w:rsidRDefault="003A0730" w:rsidP="00941D33">
      <w:pPr>
        <w:pStyle w:val="ConsPlusNormal"/>
        <w:ind w:firstLine="567"/>
        <w:jc w:val="both"/>
        <w:rPr>
          <w:sz w:val="22"/>
          <w:szCs w:val="22"/>
        </w:rPr>
      </w:pPr>
    </w:p>
    <w:p w:rsidR="006162DA" w:rsidRPr="00393D53" w:rsidRDefault="006162DA" w:rsidP="00941D33">
      <w:pPr>
        <w:pStyle w:val="ConsPlusNormal"/>
        <w:ind w:firstLine="567"/>
        <w:jc w:val="both"/>
        <w:rPr>
          <w:sz w:val="22"/>
          <w:szCs w:val="22"/>
        </w:rPr>
      </w:pPr>
    </w:p>
    <w:p w:rsidR="006162DA" w:rsidRPr="00393D53" w:rsidRDefault="006162DA" w:rsidP="00941D33">
      <w:pPr>
        <w:pStyle w:val="ConsPlusNormal"/>
        <w:ind w:firstLine="567"/>
        <w:jc w:val="both"/>
        <w:rPr>
          <w:sz w:val="22"/>
          <w:szCs w:val="22"/>
        </w:rPr>
      </w:pPr>
    </w:p>
    <w:p w:rsidR="006162DA" w:rsidRPr="00393D53" w:rsidRDefault="006162DA" w:rsidP="00941D33">
      <w:pPr>
        <w:pStyle w:val="ConsPlusNormal"/>
        <w:ind w:firstLine="567"/>
        <w:jc w:val="both"/>
        <w:rPr>
          <w:sz w:val="22"/>
          <w:szCs w:val="22"/>
        </w:rPr>
      </w:pPr>
    </w:p>
    <w:p w:rsidR="006162DA" w:rsidRPr="00393D53" w:rsidRDefault="006162DA" w:rsidP="00941D33">
      <w:pPr>
        <w:pStyle w:val="ConsPlusNormal"/>
        <w:ind w:firstLine="567"/>
        <w:jc w:val="both"/>
        <w:rPr>
          <w:sz w:val="22"/>
          <w:szCs w:val="22"/>
        </w:rPr>
      </w:pPr>
    </w:p>
    <w:p w:rsidR="00C92BC9" w:rsidRPr="00393D53" w:rsidRDefault="00AD5F7B" w:rsidP="00941D33">
      <w:pPr>
        <w:pStyle w:val="ConsPlusNormal"/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393D53">
        <w:rPr>
          <w:rFonts w:eastAsia="Times New Roman"/>
          <w:b/>
          <w:sz w:val="22"/>
          <w:szCs w:val="22"/>
          <w:lang w:eastAsia="ru-RU"/>
        </w:rPr>
        <w:t xml:space="preserve">Раздел В. Сведения, для определения </w:t>
      </w:r>
      <w:r w:rsidR="00E44231" w:rsidRPr="00393D53">
        <w:rPr>
          <w:rFonts w:eastAsia="Times New Roman"/>
          <w:b/>
          <w:sz w:val="22"/>
          <w:szCs w:val="22"/>
          <w:lang w:eastAsia="ru-RU"/>
        </w:rPr>
        <w:t>инвестиционного профиля Клиента</w:t>
      </w:r>
    </w:p>
    <w:p w:rsidR="00AD5F7B" w:rsidRPr="00393D53" w:rsidRDefault="00AD5F7B" w:rsidP="00E44231">
      <w:pPr>
        <w:spacing w:after="120" w:line="240" w:lineRule="auto"/>
        <w:rPr>
          <w:rFonts w:ascii="Times New Roman" w:eastAsia="Times New Roman" w:hAnsi="Times New Roman"/>
          <w:b/>
          <w:i/>
          <w:kern w:val="36"/>
          <w:lang w:eastAsia="ru-RU"/>
        </w:rPr>
      </w:pPr>
      <w:r w:rsidRPr="00393D53">
        <w:rPr>
          <w:rFonts w:ascii="Times New Roman" w:eastAsia="Times New Roman" w:hAnsi="Times New Roman"/>
          <w:b/>
          <w:i/>
          <w:kern w:val="36"/>
          <w:lang w:eastAsia="ru-RU"/>
        </w:rPr>
        <w:t>(не заполняется при выборе Клиентом стандартного инвестиционного профиля из</w:t>
      </w:r>
      <w:proofErr w:type="gramStart"/>
      <w:r w:rsidRPr="00393D53">
        <w:rPr>
          <w:rFonts w:ascii="Times New Roman" w:eastAsia="Times New Roman" w:hAnsi="Times New Roman"/>
          <w:b/>
          <w:i/>
          <w:kern w:val="36"/>
          <w:lang w:eastAsia="ru-RU"/>
        </w:rPr>
        <w:t xml:space="preserve"> Р</w:t>
      </w:r>
      <w:proofErr w:type="gramEnd"/>
      <w:r w:rsidRPr="00393D53">
        <w:rPr>
          <w:rFonts w:ascii="Times New Roman" w:eastAsia="Times New Roman" w:hAnsi="Times New Roman"/>
          <w:b/>
          <w:i/>
          <w:kern w:val="36"/>
          <w:lang w:eastAsia="ru-RU"/>
        </w:rPr>
        <w:t>адела Б Анкеты)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3228"/>
        <w:gridCol w:w="2771"/>
      </w:tblGrid>
      <w:tr w:rsidR="00C92BC9" w:rsidRPr="00393D53" w:rsidTr="00746F42">
        <w:trPr>
          <w:trHeight w:val="528"/>
        </w:trPr>
        <w:tc>
          <w:tcPr>
            <w:tcW w:w="6691" w:type="dxa"/>
            <w:gridSpan w:val="2"/>
            <w:tcBorders>
              <w:top w:val="nil"/>
              <w:left w:val="nil"/>
              <w:bottom w:val="doub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C92BC9" w:rsidRPr="00393D53" w:rsidRDefault="00C92BC9" w:rsidP="004D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nil"/>
              <w:left w:val="dotted" w:sz="4" w:space="0" w:color="auto"/>
              <w:bottom w:val="double" w:sz="4" w:space="0" w:color="auto"/>
              <w:right w:val="nil"/>
            </w:tcBorders>
            <w:shd w:val="clear" w:color="auto" w:fill="DBE5F1"/>
            <w:vAlign w:val="center"/>
          </w:tcPr>
          <w:p w:rsidR="00C92BC9" w:rsidRPr="00393D53" w:rsidRDefault="00C92BC9" w:rsidP="004D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D53">
              <w:rPr>
                <w:rFonts w:ascii="Times New Roman" w:hAnsi="Times New Roman"/>
                <w:b/>
                <w:sz w:val="18"/>
                <w:szCs w:val="18"/>
              </w:rPr>
              <w:t>Коэффициент</w:t>
            </w:r>
          </w:p>
        </w:tc>
      </w:tr>
      <w:tr w:rsidR="00C92BC9" w:rsidRPr="00393D53" w:rsidTr="004D7A7A">
        <w:trPr>
          <w:trHeight w:val="83"/>
        </w:trPr>
        <w:tc>
          <w:tcPr>
            <w:tcW w:w="946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92BC9" w:rsidRPr="00393D53" w:rsidRDefault="00C92BC9" w:rsidP="004D7A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93D53">
              <w:rPr>
                <w:rFonts w:ascii="Times New Roman" w:hAnsi="Times New Roman"/>
                <w:b/>
                <w:i/>
                <w:sz w:val="18"/>
                <w:szCs w:val="18"/>
              </w:rPr>
              <w:t>Для физических лиц, не являющихся квалифицированными инвесторами:</w:t>
            </w:r>
          </w:p>
        </w:tc>
      </w:tr>
      <w:tr w:rsidR="00C92BC9" w:rsidRPr="00393D53" w:rsidTr="004D7A7A">
        <w:trPr>
          <w:trHeight w:val="283"/>
        </w:trPr>
        <w:tc>
          <w:tcPr>
            <w:tcW w:w="3463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BC9" w:rsidRPr="00393D53" w:rsidRDefault="00C92BC9" w:rsidP="00E4423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Возраст</w:t>
            </w:r>
          </w:p>
        </w:tc>
        <w:tc>
          <w:tcPr>
            <w:tcW w:w="322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2BC9" w:rsidRPr="00393D53" w:rsidRDefault="00C92BC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до 20 лет</w:t>
            </w:r>
          </w:p>
          <w:p w:rsidR="00C92BC9" w:rsidRPr="00393D53" w:rsidRDefault="00C92BC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 xml:space="preserve">от 20 до 50 </w:t>
            </w:r>
          </w:p>
          <w:p w:rsidR="00C92BC9" w:rsidRPr="00393D53" w:rsidRDefault="00C92BC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старше 50</w:t>
            </w:r>
          </w:p>
        </w:tc>
        <w:tc>
          <w:tcPr>
            <w:tcW w:w="277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92BC9" w:rsidRPr="00393D53" w:rsidRDefault="00C92BC9" w:rsidP="00E44231">
            <w:pPr>
              <w:spacing w:before="60" w:after="60" w:line="240" w:lineRule="auto"/>
              <w:ind w:left="402" w:hanging="357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0,1</w:t>
            </w:r>
          </w:p>
          <w:p w:rsidR="00C92BC9" w:rsidRPr="00393D53" w:rsidRDefault="00C92BC9" w:rsidP="00E44231">
            <w:pPr>
              <w:spacing w:before="60" w:after="60" w:line="240" w:lineRule="auto"/>
              <w:ind w:left="402" w:hanging="357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0,3</w:t>
            </w:r>
          </w:p>
          <w:p w:rsidR="00C92BC9" w:rsidRPr="00393D53" w:rsidRDefault="00C92BC9" w:rsidP="00E44231">
            <w:pPr>
              <w:spacing w:before="60" w:after="60" w:line="240" w:lineRule="auto"/>
              <w:ind w:left="402" w:hanging="357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C92BC9" w:rsidRPr="00393D53" w:rsidTr="004D7A7A">
        <w:trPr>
          <w:trHeight w:val="125"/>
        </w:trPr>
        <w:tc>
          <w:tcPr>
            <w:tcW w:w="34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BC9" w:rsidRPr="00393D53" w:rsidRDefault="00C92BC9" w:rsidP="00E4423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 xml:space="preserve">Примерные среднемесячные доходы и среднемесячные расходы </w:t>
            </w:r>
            <w:proofErr w:type="gramStart"/>
            <w:r w:rsidRPr="00393D53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  <w:r w:rsidRPr="00393D53">
              <w:rPr>
                <w:rFonts w:ascii="Times New Roman" w:hAnsi="Times New Roman"/>
                <w:sz w:val="18"/>
                <w:szCs w:val="18"/>
              </w:rPr>
              <w:t xml:space="preserve"> последние 12 месяцев,</w:t>
            </w:r>
          </w:p>
        </w:tc>
        <w:tc>
          <w:tcPr>
            <w:tcW w:w="3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2BC9" w:rsidRPr="00393D53" w:rsidRDefault="00C92BC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среднемесячные доходы за вычетом среднемесячных расходов больше нуля</w:t>
            </w:r>
          </w:p>
          <w:p w:rsidR="00C92BC9" w:rsidRPr="00393D53" w:rsidRDefault="00C92BC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среднемесячные доходы за вычетом среднемесячн</w:t>
            </w:r>
            <w:r w:rsidR="004D7A7A" w:rsidRPr="00393D53">
              <w:rPr>
                <w:rFonts w:ascii="Times New Roman" w:hAnsi="Times New Roman"/>
                <w:sz w:val="18"/>
                <w:szCs w:val="18"/>
              </w:rPr>
              <w:t>ых расходов меньше нуля</w:t>
            </w:r>
          </w:p>
        </w:tc>
        <w:tc>
          <w:tcPr>
            <w:tcW w:w="2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92BC9" w:rsidRPr="00393D53" w:rsidRDefault="00C92BC9" w:rsidP="00E44231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0,2</w:t>
            </w:r>
          </w:p>
          <w:p w:rsidR="00C92BC9" w:rsidRPr="00393D53" w:rsidRDefault="00C92BC9" w:rsidP="001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2BC9" w:rsidRPr="00393D53" w:rsidRDefault="00C92BC9" w:rsidP="001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2BC9" w:rsidRPr="00393D53" w:rsidRDefault="00C92BC9" w:rsidP="001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2BC9" w:rsidRPr="00393D53" w:rsidRDefault="00C92BC9" w:rsidP="001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92BC9" w:rsidRPr="00393D53" w:rsidTr="004D7A7A">
        <w:trPr>
          <w:trHeight w:val="150"/>
        </w:trPr>
        <w:tc>
          <w:tcPr>
            <w:tcW w:w="34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BC9" w:rsidRPr="00393D53" w:rsidRDefault="00C92BC9" w:rsidP="00E4423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Информация о сбережениях</w:t>
            </w:r>
          </w:p>
        </w:tc>
        <w:tc>
          <w:tcPr>
            <w:tcW w:w="3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2BC9" w:rsidRPr="00393D53" w:rsidRDefault="002D74F1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сбережения</w:t>
            </w:r>
            <w:r w:rsidR="00C92BC9" w:rsidRPr="00393D53">
              <w:rPr>
                <w:rFonts w:ascii="Times New Roman" w:hAnsi="Times New Roman"/>
                <w:sz w:val="18"/>
                <w:szCs w:val="18"/>
              </w:rPr>
              <w:t xml:space="preserve"> превышают активы</w:t>
            </w:r>
            <w:r w:rsidR="0093134B" w:rsidRPr="00393D53">
              <w:rPr>
                <w:rFonts w:ascii="Times New Roman" w:hAnsi="Times New Roman"/>
                <w:sz w:val="18"/>
                <w:szCs w:val="18"/>
              </w:rPr>
              <w:t>,</w:t>
            </w:r>
            <w:r w:rsidR="00C92BC9" w:rsidRPr="00393D53">
              <w:rPr>
                <w:rFonts w:ascii="Times New Roman" w:hAnsi="Times New Roman"/>
                <w:sz w:val="18"/>
                <w:szCs w:val="18"/>
              </w:rPr>
              <w:t xml:space="preserve"> предаваем</w:t>
            </w:r>
            <w:r w:rsidR="0093134B" w:rsidRPr="00393D53">
              <w:rPr>
                <w:rFonts w:ascii="Times New Roman" w:hAnsi="Times New Roman"/>
                <w:sz w:val="18"/>
                <w:szCs w:val="18"/>
              </w:rPr>
              <w:t>ые</w:t>
            </w:r>
            <w:r w:rsidR="00C92BC9" w:rsidRPr="00393D53">
              <w:rPr>
                <w:rFonts w:ascii="Times New Roman" w:hAnsi="Times New Roman"/>
                <w:sz w:val="18"/>
                <w:szCs w:val="18"/>
              </w:rPr>
              <w:t xml:space="preserve"> в доверительное управление </w:t>
            </w:r>
          </w:p>
          <w:p w:rsidR="00695156" w:rsidRPr="00393D53" w:rsidRDefault="00C92BC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сбережения не превышают активы</w:t>
            </w:r>
            <w:r w:rsidR="0093134B" w:rsidRPr="00393D53">
              <w:rPr>
                <w:rFonts w:ascii="Times New Roman" w:hAnsi="Times New Roman"/>
                <w:sz w:val="18"/>
                <w:szCs w:val="18"/>
              </w:rPr>
              <w:t>,</w:t>
            </w:r>
            <w:r w:rsidRPr="00393D53">
              <w:rPr>
                <w:rFonts w:ascii="Times New Roman" w:hAnsi="Times New Roman"/>
                <w:sz w:val="18"/>
                <w:szCs w:val="18"/>
              </w:rPr>
              <w:t xml:space="preserve"> предаваем</w:t>
            </w:r>
            <w:r w:rsidR="0093134B" w:rsidRPr="00393D53">
              <w:rPr>
                <w:rFonts w:ascii="Times New Roman" w:hAnsi="Times New Roman"/>
                <w:sz w:val="18"/>
                <w:szCs w:val="18"/>
              </w:rPr>
              <w:t>ые</w:t>
            </w:r>
            <w:r w:rsidRPr="00393D53">
              <w:rPr>
                <w:rFonts w:ascii="Times New Roman" w:hAnsi="Times New Roman"/>
                <w:sz w:val="18"/>
                <w:szCs w:val="18"/>
              </w:rPr>
              <w:t xml:space="preserve"> в доверительное управление </w:t>
            </w:r>
          </w:p>
        </w:tc>
        <w:tc>
          <w:tcPr>
            <w:tcW w:w="2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92BC9" w:rsidRPr="00393D53" w:rsidRDefault="00C92BC9" w:rsidP="00E44231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0,2</w:t>
            </w:r>
          </w:p>
          <w:p w:rsidR="00C92BC9" w:rsidRPr="00393D53" w:rsidRDefault="00C92BC9" w:rsidP="001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2BC9" w:rsidRPr="00393D53" w:rsidRDefault="00C92BC9" w:rsidP="001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2BC9" w:rsidRPr="00393D53" w:rsidRDefault="00C92BC9" w:rsidP="001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2BC9" w:rsidRPr="00393D53" w:rsidRDefault="00C92BC9" w:rsidP="001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92BC9" w:rsidRPr="00393D53" w:rsidTr="004D7A7A">
        <w:trPr>
          <w:trHeight w:val="131"/>
        </w:trPr>
        <w:tc>
          <w:tcPr>
            <w:tcW w:w="34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BC9" w:rsidRPr="00393D53" w:rsidRDefault="00C92BC9" w:rsidP="00E4423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Опыт и знания в области инвестирования</w:t>
            </w:r>
          </w:p>
        </w:tc>
        <w:tc>
          <w:tcPr>
            <w:tcW w:w="3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2BC9" w:rsidRPr="00393D53" w:rsidRDefault="00C92BC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  <w:p w:rsidR="00C92BC9" w:rsidRPr="00393D53" w:rsidRDefault="00C92BC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до 1 года</w:t>
            </w:r>
          </w:p>
          <w:p w:rsidR="00C92BC9" w:rsidRPr="00393D53" w:rsidRDefault="00C92BC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 xml:space="preserve">от 1 года до 3 лет </w:t>
            </w:r>
          </w:p>
          <w:p w:rsidR="00C92BC9" w:rsidRPr="00393D53" w:rsidRDefault="00C92BC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от 3 лет</w:t>
            </w:r>
          </w:p>
        </w:tc>
        <w:tc>
          <w:tcPr>
            <w:tcW w:w="2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92BC9" w:rsidRPr="00393D53" w:rsidRDefault="00C92BC9" w:rsidP="00E44231">
            <w:pPr>
              <w:spacing w:before="60" w:after="60" w:line="240" w:lineRule="auto"/>
              <w:ind w:left="402" w:hanging="357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92BC9" w:rsidRPr="00393D53" w:rsidRDefault="00C92BC9" w:rsidP="00E44231">
            <w:pPr>
              <w:spacing w:before="60" w:after="60" w:line="240" w:lineRule="auto"/>
              <w:ind w:left="402" w:hanging="357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0,1</w:t>
            </w:r>
          </w:p>
          <w:p w:rsidR="00C92BC9" w:rsidRPr="00393D53" w:rsidRDefault="00C92BC9" w:rsidP="00E44231">
            <w:pPr>
              <w:spacing w:before="60" w:after="60" w:line="240" w:lineRule="auto"/>
              <w:ind w:left="402" w:hanging="357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0,2</w:t>
            </w:r>
          </w:p>
          <w:p w:rsidR="00C92BC9" w:rsidRPr="00393D53" w:rsidRDefault="00C92BC9" w:rsidP="00E44231">
            <w:pPr>
              <w:spacing w:before="60" w:after="60" w:line="240" w:lineRule="auto"/>
              <w:ind w:left="402" w:hanging="357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C92BC9" w:rsidRPr="00393D53" w:rsidTr="004D7A7A">
        <w:trPr>
          <w:trHeight w:val="131"/>
        </w:trPr>
        <w:tc>
          <w:tcPr>
            <w:tcW w:w="3463" w:type="dxa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BC9" w:rsidRPr="00393D53" w:rsidRDefault="00C92BC9" w:rsidP="004D7A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93D53">
              <w:rPr>
                <w:rFonts w:ascii="Times New Roman" w:hAnsi="Times New Roman"/>
                <w:i/>
                <w:sz w:val="18"/>
                <w:szCs w:val="18"/>
              </w:rPr>
              <w:t>Итоговый коэффициент</w:t>
            </w:r>
          </w:p>
        </w:tc>
        <w:tc>
          <w:tcPr>
            <w:tcW w:w="5999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92BC9" w:rsidRPr="00393D53" w:rsidRDefault="00C92BC9" w:rsidP="001A7947">
            <w:pPr>
              <w:spacing w:before="100" w:beforeAutospacing="1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2BC9" w:rsidRPr="00393D53" w:rsidTr="00746F42">
        <w:trPr>
          <w:trHeight w:val="131"/>
        </w:trPr>
        <w:tc>
          <w:tcPr>
            <w:tcW w:w="946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BE5F1"/>
          </w:tcPr>
          <w:p w:rsidR="00C92BC9" w:rsidRPr="00393D53" w:rsidRDefault="00C92BC9" w:rsidP="004D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D53">
              <w:rPr>
                <w:rFonts w:ascii="Times New Roman" w:hAnsi="Times New Roman"/>
                <w:b/>
                <w:i/>
                <w:sz w:val="18"/>
                <w:szCs w:val="18"/>
              </w:rPr>
              <w:t>Для юридических лиц, не являющихся квалифицированными инвесторами</w:t>
            </w:r>
            <w:r w:rsidR="0086433B" w:rsidRPr="00393D5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(являющихся коммерческими или некоммерческими организациями)</w:t>
            </w:r>
            <w:r w:rsidRPr="00393D53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</w:tr>
      <w:tr w:rsidR="005B3509" w:rsidRPr="00393D53" w:rsidTr="00E44231">
        <w:trPr>
          <w:trHeight w:val="150"/>
        </w:trPr>
        <w:tc>
          <w:tcPr>
            <w:tcW w:w="3463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509" w:rsidRPr="00393D53" w:rsidRDefault="005B3509" w:rsidP="00E44231">
            <w:pPr>
              <w:pStyle w:val="ConsPlusNormal"/>
              <w:jc w:val="both"/>
              <w:rPr>
                <w:sz w:val="18"/>
                <w:szCs w:val="18"/>
              </w:rPr>
            </w:pPr>
            <w:r w:rsidRPr="00393D53">
              <w:rPr>
                <w:sz w:val="18"/>
                <w:szCs w:val="18"/>
              </w:rPr>
              <w:t xml:space="preserve">Наличие специалистов или подразделения, отвечающих за инвестиционную </w:t>
            </w:r>
            <w:r w:rsidR="00E44231" w:rsidRPr="00393D53">
              <w:rPr>
                <w:sz w:val="18"/>
                <w:szCs w:val="18"/>
              </w:rPr>
              <w:t>деятельность в юридическом лице</w:t>
            </w:r>
          </w:p>
        </w:tc>
        <w:tc>
          <w:tcPr>
            <w:tcW w:w="322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3509" w:rsidRPr="00393D53" w:rsidRDefault="005B350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  <w:p w:rsidR="005B3509" w:rsidRPr="00393D53" w:rsidRDefault="005B350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до 1 года</w:t>
            </w:r>
          </w:p>
          <w:p w:rsidR="005B3509" w:rsidRPr="00393D53" w:rsidRDefault="005B350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 xml:space="preserve">от 1 года до 3 лет </w:t>
            </w:r>
          </w:p>
          <w:p w:rsidR="005B3509" w:rsidRPr="00393D53" w:rsidRDefault="005B350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от 3 лет</w:t>
            </w:r>
          </w:p>
        </w:tc>
        <w:tc>
          <w:tcPr>
            <w:tcW w:w="277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B3509" w:rsidRPr="00393D53" w:rsidRDefault="005B3509" w:rsidP="00073F8B">
            <w:pPr>
              <w:spacing w:before="60" w:after="60" w:line="240" w:lineRule="auto"/>
              <w:ind w:left="402" w:hanging="357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B3509" w:rsidRPr="00393D53" w:rsidRDefault="005B3509" w:rsidP="00073F8B">
            <w:pPr>
              <w:spacing w:before="60" w:after="60" w:line="240" w:lineRule="auto"/>
              <w:ind w:left="402" w:hanging="357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0,1</w:t>
            </w:r>
          </w:p>
          <w:p w:rsidR="005B3509" w:rsidRPr="00393D53" w:rsidRDefault="005B3509" w:rsidP="00073F8B">
            <w:pPr>
              <w:spacing w:before="60" w:after="60" w:line="240" w:lineRule="auto"/>
              <w:ind w:left="402" w:hanging="357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0,2</w:t>
            </w:r>
          </w:p>
          <w:p w:rsidR="005B3509" w:rsidRPr="00393D53" w:rsidRDefault="005B3509" w:rsidP="00073F8B">
            <w:pPr>
              <w:spacing w:before="60" w:after="60" w:line="240" w:lineRule="auto"/>
              <w:ind w:left="402" w:hanging="357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5B3509" w:rsidRPr="00393D53" w:rsidTr="00E44231">
        <w:trPr>
          <w:trHeight w:val="588"/>
        </w:trPr>
        <w:tc>
          <w:tcPr>
            <w:tcW w:w="34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509" w:rsidRPr="00393D53" w:rsidRDefault="005B3509" w:rsidP="00E44231">
            <w:pPr>
              <w:pStyle w:val="ConsPlusNormal"/>
              <w:jc w:val="both"/>
              <w:rPr>
                <w:sz w:val="18"/>
                <w:szCs w:val="18"/>
              </w:rPr>
            </w:pPr>
            <w:r w:rsidRPr="00393D53">
              <w:rPr>
                <w:sz w:val="18"/>
                <w:szCs w:val="18"/>
              </w:rPr>
              <w:t>Наличие операций с различными финансовыми инструме</w:t>
            </w:r>
            <w:r w:rsidR="00E44231" w:rsidRPr="00393D53">
              <w:rPr>
                <w:sz w:val="18"/>
                <w:szCs w:val="18"/>
              </w:rPr>
              <w:t>нтами за последний отчетный год</w:t>
            </w:r>
          </w:p>
        </w:tc>
        <w:tc>
          <w:tcPr>
            <w:tcW w:w="3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3509" w:rsidRPr="00393D53" w:rsidRDefault="005B3509" w:rsidP="00073F8B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да</w:t>
            </w:r>
          </w:p>
          <w:p w:rsidR="005B3509" w:rsidRPr="00393D53" w:rsidRDefault="005B3509" w:rsidP="00073F8B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B3509" w:rsidRPr="00393D53" w:rsidRDefault="005B3509" w:rsidP="00073F8B">
            <w:pPr>
              <w:tabs>
                <w:tab w:val="left" w:pos="491"/>
              </w:tabs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0,1</w:t>
            </w:r>
          </w:p>
          <w:p w:rsidR="005B3509" w:rsidRPr="00393D53" w:rsidRDefault="005B3509" w:rsidP="00073F8B">
            <w:pPr>
              <w:tabs>
                <w:tab w:val="left" w:pos="491"/>
              </w:tabs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B3509" w:rsidRPr="00393D53" w:rsidTr="00E44231">
        <w:trPr>
          <w:trHeight w:val="588"/>
        </w:trPr>
        <w:tc>
          <w:tcPr>
            <w:tcW w:w="34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509" w:rsidRPr="00393D53" w:rsidRDefault="005B3509" w:rsidP="00E44231">
            <w:pPr>
              <w:pStyle w:val="ConsPlusNormal"/>
              <w:jc w:val="both"/>
              <w:rPr>
                <w:sz w:val="18"/>
                <w:szCs w:val="18"/>
              </w:rPr>
            </w:pPr>
            <w:r w:rsidRPr="00393D53">
              <w:rPr>
                <w:sz w:val="18"/>
                <w:szCs w:val="18"/>
              </w:rPr>
              <w:t>Планируемая периодичность возврата активов из доверительного управления в течение календарного года</w:t>
            </w:r>
          </w:p>
        </w:tc>
        <w:tc>
          <w:tcPr>
            <w:tcW w:w="3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3509" w:rsidRPr="00393D53" w:rsidRDefault="005B3509" w:rsidP="00073F8B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  <w:p w:rsidR="005B3509" w:rsidRPr="00393D53" w:rsidRDefault="005B3509" w:rsidP="00073F8B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в конце года</w:t>
            </w:r>
          </w:p>
          <w:p w:rsidR="005B3509" w:rsidRPr="00393D53" w:rsidRDefault="005B3509" w:rsidP="00073F8B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B3509" w:rsidRPr="00393D53" w:rsidRDefault="005B3509" w:rsidP="00073F8B">
            <w:pPr>
              <w:tabs>
                <w:tab w:val="left" w:pos="491"/>
              </w:tabs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B3509" w:rsidRPr="00393D53" w:rsidRDefault="005B3509" w:rsidP="00073F8B">
            <w:pPr>
              <w:tabs>
                <w:tab w:val="left" w:pos="491"/>
              </w:tabs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B3509" w:rsidRPr="00393D53" w:rsidRDefault="005B3509" w:rsidP="00073F8B">
            <w:pPr>
              <w:tabs>
                <w:tab w:val="left" w:pos="491"/>
              </w:tabs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5B3509" w:rsidRPr="00393D53" w:rsidTr="004D7A7A">
        <w:trPr>
          <w:trHeight w:val="131"/>
        </w:trPr>
        <w:tc>
          <w:tcPr>
            <w:tcW w:w="3463" w:type="dxa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B3509" w:rsidRPr="00393D53" w:rsidRDefault="005B3509" w:rsidP="001A794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93D53">
              <w:rPr>
                <w:rFonts w:ascii="Times New Roman" w:hAnsi="Times New Roman"/>
                <w:i/>
                <w:sz w:val="18"/>
                <w:szCs w:val="18"/>
              </w:rPr>
              <w:t>Итоговый коэффициент</w:t>
            </w:r>
          </w:p>
        </w:tc>
        <w:tc>
          <w:tcPr>
            <w:tcW w:w="5999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5B3509" w:rsidRPr="00393D53" w:rsidRDefault="005B3509" w:rsidP="001A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B3509" w:rsidRPr="00393D53" w:rsidTr="00746F42">
        <w:trPr>
          <w:trHeight w:val="175"/>
        </w:trPr>
        <w:tc>
          <w:tcPr>
            <w:tcW w:w="946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BE5F1"/>
          </w:tcPr>
          <w:p w:rsidR="005B3509" w:rsidRPr="00393D53" w:rsidRDefault="005B3509" w:rsidP="004D7A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93D53">
              <w:rPr>
                <w:rFonts w:ascii="Times New Roman" w:hAnsi="Times New Roman"/>
                <w:b/>
                <w:i/>
                <w:sz w:val="18"/>
                <w:szCs w:val="18"/>
              </w:rPr>
              <w:t>Для всех Клиентов</w:t>
            </w:r>
          </w:p>
        </w:tc>
      </w:tr>
      <w:tr w:rsidR="005B3509" w:rsidRPr="00393D53" w:rsidTr="004D7A7A">
        <w:trPr>
          <w:trHeight w:val="118"/>
        </w:trPr>
        <w:tc>
          <w:tcPr>
            <w:tcW w:w="3463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3509" w:rsidRPr="00393D53" w:rsidRDefault="005B3509" w:rsidP="001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 xml:space="preserve">Инвестиционный горизонт </w:t>
            </w:r>
          </w:p>
        </w:tc>
        <w:tc>
          <w:tcPr>
            <w:tcW w:w="5999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B3509" w:rsidRPr="00393D53" w:rsidRDefault="005B3509" w:rsidP="00073F8B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1 год</w:t>
            </w:r>
          </w:p>
          <w:p w:rsidR="005B3509" w:rsidRPr="00393D53" w:rsidRDefault="005B3509" w:rsidP="00073F8B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2 года</w:t>
            </w:r>
          </w:p>
          <w:p w:rsidR="005B3509" w:rsidRPr="00393D53" w:rsidRDefault="005B3509" w:rsidP="00073F8B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□ 3 года</w:t>
            </w:r>
          </w:p>
          <w:p w:rsidR="005B3509" w:rsidRPr="00393D53" w:rsidRDefault="005B3509" w:rsidP="00073F8B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5 лет</w:t>
            </w:r>
          </w:p>
        </w:tc>
      </w:tr>
      <w:tr w:rsidR="005B3509" w:rsidRPr="00393D53" w:rsidTr="004D7A7A">
        <w:trPr>
          <w:trHeight w:val="131"/>
        </w:trPr>
        <w:tc>
          <w:tcPr>
            <w:tcW w:w="34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3509" w:rsidRPr="00393D53" w:rsidRDefault="005B3509" w:rsidP="00073F8B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 xml:space="preserve">Ожидаемая доходность инвестирования – оценка имущества Клиента по окончанию инвестиционного горизонта </w:t>
            </w:r>
          </w:p>
        </w:tc>
        <w:tc>
          <w:tcPr>
            <w:tcW w:w="59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B3509" w:rsidRPr="00393D53" w:rsidRDefault="005B3509" w:rsidP="00073F8B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□ должна быть выше суммы первоначальных инвестиций.</w:t>
            </w:r>
          </w:p>
          <w:p w:rsidR="005B3509" w:rsidRPr="00393D53" w:rsidRDefault="005B3509" w:rsidP="00073F8B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□ должна быть не менее  суммы первоначальных инвестиций.</w:t>
            </w:r>
          </w:p>
          <w:p w:rsidR="005B3509" w:rsidRPr="00393D53" w:rsidRDefault="005B3509" w:rsidP="00073F8B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□ может быть ниже суммы первоначальных инвестиций.</w:t>
            </w:r>
          </w:p>
        </w:tc>
      </w:tr>
      <w:tr w:rsidR="005B3509" w:rsidRPr="00393D53" w:rsidTr="004D7A7A">
        <w:trPr>
          <w:trHeight w:val="131"/>
        </w:trPr>
        <w:tc>
          <w:tcPr>
            <w:tcW w:w="346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B3509" w:rsidRPr="00393D53" w:rsidRDefault="005B3509" w:rsidP="001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Допустимый риск</w:t>
            </w:r>
          </w:p>
        </w:tc>
        <w:tc>
          <w:tcPr>
            <w:tcW w:w="599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5B3509" w:rsidRPr="00393D53" w:rsidRDefault="005B3509" w:rsidP="001A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D53">
              <w:rPr>
                <w:rFonts w:ascii="Times New Roman" w:hAnsi="Times New Roman"/>
                <w:b/>
                <w:sz w:val="18"/>
                <w:szCs w:val="18"/>
              </w:rPr>
              <w:t>Размер итогового коэффициента</w:t>
            </w:r>
          </w:p>
        </w:tc>
      </w:tr>
    </w:tbl>
    <w:p w:rsidR="00E65186" w:rsidRPr="00393D53" w:rsidRDefault="00E65186" w:rsidP="00E65186">
      <w:pPr>
        <w:spacing w:before="120" w:after="0" w:line="240" w:lineRule="auto"/>
        <w:ind w:left="4248" w:firstLine="708"/>
        <w:rPr>
          <w:rFonts w:ascii="Times New Roman" w:eastAsia="Times New Roman" w:hAnsi="Times New Roman"/>
          <w:b/>
          <w:kern w:val="36"/>
          <w:lang w:eastAsia="ru-RU"/>
        </w:rPr>
      </w:pPr>
      <w:r w:rsidRPr="00393D53">
        <w:rPr>
          <w:rFonts w:ascii="Times New Roman" w:eastAsia="Times New Roman" w:hAnsi="Times New Roman"/>
          <w:b/>
          <w:kern w:val="36"/>
          <w:lang w:eastAsia="ru-RU"/>
        </w:rPr>
        <w:t>Клиент</w:t>
      </w:r>
    </w:p>
    <w:p w:rsidR="00E65186" w:rsidRPr="00393D53" w:rsidRDefault="00E65186" w:rsidP="00695156">
      <w:pPr>
        <w:spacing w:before="120" w:after="0" w:line="240" w:lineRule="auto"/>
        <w:jc w:val="right"/>
        <w:rPr>
          <w:rFonts w:ascii="Times New Roman" w:hAnsi="Times New Roman"/>
          <w:b/>
          <w:lang w:eastAsia="ru-RU"/>
        </w:rPr>
      </w:pPr>
      <w:r w:rsidRPr="00393D53">
        <w:rPr>
          <w:rFonts w:ascii="Times New Roman" w:eastAsia="Times New Roman" w:hAnsi="Times New Roman"/>
          <w:b/>
          <w:kern w:val="36"/>
          <w:lang w:eastAsia="ru-RU"/>
        </w:rPr>
        <w:t>___________________________________</w:t>
      </w:r>
      <w:r w:rsidRPr="00393D53">
        <w:rPr>
          <w:rFonts w:ascii="Times New Roman" w:eastAsia="Times New Roman" w:hAnsi="Times New Roman"/>
          <w:b/>
          <w:kern w:val="36"/>
          <w:lang w:eastAsia="ru-RU"/>
        </w:rPr>
        <w:tab/>
      </w:r>
    </w:p>
    <w:p w:rsidR="0086433B" w:rsidRPr="00393D53" w:rsidRDefault="003A6697" w:rsidP="00526C3F">
      <w:pPr>
        <w:pStyle w:val="2"/>
        <w:rPr>
          <w:lang w:eastAsia="ru-RU"/>
        </w:rPr>
      </w:pPr>
      <w:r w:rsidRPr="00393D53">
        <w:rPr>
          <w:szCs w:val="22"/>
          <w:lang w:eastAsia="ru-RU"/>
        </w:rPr>
        <w:br w:type="page"/>
      </w:r>
      <w:bookmarkStart w:id="6" w:name="Приложение_2"/>
      <w:bookmarkStart w:id="7" w:name="_Toc48302727"/>
      <w:r w:rsidR="00073F8B" w:rsidRPr="00393D53">
        <w:rPr>
          <w:lang w:eastAsia="ru-RU"/>
        </w:rPr>
        <w:t>Приложение </w:t>
      </w:r>
      <w:r w:rsidR="002D456F" w:rsidRPr="00393D53">
        <w:rPr>
          <w:lang w:eastAsia="ru-RU"/>
        </w:rPr>
        <w:t>2</w:t>
      </w:r>
      <w:bookmarkEnd w:id="7"/>
    </w:p>
    <w:p w:rsidR="000F5253" w:rsidRPr="00393D53" w:rsidRDefault="000F5253" w:rsidP="00526C3F">
      <w:pPr>
        <w:pStyle w:val="3"/>
        <w:rPr>
          <w:lang w:eastAsia="ru-RU"/>
        </w:rPr>
      </w:pPr>
      <w:bookmarkStart w:id="8" w:name="_Toc48302728"/>
      <w:bookmarkEnd w:id="6"/>
      <w:r w:rsidRPr="00393D53">
        <w:rPr>
          <w:lang w:eastAsia="ru-RU"/>
        </w:rPr>
        <w:t>Уведомлени</w:t>
      </w:r>
      <w:r w:rsidR="005608EA" w:rsidRPr="00393D53">
        <w:rPr>
          <w:lang w:eastAsia="ru-RU"/>
        </w:rPr>
        <w:t>е</w:t>
      </w:r>
      <w:r w:rsidRPr="00393D53">
        <w:rPr>
          <w:lang w:eastAsia="ru-RU"/>
        </w:rPr>
        <w:t xml:space="preserve"> </w:t>
      </w:r>
      <w:r w:rsidR="004A23F1" w:rsidRPr="00393D53">
        <w:rPr>
          <w:lang w:eastAsia="ru-RU"/>
        </w:rPr>
        <w:t xml:space="preserve">(справка) </w:t>
      </w:r>
      <w:r w:rsidRPr="00393D53">
        <w:rPr>
          <w:lang w:eastAsia="ru-RU"/>
        </w:rPr>
        <w:t>об инвестиционном профиле Клиента</w:t>
      </w:r>
      <w:bookmarkEnd w:id="8"/>
    </w:p>
    <w:p w:rsidR="006A4EB0" w:rsidRPr="00393D53" w:rsidRDefault="006A4EB0" w:rsidP="002D456F">
      <w:pPr>
        <w:jc w:val="both"/>
        <w:rPr>
          <w:rFonts w:ascii="Times New Roman" w:hAnsi="Times New Roman"/>
        </w:rPr>
      </w:pPr>
      <w:r w:rsidRPr="00393D53">
        <w:rPr>
          <w:rFonts w:ascii="Times New Roman" w:hAnsi="Times New Roman"/>
        </w:rPr>
        <w:t>Дата составления Уведомления ______________</w:t>
      </w:r>
    </w:p>
    <w:p w:rsidR="005C37BB" w:rsidRPr="00393D53" w:rsidRDefault="005C37BB" w:rsidP="00E873A4">
      <w:pPr>
        <w:pStyle w:val="a5"/>
        <w:spacing w:after="120"/>
        <w:ind w:firstLine="709"/>
        <w:jc w:val="both"/>
        <w:rPr>
          <w:rFonts w:ascii="Times New Roman" w:hAnsi="Times New Roman"/>
        </w:rPr>
      </w:pPr>
      <w:r w:rsidRPr="00393D53">
        <w:rPr>
          <w:rFonts w:ascii="Times New Roman" w:hAnsi="Times New Roman"/>
        </w:rPr>
        <w:t xml:space="preserve">В соответствии с </w:t>
      </w:r>
      <w:r w:rsidR="00073F8B" w:rsidRPr="00393D53">
        <w:rPr>
          <w:rFonts w:ascii="Times New Roman" w:hAnsi="Times New Roman"/>
        </w:rPr>
        <w:t>«</w:t>
      </w:r>
      <w:r w:rsidRPr="00393D53">
        <w:rPr>
          <w:rFonts w:ascii="Times New Roman" w:hAnsi="Times New Roman"/>
          <w:i/>
          <w:lang w:eastAsia="ru-RU"/>
        </w:rPr>
        <w:t xml:space="preserve">Порядком определения инвестиционного профиля </w:t>
      </w:r>
      <w:r w:rsidR="0013360F" w:rsidRPr="00393D53">
        <w:rPr>
          <w:rFonts w:ascii="Times New Roman" w:hAnsi="Times New Roman"/>
          <w:i/>
          <w:lang w:eastAsia="ru-RU"/>
        </w:rPr>
        <w:t>Клиен</w:t>
      </w:r>
      <w:r w:rsidRPr="00393D53">
        <w:rPr>
          <w:rFonts w:ascii="Times New Roman" w:hAnsi="Times New Roman"/>
          <w:i/>
          <w:lang w:eastAsia="ru-RU"/>
        </w:rPr>
        <w:t>та</w:t>
      </w:r>
      <w:r w:rsidR="00073F8B" w:rsidRPr="00393D53">
        <w:rPr>
          <w:rFonts w:ascii="Times New Roman" w:hAnsi="Times New Roman"/>
          <w:i/>
          <w:lang w:eastAsia="ru-RU"/>
        </w:rPr>
        <w:t>»</w:t>
      </w:r>
      <w:r w:rsidRPr="00393D53">
        <w:rPr>
          <w:rFonts w:ascii="Times New Roman" w:hAnsi="Times New Roman"/>
          <w:lang w:eastAsia="ru-RU"/>
        </w:rPr>
        <w:t xml:space="preserve">, действующим в </w:t>
      </w:r>
      <w:r w:rsidRPr="00393D53">
        <w:rPr>
          <w:rFonts w:ascii="Times New Roman" w:hAnsi="Times New Roman"/>
        </w:rPr>
        <w:t>АО ИФК «</w:t>
      </w:r>
      <w:proofErr w:type="spellStart"/>
      <w:r w:rsidRPr="00393D53">
        <w:rPr>
          <w:rFonts w:ascii="Times New Roman" w:hAnsi="Times New Roman"/>
        </w:rPr>
        <w:t>Солид</w:t>
      </w:r>
      <w:proofErr w:type="spellEnd"/>
      <w:r w:rsidRPr="00393D53">
        <w:rPr>
          <w:rFonts w:ascii="Times New Roman" w:hAnsi="Times New Roman"/>
        </w:rPr>
        <w:t xml:space="preserve">» (далее </w:t>
      </w:r>
      <w:r w:rsidR="00662703" w:rsidRPr="00393D53">
        <w:rPr>
          <w:rFonts w:ascii="Times New Roman" w:hAnsi="Times New Roman"/>
        </w:rPr>
        <w:t>–</w:t>
      </w:r>
      <w:r w:rsidRPr="00393D53">
        <w:rPr>
          <w:rFonts w:ascii="Times New Roman" w:hAnsi="Times New Roman"/>
        </w:rPr>
        <w:t xml:space="preserve"> </w:t>
      </w:r>
      <w:r w:rsidR="002D456F" w:rsidRPr="00393D53">
        <w:rPr>
          <w:rFonts w:ascii="Times New Roman" w:hAnsi="Times New Roman"/>
        </w:rPr>
        <w:t>Управляющий)</w:t>
      </w:r>
      <w:r w:rsidRPr="00393D53">
        <w:rPr>
          <w:rFonts w:ascii="Times New Roman" w:hAnsi="Times New Roman"/>
        </w:rPr>
        <w:t>, Управляющий определил и</w:t>
      </w:r>
      <w:r w:rsidR="00E873A4" w:rsidRPr="00393D53">
        <w:rPr>
          <w:rFonts w:ascii="Times New Roman" w:hAnsi="Times New Roman"/>
        </w:rPr>
        <w:t>нвестиционный профиль  Клиента:</w:t>
      </w:r>
    </w:p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508"/>
      </w:tblGrid>
      <w:tr w:rsidR="005C37BB" w:rsidRPr="00393D53" w:rsidTr="00E873A4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5C37BB" w:rsidRPr="00393D53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Дата составления Анкеты</w:t>
            </w:r>
          </w:p>
        </w:tc>
        <w:tc>
          <w:tcPr>
            <w:tcW w:w="3508" w:type="dxa"/>
            <w:shd w:val="clear" w:color="auto" w:fill="auto"/>
          </w:tcPr>
          <w:p w:rsidR="005C37BB" w:rsidRPr="00393D53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37BB" w:rsidRPr="00393D53" w:rsidTr="00E873A4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5C37BB" w:rsidRPr="00393D53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Полное наименование (Ф.И.О.) Клиента</w:t>
            </w:r>
          </w:p>
        </w:tc>
        <w:tc>
          <w:tcPr>
            <w:tcW w:w="3508" w:type="dxa"/>
            <w:shd w:val="clear" w:color="auto" w:fill="auto"/>
          </w:tcPr>
          <w:p w:rsidR="005C37BB" w:rsidRPr="00393D53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37BB" w:rsidRPr="00393D53" w:rsidTr="00E873A4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5C37BB" w:rsidRPr="00393D53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ИНН Клиента</w:t>
            </w:r>
          </w:p>
        </w:tc>
        <w:tc>
          <w:tcPr>
            <w:tcW w:w="3508" w:type="dxa"/>
            <w:shd w:val="clear" w:color="auto" w:fill="auto"/>
          </w:tcPr>
          <w:p w:rsidR="005C37BB" w:rsidRPr="00393D53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37BB" w:rsidRPr="00393D53" w:rsidTr="00E873A4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5C37BB" w:rsidRPr="00393D53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Данные документа, удостоверяющего личность физического лица/ ОГРН юридического лица</w:t>
            </w:r>
          </w:p>
        </w:tc>
        <w:tc>
          <w:tcPr>
            <w:tcW w:w="3508" w:type="dxa"/>
            <w:shd w:val="clear" w:color="auto" w:fill="auto"/>
          </w:tcPr>
          <w:p w:rsidR="005C37BB" w:rsidRPr="00393D53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37BB" w:rsidRPr="00393D53" w:rsidTr="00E873A4">
        <w:trPr>
          <w:trHeight w:val="283"/>
        </w:trPr>
        <w:tc>
          <w:tcPr>
            <w:tcW w:w="5954" w:type="dxa"/>
            <w:shd w:val="clear" w:color="auto" w:fill="auto"/>
            <w:vAlign w:val="center"/>
          </w:tcPr>
          <w:p w:rsidR="005C37BB" w:rsidRPr="00393D53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Тип инвестора</w:t>
            </w:r>
          </w:p>
        </w:tc>
        <w:tc>
          <w:tcPr>
            <w:tcW w:w="3508" w:type="dxa"/>
            <w:shd w:val="clear" w:color="auto" w:fill="auto"/>
          </w:tcPr>
          <w:p w:rsidR="005C37BB" w:rsidRPr="00393D53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□ квалифицированный инвестор</w:t>
            </w:r>
          </w:p>
          <w:p w:rsidR="005C37BB" w:rsidRPr="00393D53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□ неквалифицированный инвестор</w:t>
            </w:r>
          </w:p>
        </w:tc>
      </w:tr>
      <w:tr w:rsidR="005C37BB" w:rsidRPr="00393D53" w:rsidTr="00E873A4">
        <w:trPr>
          <w:trHeight w:val="271"/>
        </w:trPr>
        <w:tc>
          <w:tcPr>
            <w:tcW w:w="5954" w:type="dxa"/>
            <w:shd w:val="clear" w:color="auto" w:fill="auto"/>
            <w:vAlign w:val="center"/>
          </w:tcPr>
          <w:p w:rsidR="005C37BB" w:rsidRPr="00393D53" w:rsidRDefault="00E873A4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Тип Клиента</w:t>
            </w:r>
          </w:p>
        </w:tc>
        <w:tc>
          <w:tcPr>
            <w:tcW w:w="3508" w:type="dxa"/>
            <w:shd w:val="clear" w:color="auto" w:fill="auto"/>
          </w:tcPr>
          <w:p w:rsidR="005C37BB" w:rsidRPr="00393D53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□ юридическое лицо</w:t>
            </w:r>
          </w:p>
          <w:p w:rsidR="0086433B" w:rsidRPr="00393D53" w:rsidRDefault="0086433B" w:rsidP="00E873A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□ коммерческая организация</w:t>
            </w:r>
          </w:p>
          <w:p w:rsidR="0086433B" w:rsidRPr="00393D53" w:rsidRDefault="0086433B" w:rsidP="00E873A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□ некоммерческая организация</w:t>
            </w:r>
          </w:p>
          <w:p w:rsidR="005C37BB" w:rsidRPr="00393D53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□ физическое лицо</w:t>
            </w:r>
          </w:p>
        </w:tc>
      </w:tr>
    </w:tbl>
    <w:p w:rsidR="002D456F" w:rsidRPr="00393D53" w:rsidRDefault="000503EE" w:rsidP="002D456F">
      <w:pPr>
        <w:spacing w:before="120" w:after="0" w:line="240" w:lineRule="auto"/>
        <w:jc w:val="both"/>
        <w:rPr>
          <w:rFonts w:ascii="Times New Roman" w:eastAsia="Times New Roman" w:hAnsi="Times New Roman"/>
          <w:b/>
          <w:kern w:val="36"/>
          <w:lang w:eastAsia="ru-RU"/>
        </w:rPr>
      </w:pPr>
      <w:r w:rsidRPr="00393D53">
        <w:rPr>
          <w:rFonts w:ascii="Times New Roman" w:eastAsia="Times New Roman" w:hAnsi="Times New Roman"/>
          <w:b/>
          <w:kern w:val="36"/>
          <w:lang w:eastAsia="ru-RU"/>
        </w:rPr>
        <w:t>Инвестиционный профиль Клиента:</w:t>
      </w:r>
    </w:p>
    <w:tbl>
      <w:tblPr>
        <w:tblW w:w="9498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162"/>
        <w:gridCol w:w="1701"/>
        <w:gridCol w:w="1843"/>
        <w:gridCol w:w="2835"/>
      </w:tblGrid>
      <w:tr w:rsidR="005D752E" w:rsidRPr="00393D53" w:rsidTr="005D752E">
        <w:tc>
          <w:tcPr>
            <w:tcW w:w="1957" w:type="dxa"/>
            <w:tcBorders>
              <w:top w:val="nil"/>
              <w:bottom w:val="double" w:sz="4" w:space="0" w:color="auto"/>
            </w:tcBorders>
            <w:shd w:val="clear" w:color="auto" w:fill="DBE5F1"/>
            <w:vAlign w:val="center"/>
          </w:tcPr>
          <w:p w:rsidR="005D752E" w:rsidRPr="00393D53" w:rsidRDefault="005D752E" w:rsidP="00BA630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Наименование инвестиционного профиля Клиента*</w:t>
            </w:r>
          </w:p>
        </w:tc>
        <w:tc>
          <w:tcPr>
            <w:tcW w:w="1162" w:type="dxa"/>
            <w:tcBorders>
              <w:top w:val="nil"/>
              <w:bottom w:val="double" w:sz="4" w:space="0" w:color="auto"/>
            </w:tcBorders>
            <w:shd w:val="clear" w:color="auto" w:fill="DBE5F1"/>
            <w:vAlign w:val="center"/>
          </w:tcPr>
          <w:p w:rsidR="005D752E" w:rsidRPr="00393D53" w:rsidRDefault="005D752E" w:rsidP="00BA630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Ожидаемая доходность</w:t>
            </w: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DBE5F1"/>
            <w:vAlign w:val="center"/>
          </w:tcPr>
          <w:p w:rsidR="005D752E" w:rsidRPr="00393D53" w:rsidRDefault="005D752E" w:rsidP="00BA630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Допустимый риск**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shd w:val="clear" w:color="auto" w:fill="DBE5F1"/>
            <w:vAlign w:val="center"/>
          </w:tcPr>
          <w:p w:rsidR="005D752E" w:rsidRPr="00393D53" w:rsidRDefault="005D752E" w:rsidP="00BA630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Инвестиционный горизонт</w:t>
            </w:r>
          </w:p>
        </w:tc>
        <w:tc>
          <w:tcPr>
            <w:tcW w:w="2835" w:type="dxa"/>
            <w:tcBorders>
              <w:top w:val="nil"/>
              <w:bottom w:val="double" w:sz="4" w:space="0" w:color="auto"/>
            </w:tcBorders>
            <w:shd w:val="clear" w:color="auto" w:fill="DBE5F1"/>
          </w:tcPr>
          <w:p w:rsidR="005D752E" w:rsidRPr="00393D53" w:rsidRDefault="005D752E" w:rsidP="00BA630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Договор, на который распространяется инвестиционный профиль Клиента</w:t>
            </w:r>
          </w:p>
        </w:tc>
      </w:tr>
      <w:tr w:rsidR="005D752E" w:rsidRPr="00393D53" w:rsidTr="005D752E">
        <w:tc>
          <w:tcPr>
            <w:tcW w:w="1957" w:type="dxa"/>
            <w:tcBorders>
              <w:top w:val="double" w:sz="4" w:space="0" w:color="auto"/>
            </w:tcBorders>
            <w:shd w:val="clear" w:color="auto" w:fill="auto"/>
          </w:tcPr>
          <w:p w:rsidR="005D752E" w:rsidRPr="00393D53" w:rsidRDefault="005D752E" w:rsidP="001A7947">
            <w:pPr>
              <w:spacing w:before="120" w:after="0" w:line="240" w:lineRule="auto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double" w:sz="4" w:space="0" w:color="auto"/>
            </w:tcBorders>
            <w:shd w:val="clear" w:color="auto" w:fill="auto"/>
          </w:tcPr>
          <w:p w:rsidR="005D752E" w:rsidRPr="00393D53" w:rsidRDefault="005D752E" w:rsidP="001A7947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5D752E" w:rsidRPr="00393D53" w:rsidRDefault="005D752E" w:rsidP="001A7947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5D752E" w:rsidRPr="00393D53" w:rsidRDefault="005D752E" w:rsidP="001A7947">
            <w:pPr>
              <w:spacing w:before="120" w:after="0" w:line="240" w:lineRule="auto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5D752E" w:rsidRPr="00393D53" w:rsidRDefault="005D752E" w:rsidP="001A7947">
            <w:pPr>
              <w:spacing w:before="120" w:after="0" w:line="240" w:lineRule="auto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</w:tr>
    </w:tbl>
    <w:p w:rsidR="000503EE" w:rsidRPr="00393D53" w:rsidRDefault="000503EE" w:rsidP="00BA6303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kern w:val="36"/>
          <w:lang w:eastAsia="ru-RU"/>
        </w:rPr>
      </w:pPr>
      <w:r w:rsidRPr="00393D53">
        <w:rPr>
          <w:rFonts w:ascii="Times New Roman" w:eastAsia="Times New Roman" w:hAnsi="Times New Roman"/>
          <w:kern w:val="36"/>
          <w:lang w:eastAsia="ru-RU"/>
        </w:rPr>
        <w:t>*Указывается, если для Клиента определен стандартный инвестиционный профиль</w:t>
      </w:r>
      <w:r w:rsidR="006A4EB0" w:rsidRPr="00393D53">
        <w:rPr>
          <w:rFonts w:ascii="Times New Roman" w:eastAsia="Times New Roman" w:hAnsi="Times New Roman"/>
          <w:kern w:val="36"/>
          <w:lang w:eastAsia="ru-RU"/>
        </w:rPr>
        <w:t>.</w:t>
      </w:r>
    </w:p>
    <w:p w:rsidR="000503EE" w:rsidRPr="00393D53" w:rsidRDefault="000503EE" w:rsidP="00BA6303">
      <w:pPr>
        <w:pStyle w:val="ConsPlusNormal"/>
        <w:ind w:firstLine="567"/>
        <w:jc w:val="both"/>
        <w:rPr>
          <w:sz w:val="22"/>
          <w:szCs w:val="22"/>
        </w:rPr>
      </w:pPr>
      <w:r w:rsidRPr="00393D53">
        <w:rPr>
          <w:rFonts w:eastAsia="Times New Roman"/>
          <w:kern w:val="36"/>
          <w:sz w:val="22"/>
          <w:szCs w:val="22"/>
          <w:lang w:eastAsia="ru-RU"/>
        </w:rPr>
        <w:t>**</w:t>
      </w:r>
      <w:r w:rsidRPr="00393D53">
        <w:rPr>
          <w:sz w:val="22"/>
          <w:szCs w:val="22"/>
        </w:rPr>
        <w:t xml:space="preserve"> </w:t>
      </w:r>
      <w:r w:rsidR="006A4EB0" w:rsidRPr="00393D53">
        <w:rPr>
          <w:sz w:val="22"/>
          <w:szCs w:val="22"/>
        </w:rPr>
        <w:t>Р</w:t>
      </w:r>
      <w:r w:rsidRPr="00393D53">
        <w:rPr>
          <w:sz w:val="22"/>
          <w:szCs w:val="22"/>
        </w:rPr>
        <w:t xml:space="preserve">иск, который способен нести Клиент, если Клиент не является квалифицированным инвестором. Допустимый риск </w:t>
      </w:r>
      <w:r w:rsidR="00D7586A" w:rsidRPr="00393D53">
        <w:rPr>
          <w:sz w:val="22"/>
          <w:szCs w:val="22"/>
        </w:rPr>
        <w:t xml:space="preserve">определяется в виде коэффициента, который </w:t>
      </w:r>
      <w:r w:rsidRPr="00393D53">
        <w:rPr>
          <w:sz w:val="22"/>
          <w:szCs w:val="22"/>
        </w:rPr>
        <w:t xml:space="preserve">может находиться в диапазоне от 0 до 1. Допустимый риск характеризует оценку убытка, который является допустимым для </w:t>
      </w:r>
      <w:r w:rsidR="00D7586A" w:rsidRPr="00393D53">
        <w:rPr>
          <w:sz w:val="22"/>
          <w:szCs w:val="22"/>
        </w:rPr>
        <w:t xml:space="preserve">Клиента за период, составляющий инвестиционный горизонт (Допустимый убыток). При этом Допустимый убыток рассчитывается как произведение стоимости имущества Клиента, переданного в доверительное управление за период, составляющий инвестиционный горизонт, и допустимого риска. </w:t>
      </w:r>
    </w:p>
    <w:p w:rsidR="00D26993" w:rsidRPr="00393D53" w:rsidRDefault="00D26993" w:rsidP="00BA6303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kern w:val="36"/>
          <w:lang w:eastAsia="ru-RU"/>
        </w:rPr>
      </w:pPr>
      <w:r w:rsidRPr="00393D53">
        <w:rPr>
          <w:rFonts w:ascii="Times New Roman" w:eastAsia="Times New Roman" w:hAnsi="Times New Roman"/>
          <w:kern w:val="36"/>
          <w:lang w:eastAsia="ru-RU"/>
        </w:rPr>
        <w:t xml:space="preserve">Подписывая настоящее уведомление, Клиент подтверждает свое ознакомление с </w:t>
      </w:r>
      <w:r w:rsidRPr="00393D53">
        <w:rPr>
          <w:rFonts w:ascii="Times New Roman" w:hAnsi="Times New Roman"/>
          <w:lang w:eastAsia="ru-RU"/>
        </w:rPr>
        <w:t>Порядком опред</w:t>
      </w:r>
      <w:r w:rsidR="0013360F" w:rsidRPr="00393D53">
        <w:rPr>
          <w:rFonts w:ascii="Times New Roman" w:hAnsi="Times New Roman"/>
          <w:lang w:eastAsia="ru-RU"/>
        </w:rPr>
        <w:t>еления инвестиционного профиля К</w:t>
      </w:r>
      <w:r w:rsidRPr="00393D53">
        <w:rPr>
          <w:rFonts w:ascii="Times New Roman" w:hAnsi="Times New Roman"/>
          <w:lang w:eastAsia="ru-RU"/>
        </w:rPr>
        <w:t xml:space="preserve">лиента, действующим в </w:t>
      </w:r>
      <w:r w:rsidRPr="00393D53">
        <w:rPr>
          <w:rFonts w:ascii="Times New Roman" w:hAnsi="Times New Roman"/>
        </w:rPr>
        <w:t>АО ИФК «</w:t>
      </w:r>
      <w:proofErr w:type="spellStart"/>
      <w:r w:rsidRPr="00393D53">
        <w:rPr>
          <w:rFonts w:ascii="Times New Roman" w:hAnsi="Times New Roman"/>
        </w:rPr>
        <w:t>Солид</w:t>
      </w:r>
      <w:proofErr w:type="spellEnd"/>
      <w:r w:rsidRPr="00393D53">
        <w:rPr>
          <w:rFonts w:ascii="Times New Roman" w:hAnsi="Times New Roman"/>
        </w:rPr>
        <w:t xml:space="preserve">», </w:t>
      </w:r>
      <w:r w:rsidR="006A4EB0" w:rsidRPr="00393D53">
        <w:rPr>
          <w:rFonts w:ascii="Times New Roman" w:hAnsi="Times New Roman"/>
        </w:rPr>
        <w:t xml:space="preserve">свое согласие с </w:t>
      </w:r>
      <w:r w:rsidRPr="00393D53">
        <w:rPr>
          <w:rFonts w:ascii="Times New Roman" w:hAnsi="Times New Roman"/>
        </w:rPr>
        <w:t xml:space="preserve">надлежащим </w:t>
      </w:r>
      <w:proofErr w:type="gramStart"/>
      <w:r w:rsidRPr="00393D53">
        <w:rPr>
          <w:rFonts w:ascii="Times New Roman" w:hAnsi="Times New Roman"/>
        </w:rPr>
        <w:t>исполнением</w:t>
      </w:r>
      <w:proofErr w:type="gramEnd"/>
      <w:r w:rsidRPr="00393D53">
        <w:rPr>
          <w:rFonts w:ascii="Times New Roman" w:hAnsi="Times New Roman"/>
        </w:rPr>
        <w:t xml:space="preserve"> Управляющим требований Порядка при определении  </w:t>
      </w:r>
      <w:r w:rsidRPr="00393D53">
        <w:rPr>
          <w:rFonts w:ascii="Times New Roman" w:hAnsi="Times New Roman"/>
          <w:lang w:eastAsia="ru-RU"/>
        </w:rPr>
        <w:t>инвестиционного профиля Клиента,</w:t>
      </w:r>
      <w:r w:rsidRPr="00393D53">
        <w:rPr>
          <w:rFonts w:ascii="Times New Roman" w:hAnsi="Times New Roman"/>
        </w:rPr>
        <w:t xml:space="preserve"> и </w:t>
      </w:r>
      <w:r w:rsidRPr="00393D53">
        <w:rPr>
          <w:rFonts w:ascii="Times New Roman" w:eastAsia="Times New Roman" w:hAnsi="Times New Roman"/>
          <w:kern w:val="36"/>
          <w:lang w:eastAsia="ru-RU"/>
        </w:rPr>
        <w:t>соглашается с указанным инвестиционным профилем.</w:t>
      </w:r>
    </w:p>
    <w:p w:rsidR="006A4EB0" w:rsidRPr="00393D53" w:rsidRDefault="006A4EB0" w:rsidP="002D456F">
      <w:pPr>
        <w:spacing w:before="120" w:after="0" w:line="240" w:lineRule="auto"/>
        <w:jc w:val="both"/>
        <w:rPr>
          <w:rFonts w:ascii="Times New Roman" w:eastAsia="Times New Roman" w:hAnsi="Times New Roman"/>
          <w:b/>
          <w:kern w:val="36"/>
          <w:lang w:eastAsia="ru-RU"/>
        </w:rPr>
      </w:pPr>
      <w:r w:rsidRPr="00393D53">
        <w:rPr>
          <w:rFonts w:ascii="Times New Roman" w:eastAsia="Times New Roman" w:hAnsi="Times New Roman"/>
          <w:b/>
          <w:kern w:val="36"/>
          <w:lang w:eastAsia="ru-RU"/>
        </w:rPr>
        <w:t>Управляющий</w:t>
      </w:r>
      <w:r w:rsidRPr="00393D53">
        <w:rPr>
          <w:rFonts w:ascii="Times New Roman" w:eastAsia="Times New Roman" w:hAnsi="Times New Roman"/>
          <w:b/>
          <w:kern w:val="36"/>
          <w:lang w:eastAsia="ru-RU"/>
        </w:rPr>
        <w:tab/>
      </w:r>
      <w:r w:rsidRPr="00393D53">
        <w:rPr>
          <w:rFonts w:ascii="Times New Roman" w:eastAsia="Times New Roman" w:hAnsi="Times New Roman"/>
          <w:b/>
          <w:kern w:val="36"/>
          <w:lang w:eastAsia="ru-RU"/>
        </w:rPr>
        <w:tab/>
      </w:r>
      <w:r w:rsidRPr="00393D53">
        <w:rPr>
          <w:rFonts w:ascii="Times New Roman" w:eastAsia="Times New Roman" w:hAnsi="Times New Roman"/>
          <w:b/>
          <w:kern w:val="36"/>
          <w:lang w:eastAsia="ru-RU"/>
        </w:rPr>
        <w:tab/>
      </w:r>
      <w:r w:rsidRPr="00393D53">
        <w:rPr>
          <w:rFonts w:ascii="Times New Roman" w:eastAsia="Times New Roman" w:hAnsi="Times New Roman"/>
          <w:b/>
          <w:kern w:val="36"/>
          <w:lang w:eastAsia="ru-RU"/>
        </w:rPr>
        <w:tab/>
      </w:r>
      <w:r w:rsidRPr="00393D53">
        <w:rPr>
          <w:rFonts w:ascii="Times New Roman" w:eastAsia="Times New Roman" w:hAnsi="Times New Roman"/>
          <w:b/>
          <w:kern w:val="36"/>
          <w:lang w:eastAsia="ru-RU"/>
        </w:rPr>
        <w:tab/>
      </w:r>
      <w:r w:rsidRPr="00393D53">
        <w:rPr>
          <w:rFonts w:ascii="Times New Roman" w:eastAsia="Times New Roman" w:hAnsi="Times New Roman"/>
          <w:b/>
          <w:kern w:val="36"/>
          <w:lang w:eastAsia="ru-RU"/>
        </w:rPr>
        <w:tab/>
        <w:t>Клиент</w:t>
      </w:r>
    </w:p>
    <w:p w:rsidR="006A4EB0" w:rsidRPr="00393D53" w:rsidRDefault="006A4EB0" w:rsidP="002D456F">
      <w:pPr>
        <w:spacing w:before="120" w:after="0" w:line="240" w:lineRule="auto"/>
        <w:jc w:val="both"/>
        <w:rPr>
          <w:rFonts w:ascii="Times New Roman" w:eastAsia="Times New Roman" w:hAnsi="Times New Roman"/>
          <w:b/>
          <w:kern w:val="36"/>
          <w:lang w:eastAsia="ru-RU"/>
        </w:rPr>
      </w:pPr>
      <w:r w:rsidRPr="00393D53">
        <w:rPr>
          <w:rFonts w:ascii="Times New Roman" w:eastAsia="Times New Roman" w:hAnsi="Times New Roman"/>
          <w:b/>
          <w:kern w:val="36"/>
          <w:lang w:eastAsia="ru-RU"/>
        </w:rPr>
        <w:t>___________________________________</w:t>
      </w:r>
      <w:r w:rsidRPr="00393D53">
        <w:rPr>
          <w:rFonts w:ascii="Times New Roman" w:eastAsia="Times New Roman" w:hAnsi="Times New Roman"/>
          <w:b/>
          <w:kern w:val="36"/>
          <w:lang w:eastAsia="ru-RU"/>
        </w:rPr>
        <w:tab/>
      </w:r>
      <w:r w:rsidRPr="00393D53">
        <w:rPr>
          <w:rFonts w:ascii="Times New Roman" w:eastAsia="Times New Roman" w:hAnsi="Times New Roman"/>
          <w:b/>
          <w:kern w:val="36"/>
          <w:lang w:eastAsia="ru-RU"/>
        </w:rPr>
        <w:tab/>
      </w:r>
      <w:r w:rsidRPr="00393D53">
        <w:rPr>
          <w:rFonts w:ascii="Times New Roman" w:eastAsia="Times New Roman" w:hAnsi="Times New Roman"/>
          <w:b/>
          <w:kern w:val="36"/>
          <w:lang w:eastAsia="ru-RU"/>
        </w:rPr>
        <w:tab/>
        <w:t>______________________________</w:t>
      </w:r>
    </w:p>
    <w:p w:rsidR="00D41DEF" w:rsidRPr="00393D53" w:rsidRDefault="00073F8B" w:rsidP="00526C3F">
      <w:pPr>
        <w:pStyle w:val="2"/>
        <w:rPr>
          <w:lang w:eastAsia="ru-RU"/>
        </w:rPr>
      </w:pPr>
      <w:r w:rsidRPr="00393D53">
        <w:rPr>
          <w:b w:val="0"/>
          <w:kern w:val="36"/>
          <w:lang w:eastAsia="ru-RU"/>
        </w:rPr>
        <w:br w:type="page"/>
      </w:r>
      <w:bookmarkStart w:id="9" w:name="Приложение_3"/>
      <w:bookmarkStart w:id="10" w:name="_Toc48302729"/>
      <w:r w:rsidR="00E873A4" w:rsidRPr="00393D53">
        <w:rPr>
          <w:lang w:eastAsia="ru-RU"/>
        </w:rPr>
        <w:t>Приложение </w:t>
      </w:r>
      <w:r w:rsidR="00D41DEF" w:rsidRPr="00393D53">
        <w:rPr>
          <w:lang w:eastAsia="ru-RU"/>
        </w:rPr>
        <w:t>3</w:t>
      </w:r>
      <w:bookmarkEnd w:id="10"/>
    </w:p>
    <w:p w:rsidR="00D41DEF" w:rsidRPr="00393D53" w:rsidRDefault="00D41DEF" w:rsidP="00526C3F">
      <w:pPr>
        <w:pStyle w:val="3"/>
        <w:rPr>
          <w:lang w:eastAsia="ru-RU"/>
        </w:rPr>
      </w:pPr>
      <w:bookmarkStart w:id="11" w:name="_Toc48302730"/>
      <w:bookmarkEnd w:id="9"/>
      <w:r w:rsidRPr="00393D53">
        <w:rPr>
          <w:lang w:eastAsia="ru-RU"/>
        </w:rPr>
        <w:t>Перечень стандартных стратегий управления</w:t>
      </w:r>
      <w:bookmarkEnd w:id="11"/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0"/>
        <w:gridCol w:w="3651"/>
      </w:tblGrid>
      <w:tr w:rsidR="00EB30E6" w:rsidRPr="00393D53" w:rsidTr="00746F42">
        <w:tc>
          <w:tcPr>
            <w:tcW w:w="959" w:type="dxa"/>
            <w:tcBorders>
              <w:top w:val="nil"/>
              <w:bottom w:val="double" w:sz="4" w:space="0" w:color="auto"/>
            </w:tcBorders>
            <w:shd w:val="clear" w:color="auto" w:fill="DBE5F1"/>
            <w:vAlign w:val="center"/>
          </w:tcPr>
          <w:p w:rsidR="00EB30E6" w:rsidRPr="00393D53" w:rsidRDefault="00EB30E6" w:rsidP="00E873A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93D5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п</w:t>
            </w:r>
            <w:proofErr w:type="gramEnd"/>
            <w:r w:rsidRPr="00393D5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960" w:type="dxa"/>
            <w:tcBorders>
              <w:top w:val="nil"/>
              <w:bottom w:val="double" w:sz="4" w:space="0" w:color="auto"/>
            </w:tcBorders>
            <w:shd w:val="clear" w:color="auto" w:fill="DBE5F1"/>
            <w:vAlign w:val="center"/>
          </w:tcPr>
          <w:p w:rsidR="00EB30E6" w:rsidRPr="00393D53" w:rsidRDefault="00EB30E6" w:rsidP="00E873A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Стандартная стратегия управления</w:t>
            </w:r>
          </w:p>
        </w:tc>
        <w:tc>
          <w:tcPr>
            <w:tcW w:w="3651" w:type="dxa"/>
            <w:tcBorders>
              <w:top w:val="nil"/>
              <w:bottom w:val="double" w:sz="4" w:space="0" w:color="auto"/>
            </w:tcBorders>
            <w:shd w:val="clear" w:color="auto" w:fill="DBE5F1"/>
            <w:vAlign w:val="center"/>
          </w:tcPr>
          <w:p w:rsidR="00EB30E6" w:rsidRPr="00393D53" w:rsidRDefault="00EB30E6" w:rsidP="00E873A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Соответствующий стратегии стандартный инвестиционный профиль</w:t>
            </w:r>
          </w:p>
        </w:tc>
      </w:tr>
      <w:tr w:rsidR="00EB30E6" w:rsidRPr="00393D53" w:rsidTr="00E873A4">
        <w:tc>
          <w:tcPr>
            <w:tcW w:w="9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Российские акции 1</w:t>
            </w:r>
          </w:p>
        </w:tc>
        <w:tc>
          <w:tcPr>
            <w:tcW w:w="36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Агрессивный</w:t>
            </w:r>
          </w:p>
        </w:tc>
      </w:tr>
      <w:tr w:rsidR="00EB30E6" w:rsidRPr="00393D53" w:rsidTr="00E873A4">
        <w:tc>
          <w:tcPr>
            <w:tcW w:w="959" w:type="dxa"/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Российские акции 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Агрессивный</w:t>
            </w:r>
          </w:p>
        </w:tc>
      </w:tr>
      <w:tr w:rsidR="00EB30E6" w:rsidRPr="00393D53" w:rsidTr="00E873A4">
        <w:tc>
          <w:tcPr>
            <w:tcW w:w="959" w:type="dxa"/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Российские акции 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Агрессивный</w:t>
            </w:r>
          </w:p>
        </w:tc>
      </w:tr>
      <w:tr w:rsidR="00EB30E6" w:rsidRPr="00393D53" w:rsidTr="00E873A4">
        <w:tc>
          <w:tcPr>
            <w:tcW w:w="959" w:type="dxa"/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B30E6" w:rsidRPr="00393D53" w:rsidRDefault="002C4EFB" w:rsidP="00E873A4">
            <w:pPr>
              <w:spacing w:before="60" w:after="60" w:line="240" w:lineRule="auto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hAnsi="Times New Roman"/>
                <w:sz w:val="18"/>
                <w:szCs w:val="18"/>
                <w:lang w:val="en-US"/>
              </w:rPr>
              <w:t>Solid Vision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Агрессивный</w:t>
            </w:r>
          </w:p>
        </w:tc>
      </w:tr>
      <w:tr w:rsidR="00EB30E6" w:rsidRPr="00393D53" w:rsidTr="00E873A4">
        <w:tc>
          <w:tcPr>
            <w:tcW w:w="959" w:type="dxa"/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Дивидендные акции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Умеренно-агрессивный</w:t>
            </w:r>
          </w:p>
        </w:tc>
      </w:tr>
      <w:tr w:rsidR="00EB30E6" w:rsidRPr="00393D53" w:rsidTr="00E873A4">
        <w:tc>
          <w:tcPr>
            <w:tcW w:w="959" w:type="dxa"/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Умеренно-агрессивная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Умеренно-агрессивный</w:t>
            </w:r>
          </w:p>
        </w:tc>
      </w:tr>
      <w:tr w:rsidR="00EB30E6" w:rsidRPr="00393D53" w:rsidTr="00E873A4">
        <w:tc>
          <w:tcPr>
            <w:tcW w:w="959" w:type="dxa"/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Сбалансированная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Сбалансированный</w:t>
            </w:r>
          </w:p>
        </w:tc>
      </w:tr>
      <w:tr w:rsidR="00EB30E6" w:rsidRPr="00393D53" w:rsidTr="00E873A4">
        <w:tc>
          <w:tcPr>
            <w:tcW w:w="959" w:type="dxa"/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Умеренно-консервативная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Умеренно-консервативный</w:t>
            </w:r>
          </w:p>
        </w:tc>
      </w:tr>
      <w:tr w:rsidR="00EB30E6" w:rsidRPr="00393D53" w:rsidTr="00E873A4">
        <w:tc>
          <w:tcPr>
            <w:tcW w:w="959" w:type="dxa"/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hAnsi="Times New Roman"/>
                <w:sz w:val="18"/>
                <w:szCs w:val="18"/>
              </w:rPr>
              <w:t>Еврооблигации, доходность в долларах США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val="en-US"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Умеренно-консервативный</w:t>
            </w:r>
            <w:r w:rsidR="0092036C"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-</w:t>
            </w:r>
            <w:proofErr w:type="gramStart"/>
            <w:r w:rsidR="0092036C"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val="en-US" w:eastAsia="ru-RU"/>
              </w:rPr>
              <w:t>USD</w:t>
            </w:r>
            <w:proofErr w:type="gramEnd"/>
          </w:p>
        </w:tc>
      </w:tr>
      <w:tr w:rsidR="00EB30E6" w:rsidRPr="00206215" w:rsidTr="00E873A4">
        <w:tc>
          <w:tcPr>
            <w:tcW w:w="959" w:type="dxa"/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B30E6" w:rsidRPr="00393D53" w:rsidRDefault="00EB30E6" w:rsidP="00E873A4">
            <w:pPr>
              <w:spacing w:before="60" w:after="60" w:line="240" w:lineRule="auto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Российские облигации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393D53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Консервативный</w:t>
            </w:r>
          </w:p>
        </w:tc>
      </w:tr>
    </w:tbl>
    <w:p w:rsidR="00D41DEF" w:rsidRPr="00206215" w:rsidRDefault="00D41DEF" w:rsidP="00206215">
      <w:pPr>
        <w:spacing w:before="120" w:after="0" w:line="240" w:lineRule="auto"/>
        <w:jc w:val="both"/>
        <w:rPr>
          <w:rFonts w:ascii="Times New Roman" w:eastAsia="Times New Roman" w:hAnsi="Times New Roman"/>
          <w:b/>
          <w:kern w:val="36"/>
          <w:lang w:eastAsia="ru-RU"/>
        </w:rPr>
      </w:pPr>
    </w:p>
    <w:sectPr w:rsidR="00D41DEF" w:rsidRPr="00206215" w:rsidSect="00ED6FE6">
      <w:headerReference w:type="default" r:id="rId11"/>
      <w:headerReference w:type="firs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1E" w:rsidRDefault="0096271E" w:rsidP="0013360F">
      <w:pPr>
        <w:spacing w:after="0" w:line="240" w:lineRule="auto"/>
      </w:pPr>
      <w:r>
        <w:separator/>
      </w:r>
    </w:p>
  </w:endnote>
  <w:endnote w:type="continuationSeparator" w:id="0">
    <w:p w:rsidR="0096271E" w:rsidRDefault="0096271E" w:rsidP="0013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aDi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1E" w:rsidRDefault="0096271E" w:rsidP="0013360F">
      <w:pPr>
        <w:spacing w:after="0" w:line="240" w:lineRule="auto"/>
      </w:pPr>
      <w:r>
        <w:separator/>
      </w:r>
    </w:p>
  </w:footnote>
  <w:footnote w:type="continuationSeparator" w:id="0">
    <w:p w:rsidR="0096271E" w:rsidRDefault="0096271E" w:rsidP="0013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E6" w:rsidRPr="00ED6FE6" w:rsidRDefault="00ED6FE6" w:rsidP="00ED6FE6">
    <w:pPr>
      <w:pStyle w:val="a7"/>
      <w:pBdr>
        <w:bottom w:val="single" w:sz="4" w:space="1" w:color="auto"/>
      </w:pBdr>
      <w:jc w:val="both"/>
      <w:rPr>
        <w:rFonts w:ascii="Times New Roman" w:hAnsi="Times New Roman"/>
        <w:b/>
        <w:i/>
        <w:sz w:val="20"/>
        <w:szCs w:val="20"/>
      </w:rPr>
    </w:pPr>
    <w:r w:rsidRPr="00ED6FE6">
      <w:rPr>
        <w:rFonts w:ascii="Times New Roman" w:hAnsi="Times New Roman"/>
        <w:b/>
        <w:i/>
        <w:sz w:val="20"/>
        <w:szCs w:val="20"/>
      </w:rPr>
      <w:t xml:space="preserve">Порядок определения инвестиционного профиля </w:t>
    </w:r>
    <w:r w:rsidR="00AD5A8C">
      <w:rPr>
        <w:rFonts w:ascii="Times New Roman" w:hAnsi="Times New Roman"/>
        <w:b/>
        <w:i/>
        <w:sz w:val="20"/>
        <w:szCs w:val="20"/>
      </w:rPr>
      <w:t>К</w:t>
    </w:r>
    <w:r w:rsidRPr="00ED6FE6">
      <w:rPr>
        <w:rFonts w:ascii="Times New Roman" w:hAnsi="Times New Roman"/>
        <w:b/>
        <w:i/>
        <w:sz w:val="20"/>
        <w:szCs w:val="20"/>
      </w:rPr>
      <w:t>лиента</w:t>
    </w:r>
    <w:r>
      <w:rPr>
        <w:rFonts w:ascii="Times New Roman" w:hAnsi="Times New Roman"/>
        <w:b/>
        <w:i/>
        <w:sz w:val="20"/>
        <w:szCs w:val="20"/>
      </w:rPr>
      <w:tab/>
    </w:r>
    <w:r w:rsidRPr="00ED6FE6">
      <w:rPr>
        <w:rFonts w:ascii="Times New Roman" w:hAnsi="Times New Roman"/>
        <w:b/>
        <w:i/>
        <w:sz w:val="20"/>
        <w:szCs w:val="20"/>
      </w:rPr>
      <w:fldChar w:fldCharType="begin"/>
    </w:r>
    <w:r w:rsidRPr="00ED6FE6">
      <w:rPr>
        <w:rFonts w:ascii="Times New Roman" w:hAnsi="Times New Roman"/>
        <w:b/>
        <w:i/>
        <w:sz w:val="20"/>
        <w:szCs w:val="20"/>
      </w:rPr>
      <w:instrText>PAGE   \* MERGEFORMAT</w:instrText>
    </w:r>
    <w:r w:rsidRPr="00ED6FE6">
      <w:rPr>
        <w:rFonts w:ascii="Times New Roman" w:hAnsi="Times New Roman"/>
        <w:b/>
        <w:i/>
        <w:sz w:val="20"/>
        <w:szCs w:val="20"/>
      </w:rPr>
      <w:fldChar w:fldCharType="separate"/>
    </w:r>
    <w:r w:rsidR="002E30B8">
      <w:rPr>
        <w:rFonts w:ascii="Times New Roman" w:hAnsi="Times New Roman"/>
        <w:b/>
        <w:i/>
        <w:noProof/>
        <w:sz w:val="20"/>
        <w:szCs w:val="20"/>
      </w:rPr>
      <w:t>2</w:t>
    </w:r>
    <w:r w:rsidRPr="00ED6FE6">
      <w:rPr>
        <w:rFonts w:ascii="Times New Roman" w:hAnsi="Times New Roman"/>
        <w:b/>
        <w:i/>
        <w:sz w:val="20"/>
        <w:szCs w:val="20"/>
      </w:rPr>
      <w:fldChar w:fldCharType="end"/>
    </w:r>
  </w:p>
  <w:p w:rsidR="00ED6FE6" w:rsidRPr="00ED6FE6" w:rsidRDefault="00ED6FE6">
    <w:pPr>
      <w:pStyle w:val="a7"/>
      <w:rPr>
        <w:rFonts w:ascii="Times New Roman" w:hAnsi="Times New Roman"/>
        <w:b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E6" w:rsidRDefault="00206215">
    <w:pPr>
      <w:pStyle w:val="a7"/>
    </w:pPr>
    <w:r>
      <w:rPr>
        <w:noProof/>
        <w:lang w:eastAsia="ru-RU"/>
      </w:rPr>
      <w:drawing>
        <wp:inline distT="0" distB="0" distL="0" distR="0">
          <wp:extent cx="1587500" cy="1380490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A2C"/>
    <w:multiLevelType w:val="hybridMultilevel"/>
    <w:tmpl w:val="446C3A74"/>
    <w:lvl w:ilvl="0" w:tplc="B1B4B3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F0ED0"/>
    <w:multiLevelType w:val="hybridMultilevel"/>
    <w:tmpl w:val="41CC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3D09"/>
    <w:multiLevelType w:val="hybridMultilevel"/>
    <w:tmpl w:val="E5A44AA4"/>
    <w:lvl w:ilvl="0" w:tplc="D6621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F1093"/>
    <w:multiLevelType w:val="hybridMultilevel"/>
    <w:tmpl w:val="E4DA1DDA"/>
    <w:lvl w:ilvl="0" w:tplc="E8F467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6B5FC1"/>
    <w:multiLevelType w:val="hybridMultilevel"/>
    <w:tmpl w:val="66A2AA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88664EC">
      <w:start w:val="1"/>
      <w:numFmt w:val="bullet"/>
      <w:lvlText w:val=""/>
      <w:lvlJc w:val="left"/>
      <w:pPr>
        <w:ind w:left="1826" w:hanging="360"/>
      </w:pPr>
      <w:rPr>
        <w:rFonts w:ascii="Symbol" w:eastAsia="Calibri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>
    <w:nsid w:val="12841722"/>
    <w:multiLevelType w:val="multilevel"/>
    <w:tmpl w:val="2E2823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6">
    <w:nsid w:val="26F95067"/>
    <w:multiLevelType w:val="hybridMultilevel"/>
    <w:tmpl w:val="6764ED8A"/>
    <w:lvl w:ilvl="0" w:tplc="04190019">
      <w:start w:val="1"/>
      <w:numFmt w:val="lowerLetter"/>
      <w:lvlText w:val="%1."/>
      <w:lvlJc w:val="left"/>
      <w:pPr>
        <w:ind w:left="426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F4F2D54"/>
    <w:multiLevelType w:val="hybridMultilevel"/>
    <w:tmpl w:val="4CEA39AC"/>
    <w:lvl w:ilvl="0" w:tplc="EF0AD1C8">
      <w:start w:val="1"/>
      <w:numFmt w:val="decimal"/>
      <w:lvlText w:val="%1."/>
      <w:lvlJc w:val="left"/>
      <w:pPr>
        <w:ind w:left="17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8">
    <w:nsid w:val="39C0473C"/>
    <w:multiLevelType w:val="hybridMultilevel"/>
    <w:tmpl w:val="F514AA1A"/>
    <w:lvl w:ilvl="0" w:tplc="DE30686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474C6"/>
    <w:multiLevelType w:val="hybridMultilevel"/>
    <w:tmpl w:val="666004C4"/>
    <w:lvl w:ilvl="0" w:tplc="C10C97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54CCA"/>
    <w:multiLevelType w:val="multilevel"/>
    <w:tmpl w:val="65EEC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6" w:hanging="38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891108"/>
    <w:multiLevelType w:val="hybridMultilevel"/>
    <w:tmpl w:val="5FB88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337AF"/>
    <w:multiLevelType w:val="hybridMultilevel"/>
    <w:tmpl w:val="09D2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A735F"/>
    <w:multiLevelType w:val="hybridMultilevel"/>
    <w:tmpl w:val="4ADC2A20"/>
    <w:lvl w:ilvl="0" w:tplc="881E5F1C">
      <w:start w:val="5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6CE6C1B"/>
    <w:multiLevelType w:val="hybridMultilevel"/>
    <w:tmpl w:val="8C423F98"/>
    <w:lvl w:ilvl="0" w:tplc="0D664A04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244" w:hanging="360"/>
      </w:pPr>
    </w:lvl>
    <w:lvl w:ilvl="2" w:tplc="0419001B" w:tentative="1">
      <w:start w:val="1"/>
      <w:numFmt w:val="lowerRoman"/>
      <w:lvlText w:val="%3."/>
      <w:lvlJc w:val="right"/>
      <w:pPr>
        <w:ind w:left="3964" w:hanging="180"/>
      </w:pPr>
    </w:lvl>
    <w:lvl w:ilvl="3" w:tplc="0419000F" w:tentative="1">
      <w:start w:val="1"/>
      <w:numFmt w:val="decimal"/>
      <w:lvlText w:val="%4."/>
      <w:lvlJc w:val="left"/>
      <w:pPr>
        <w:ind w:left="4684" w:hanging="360"/>
      </w:pPr>
    </w:lvl>
    <w:lvl w:ilvl="4" w:tplc="04190019" w:tentative="1">
      <w:start w:val="1"/>
      <w:numFmt w:val="lowerLetter"/>
      <w:lvlText w:val="%5."/>
      <w:lvlJc w:val="left"/>
      <w:pPr>
        <w:ind w:left="5404" w:hanging="360"/>
      </w:pPr>
    </w:lvl>
    <w:lvl w:ilvl="5" w:tplc="0419001B" w:tentative="1">
      <w:start w:val="1"/>
      <w:numFmt w:val="lowerRoman"/>
      <w:lvlText w:val="%6."/>
      <w:lvlJc w:val="right"/>
      <w:pPr>
        <w:ind w:left="6124" w:hanging="180"/>
      </w:pPr>
    </w:lvl>
    <w:lvl w:ilvl="6" w:tplc="0419000F" w:tentative="1">
      <w:start w:val="1"/>
      <w:numFmt w:val="decimal"/>
      <w:lvlText w:val="%7."/>
      <w:lvlJc w:val="left"/>
      <w:pPr>
        <w:ind w:left="6844" w:hanging="360"/>
      </w:pPr>
    </w:lvl>
    <w:lvl w:ilvl="7" w:tplc="04190019" w:tentative="1">
      <w:start w:val="1"/>
      <w:numFmt w:val="lowerLetter"/>
      <w:lvlText w:val="%8."/>
      <w:lvlJc w:val="left"/>
      <w:pPr>
        <w:ind w:left="7564" w:hanging="360"/>
      </w:pPr>
    </w:lvl>
    <w:lvl w:ilvl="8" w:tplc="041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16">
    <w:nsid w:val="588520C6"/>
    <w:multiLevelType w:val="hybridMultilevel"/>
    <w:tmpl w:val="4CEA39AC"/>
    <w:lvl w:ilvl="0" w:tplc="EF0AD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E30E3"/>
    <w:multiLevelType w:val="hybridMultilevel"/>
    <w:tmpl w:val="5CFA7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CBB414B"/>
    <w:multiLevelType w:val="hybridMultilevel"/>
    <w:tmpl w:val="323A2EC4"/>
    <w:lvl w:ilvl="0" w:tplc="BDA87394">
      <w:start w:val="1"/>
      <w:numFmt w:val="bullet"/>
      <w:lvlText w:val=""/>
      <w:lvlJc w:val="left"/>
      <w:pPr>
        <w:ind w:left="765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EF1127E"/>
    <w:multiLevelType w:val="hybridMultilevel"/>
    <w:tmpl w:val="354618F2"/>
    <w:lvl w:ilvl="0" w:tplc="B88664EC">
      <w:start w:val="1"/>
      <w:numFmt w:val="bullet"/>
      <w:lvlText w:val=""/>
      <w:lvlJc w:val="left"/>
      <w:pPr>
        <w:ind w:left="1080" w:hanging="360"/>
      </w:pPr>
      <w:rPr>
        <w:rFonts w:ascii="Symbol" w:eastAsia="Calibri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140BDE"/>
    <w:multiLevelType w:val="hybridMultilevel"/>
    <w:tmpl w:val="4172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8429E"/>
    <w:multiLevelType w:val="hybridMultilevel"/>
    <w:tmpl w:val="1960ECD0"/>
    <w:lvl w:ilvl="0" w:tplc="515821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15546"/>
    <w:multiLevelType w:val="hybridMultilevel"/>
    <w:tmpl w:val="2CC299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F53159"/>
    <w:multiLevelType w:val="hybridMultilevel"/>
    <w:tmpl w:val="E20431A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2E21160"/>
    <w:multiLevelType w:val="hybridMultilevel"/>
    <w:tmpl w:val="09624588"/>
    <w:lvl w:ilvl="0" w:tplc="E8F467D6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7275351"/>
    <w:multiLevelType w:val="hybridMultilevel"/>
    <w:tmpl w:val="4CEA39AC"/>
    <w:lvl w:ilvl="0" w:tplc="EF0AD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A7387"/>
    <w:multiLevelType w:val="hybridMultilevel"/>
    <w:tmpl w:val="C2C6E0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15"/>
  </w:num>
  <w:num w:numId="8">
    <w:abstractNumId w:val="25"/>
  </w:num>
  <w:num w:numId="9">
    <w:abstractNumId w:val="16"/>
  </w:num>
  <w:num w:numId="10">
    <w:abstractNumId w:val="7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21"/>
  </w:num>
  <w:num w:numId="16">
    <w:abstractNumId w:val="0"/>
  </w:num>
  <w:num w:numId="17">
    <w:abstractNumId w:val="23"/>
  </w:num>
  <w:num w:numId="18">
    <w:abstractNumId w:val="24"/>
  </w:num>
  <w:num w:numId="19">
    <w:abstractNumId w:val="22"/>
  </w:num>
  <w:num w:numId="20">
    <w:abstractNumId w:val="6"/>
  </w:num>
  <w:num w:numId="21">
    <w:abstractNumId w:val="5"/>
  </w:num>
  <w:num w:numId="22">
    <w:abstractNumId w:val="17"/>
  </w:num>
  <w:num w:numId="23">
    <w:abstractNumId w:val="26"/>
  </w:num>
  <w:num w:numId="24">
    <w:abstractNumId w:val="4"/>
  </w:num>
  <w:num w:numId="25">
    <w:abstractNumId w:val="19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35"/>
    <w:rsid w:val="0000275F"/>
    <w:rsid w:val="0001087A"/>
    <w:rsid w:val="00011AD9"/>
    <w:rsid w:val="00017BAB"/>
    <w:rsid w:val="00037655"/>
    <w:rsid w:val="000475AB"/>
    <w:rsid w:val="000503EE"/>
    <w:rsid w:val="0005330A"/>
    <w:rsid w:val="00056F21"/>
    <w:rsid w:val="00063923"/>
    <w:rsid w:val="00066276"/>
    <w:rsid w:val="000736D8"/>
    <w:rsid w:val="00073F8B"/>
    <w:rsid w:val="0009369E"/>
    <w:rsid w:val="00093AD6"/>
    <w:rsid w:val="000969A9"/>
    <w:rsid w:val="000C2E55"/>
    <w:rsid w:val="000D65D0"/>
    <w:rsid w:val="000E046C"/>
    <w:rsid w:val="000F21AF"/>
    <w:rsid w:val="000F5253"/>
    <w:rsid w:val="000F5460"/>
    <w:rsid w:val="00100DC0"/>
    <w:rsid w:val="001049A2"/>
    <w:rsid w:val="00120262"/>
    <w:rsid w:val="001246FB"/>
    <w:rsid w:val="0013360F"/>
    <w:rsid w:val="0013461D"/>
    <w:rsid w:val="0013772D"/>
    <w:rsid w:val="00160E55"/>
    <w:rsid w:val="00177BF9"/>
    <w:rsid w:val="001A7947"/>
    <w:rsid w:val="001B4CBB"/>
    <w:rsid w:val="001C54D3"/>
    <w:rsid w:val="001D3967"/>
    <w:rsid w:val="001E22CB"/>
    <w:rsid w:val="00206215"/>
    <w:rsid w:val="00206992"/>
    <w:rsid w:val="002167F6"/>
    <w:rsid w:val="00224F19"/>
    <w:rsid w:val="002305D2"/>
    <w:rsid w:val="00231597"/>
    <w:rsid w:val="00235FFA"/>
    <w:rsid w:val="00236457"/>
    <w:rsid w:val="002414FB"/>
    <w:rsid w:val="0025364F"/>
    <w:rsid w:val="002671BF"/>
    <w:rsid w:val="002736FB"/>
    <w:rsid w:val="00292F49"/>
    <w:rsid w:val="002932EA"/>
    <w:rsid w:val="00296A43"/>
    <w:rsid w:val="002A1423"/>
    <w:rsid w:val="002A376E"/>
    <w:rsid w:val="002B1877"/>
    <w:rsid w:val="002C211B"/>
    <w:rsid w:val="002C4EFB"/>
    <w:rsid w:val="002C6511"/>
    <w:rsid w:val="002C7052"/>
    <w:rsid w:val="002D456F"/>
    <w:rsid w:val="002D74F1"/>
    <w:rsid w:val="002E30B8"/>
    <w:rsid w:val="002F4C4B"/>
    <w:rsid w:val="00301E81"/>
    <w:rsid w:val="003242B1"/>
    <w:rsid w:val="003270EF"/>
    <w:rsid w:val="00345A82"/>
    <w:rsid w:val="00371171"/>
    <w:rsid w:val="0037730C"/>
    <w:rsid w:val="00393D53"/>
    <w:rsid w:val="003A0730"/>
    <w:rsid w:val="003A6697"/>
    <w:rsid w:val="003B6FF8"/>
    <w:rsid w:val="003C069F"/>
    <w:rsid w:val="00401BD6"/>
    <w:rsid w:val="00406435"/>
    <w:rsid w:val="00410314"/>
    <w:rsid w:val="00434526"/>
    <w:rsid w:val="0043571D"/>
    <w:rsid w:val="00437BF7"/>
    <w:rsid w:val="00446051"/>
    <w:rsid w:val="00492BF2"/>
    <w:rsid w:val="004A23F1"/>
    <w:rsid w:val="004C09EF"/>
    <w:rsid w:val="004C5A3B"/>
    <w:rsid w:val="004D28C6"/>
    <w:rsid w:val="004D7A7A"/>
    <w:rsid w:val="004F49BF"/>
    <w:rsid w:val="005007A4"/>
    <w:rsid w:val="005010FE"/>
    <w:rsid w:val="00526C3F"/>
    <w:rsid w:val="00541D35"/>
    <w:rsid w:val="005470BD"/>
    <w:rsid w:val="00551225"/>
    <w:rsid w:val="005608EA"/>
    <w:rsid w:val="00590B1E"/>
    <w:rsid w:val="00590B6F"/>
    <w:rsid w:val="00596971"/>
    <w:rsid w:val="00597B8A"/>
    <w:rsid w:val="005A0BFB"/>
    <w:rsid w:val="005A5FB2"/>
    <w:rsid w:val="005B3509"/>
    <w:rsid w:val="005C28A4"/>
    <w:rsid w:val="005C37BB"/>
    <w:rsid w:val="005C61D8"/>
    <w:rsid w:val="005D56AA"/>
    <w:rsid w:val="005D752E"/>
    <w:rsid w:val="005E1285"/>
    <w:rsid w:val="005E4DEE"/>
    <w:rsid w:val="005F0A23"/>
    <w:rsid w:val="006039B0"/>
    <w:rsid w:val="00603B6E"/>
    <w:rsid w:val="006064CB"/>
    <w:rsid w:val="0060667D"/>
    <w:rsid w:val="006101ED"/>
    <w:rsid w:val="006162DA"/>
    <w:rsid w:val="00662703"/>
    <w:rsid w:val="00673F39"/>
    <w:rsid w:val="00695156"/>
    <w:rsid w:val="0069623F"/>
    <w:rsid w:val="006A10B6"/>
    <w:rsid w:val="006A4EB0"/>
    <w:rsid w:val="006D52A8"/>
    <w:rsid w:val="006F0C76"/>
    <w:rsid w:val="00733699"/>
    <w:rsid w:val="00733BAB"/>
    <w:rsid w:val="00746F42"/>
    <w:rsid w:val="00750BA1"/>
    <w:rsid w:val="0075196D"/>
    <w:rsid w:val="00756A08"/>
    <w:rsid w:val="00763CD0"/>
    <w:rsid w:val="007703C1"/>
    <w:rsid w:val="007764E8"/>
    <w:rsid w:val="00793969"/>
    <w:rsid w:val="007954A3"/>
    <w:rsid w:val="007A2863"/>
    <w:rsid w:val="007B2646"/>
    <w:rsid w:val="007C4459"/>
    <w:rsid w:val="007C5D5C"/>
    <w:rsid w:val="007C6E87"/>
    <w:rsid w:val="007C7062"/>
    <w:rsid w:val="007D4CE8"/>
    <w:rsid w:val="007D5817"/>
    <w:rsid w:val="007E7683"/>
    <w:rsid w:val="007F1C81"/>
    <w:rsid w:val="008028D8"/>
    <w:rsid w:val="00807B6E"/>
    <w:rsid w:val="00815B7E"/>
    <w:rsid w:val="008245D5"/>
    <w:rsid w:val="00825A68"/>
    <w:rsid w:val="0086433B"/>
    <w:rsid w:val="008679A0"/>
    <w:rsid w:val="008752F4"/>
    <w:rsid w:val="00875E0B"/>
    <w:rsid w:val="00890E97"/>
    <w:rsid w:val="0089753A"/>
    <w:rsid w:val="008A4DAD"/>
    <w:rsid w:val="008B1BA0"/>
    <w:rsid w:val="008B3AFD"/>
    <w:rsid w:val="008E4199"/>
    <w:rsid w:val="008F59B7"/>
    <w:rsid w:val="0092036C"/>
    <w:rsid w:val="009215A0"/>
    <w:rsid w:val="0092525B"/>
    <w:rsid w:val="00926680"/>
    <w:rsid w:val="0093134B"/>
    <w:rsid w:val="009364FE"/>
    <w:rsid w:val="00940FE0"/>
    <w:rsid w:val="00941D33"/>
    <w:rsid w:val="00956E27"/>
    <w:rsid w:val="0096271E"/>
    <w:rsid w:val="00971011"/>
    <w:rsid w:val="00974A88"/>
    <w:rsid w:val="00986A2F"/>
    <w:rsid w:val="009A0CC8"/>
    <w:rsid w:val="009A69D5"/>
    <w:rsid w:val="009C0D46"/>
    <w:rsid w:val="009F6E85"/>
    <w:rsid w:val="00A04114"/>
    <w:rsid w:val="00A10067"/>
    <w:rsid w:val="00A1474F"/>
    <w:rsid w:val="00A32C46"/>
    <w:rsid w:val="00A32CA5"/>
    <w:rsid w:val="00A4592C"/>
    <w:rsid w:val="00A460C4"/>
    <w:rsid w:val="00A5266E"/>
    <w:rsid w:val="00A5455C"/>
    <w:rsid w:val="00A64A79"/>
    <w:rsid w:val="00A80451"/>
    <w:rsid w:val="00A96646"/>
    <w:rsid w:val="00A967BF"/>
    <w:rsid w:val="00AA2FFA"/>
    <w:rsid w:val="00AA6285"/>
    <w:rsid w:val="00AD5A8C"/>
    <w:rsid w:val="00AD5F7B"/>
    <w:rsid w:val="00AD76E4"/>
    <w:rsid w:val="00B01492"/>
    <w:rsid w:val="00B04B3B"/>
    <w:rsid w:val="00B16D16"/>
    <w:rsid w:val="00B200CF"/>
    <w:rsid w:val="00B41EEB"/>
    <w:rsid w:val="00B51026"/>
    <w:rsid w:val="00B54B8F"/>
    <w:rsid w:val="00B6460A"/>
    <w:rsid w:val="00B749A1"/>
    <w:rsid w:val="00B934C9"/>
    <w:rsid w:val="00BA4822"/>
    <w:rsid w:val="00BA6303"/>
    <w:rsid w:val="00BA6C01"/>
    <w:rsid w:val="00BD1E0C"/>
    <w:rsid w:val="00C043FB"/>
    <w:rsid w:val="00C11621"/>
    <w:rsid w:val="00C144C4"/>
    <w:rsid w:val="00C24554"/>
    <w:rsid w:val="00C3511D"/>
    <w:rsid w:val="00C432BE"/>
    <w:rsid w:val="00C4403C"/>
    <w:rsid w:val="00C52CA3"/>
    <w:rsid w:val="00C54815"/>
    <w:rsid w:val="00C64460"/>
    <w:rsid w:val="00C65C55"/>
    <w:rsid w:val="00C70E27"/>
    <w:rsid w:val="00C74A8F"/>
    <w:rsid w:val="00C766DD"/>
    <w:rsid w:val="00C86043"/>
    <w:rsid w:val="00C92BC9"/>
    <w:rsid w:val="00CB6404"/>
    <w:rsid w:val="00CD0166"/>
    <w:rsid w:val="00CD7276"/>
    <w:rsid w:val="00CF5400"/>
    <w:rsid w:val="00D06861"/>
    <w:rsid w:val="00D07B97"/>
    <w:rsid w:val="00D178AF"/>
    <w:rsid w:val="00D22373"/>
    <w:rsid w:val="00D26993"/>
    <w:rsid w:val="00D349EA"/>
    <w:rsid w:val="00D41DEF"/>
    <w:rsid w:val="00D53E71"/>
    <w:rsid w:val="00D54149"/>
    <w:rsid w:val="00D70BDC"/>
    <w:rsid w:val="00D7586A"/>
    <w:rsid w:val="00D817F5"/>
    <w:rsid w:val="00D91F0A"/>
    <w:rsid w:val="00DA2A7A"/>
    <w:rsid w:val="00DA663F"/>
    <w:rsid w:val="00DC0303"/>
    <w:rsid w:val="00DC31BD"/>
    <w:rsid w:val="00DC7FC1"/>
    <w:rsid w:val="00DD0198"/>
    <w:rsid w:val="00DD71C8"/>
    <w:rsid w:val="00E00A39"/>
    <w:rsid w:val="00E04E63"/>
    <w:rsid w:val="00E210A6"/>
    <w:rsid w:val="00E44231"/>
    <w:rsid w:val="00E5011C"/>
    <w:rsid w:val="00E5273E"/>
    <w:rsid w:val="00E60D37"/>
    <w:rsid w:val="00E65186"/>
    <w:rsid w:val="00E65D1F"/>
    <w:rsid w:val="00E873A4"/>
    <w:rsid w:val="00E91C04"/>
    <w:rsid w:val="00EA79B8"/>
    <w:rsid w:val="00EB30E6"/>
    <w:rsid w:val="00EB692E"/>
    <w:rsid w:val="00EC0D53"/>
    <w:rsid w:val="00EC359C"/>
    <w:rsid w:val="00EC394C"/>
    <w:rsid w:val="00EC53F4"/>
    <w:rsid w:val="00EC67DD"/>
    <w:rsid w:val="00EC7CAB"/>
    <w:rsid w:val="00ED6FE6"/>
    <w:rsid w:val="00EE0EFF"/>
    <w:rsid w:val="00EF3CEF"/>
    <w:rsid w:val="00F05652"/>
    <w:rsid w:val="00F2122E"/>
    <w:rsid w:val="00F212FD"/>
    <w:rsid w:val="00F21312"/>
    <w:rsid w:val="00F30E36"/>
    <w:rsid w:val="00F32652"/>
    <w:rsid w:val="00F3563C"/>
    <w:rsid w:val="00F529C8"/>
    <w:rsid w:val="00F553A9"/>
    <w:rsid w:val="00F56E52"/>
    <w:rsid w:val="00F67AAE"/>
    <w:rsid w:val="00F81509"/>
    <w:rsid w:val="00FB3FCA"/>
    <w:rsid w:val="00FC3D60"/>
    <w:rsid w:val="00FC7C13"/>
    <w:rsid w:val="00FD265D"/>
    <w:rsid w:val="00FE0213"/>
    <w:rsid w:val="00FE12D4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6C3F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smallCap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6C3F"/>
    <w:pPr>
      <w:keepNext/>
      <w:spacing w:before="240" w:after="240" w:line="240" w:lineRule="auto"/>
      <w:jc w:val="right"/>
      <w:outlineLvl w:val="1"/>
    </w:pPr>
    <w:rPr>
      <w:rFonts w:ascii="Times New Roman" w:eastAsia="Times New Roman" w:hAnsi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6C3F"/>
    <w:pPr>
      <w:keepNext/>
      <w:spacing w:before="240" w:after="240" w:line="240" w:lineRule="auto"/>
      <w:jc w:val="center"/>
      <w:outlineLvl w:val="2"/>
    </w:pPr>
    <w:rPr>
      <w:rFonts w:ascii="Times New Roman" w:eastAsia="Times New Roman" w:hAnsi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6E"/>
    <w:pPr>
      <w:ind w:left="720"/>
      <w:contextualSpacing/>
    </w:pPr>
  </w:style>
  <w:style w:type="table" w:styleId="a4">
    <w:name w:val="Table Grid"/>
    <w:basedOn w:val="a1"/>
    <w:uiPriority w:val="59"/>
    <w:rsid w:val="00EC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"/>
    <w:basedOn w:val="a"/>
    <w:next w:val="a"/>
    <w:rsid w:val="00B6460A"/>
    <w:pPr>
      <w:keepNext/>
      <w:spacing w:before="240" w:after="60" w:line="240" w:lineRule="auto"/>
      <w:ind w:firstLine="708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ConsPlusNormal">
    <w:name w:val="ConsPlusNormal"/>
    <w:rsid w:val="00590B1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32">
    <w:name w:val="Обычный3"/>
    <w:rsid w:val="00F3563C"/>
    <w:rPr>
      <w:rFonts w:ascii="Times New Roman" w:eastAsia="Times New Roman" w:hAnsi="Times New Roman"/>
      <w:lang w:eastAsia="en-US"/>
    </w:rPr>
  </w:style>
  <w:style w:type="paragraph" w:styleId="a5">
    <w:name w:val="No Spacing"/>
    <w:uiPriority w:val="1"/>
    <w:qFormat/>
    <w:rsid w:val="004D28C6"/>
    <w:rPr>
      <w:sz w:val="22"/>
      <w:szCs w:val="22"/>
      <w:lang w:eastAsia="en-US"/>
    </w:rPr>
  </w:style>
  <w:style w:type="character" w:styleId="a6">
    <w:name w:val="Hyperlink"/>
    <w:uiPriority w:val="99"/>
    <w:unhideWhenUsed/>
    <w:rsid w:val="008E41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3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13360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3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13360F"/>
    <w:rPr>
      <w:rFonts w:ascii="Calibri" w:eastAsia="Calibri" w:hAnsi="Calibri" w:cs="Times New Roman"/>
    </w:rPr>
  </w:style>
  <w:style w:type="character" w:styleId="ab">
    <w:name w:val="annotation reference"/>
    <w:uiPriority w:val="99"/>
    <w:semiHidden/>
    <w:unhideWhenUsed/>
    <w:rsid w:val="007E768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68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E7683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68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E7683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E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E7683"/>
    <w:rPr>
      <w:rFonts w:ascii="Tahoma" w:eastAsia="Calibri" w:hAnsi="Tahoma" w:cs="Tahoma"/>
      <w:sz w:val="16"/>
      <w:szCs w:val="16"/>
    </w:rPr>
  </w:style>
  <w:style w:type="paragraph" w:customStyle="1" w:styleId="33">
    <w:name w:val="Îñíîâíîé òåêñò 3"/>
    <w:basedOn w:val="a"/>
    <w:rsid w:val="00E65D1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i/>
      <w:szCs w:val="20"/>
    </w:rPr>
  </w:style>
  <w:style w:type="character" w:styleId="af2">
    <w:name w:val="FollowedHyperlink"/>
    <w:uiPriority w:val="99"/>
    <w:semiHidden/>
    <w:unhideWhenUsed/>
    <w:rsid w:val="00B04B3B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26C3F"/>
    <w:rPr>
      <w:rFonts w:ascii="Times New Roman" w:eastAsia="Times New Roman" w:hAnsi="Times New Roman" w:cs="Times New Roman"/>
      <w:b/>
      <w:bCs/>
      <w:smallCaps/>
      <w:kern w:val="32"/>
      <w:sz w:val="2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526C3F"/>
    <w:rPr>
      <w:rFonts w:ascii="Times New Roman" w:eastAsia="Times New Roman" w:hAnsi="Times New Roman" w:cs="Times New Roman"/>
      <w:b/>
      <w:bCs/>
      <w:iCs/>
      <w:sz w:val="22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526C3F"/>
    <w:rPr>
      <w:rFonts w:ascii="Times New Roman" w:eastAsia="Times New Roman" w:hAnsi="Times New Roman" w:cs="Times New Roman"/>
      <w:b/>
      <w:bCs/>
      <w:sz w:val="22"/>
      <w:szCs w:val="26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26C3F"/>
    <w:pPr>
      <w:spacing w:after="120" w:line="240" w:lineRule="auto"/>
      <w:jc w:val="both"/>
    </w:pPr>
    <w:rPr>
      <w:rFonts w:ascii="Times New Roman" w:hAnsi="Times New Roman"/>
      <w:smallCaps/>
    </w:rPr>
  </w:style>
  <w:style w:type="paragraph" w:styleId="21">
    <w:name w:val="toc 2"/>
    <w:basedOn w:val="a"/>
    <w:next w:val="a"/>
    <w:autoRedefine/>
    <w:uiPriority w:val="39"/>
    <w:unhideWhenUsed/>
    <w:rsid w:val="00F529C8"/>
    <w:pPr>
      <w:spacing w:after="120" w:line="240" w:lineRule="auto"/>
      <w:ind w:left="284"/>
      <w:jc w:val="both"/>
    </w:pPr>
    <w:rPr>
      <w:rFonts w:ascii="Times New Roman" w:hAnsi="Times New Roman"/>
    </w:rPr>
  </w:style>
  <w:style w:type="paragraph" w:styleId="34">
    <w:name w:val="toc 3"/>
    <w:basedOn w:val="a"/>
    <w:next w:val="a"/>
    <w:autoRedefine/>
    <w:uiPriority w:val="39"/>
    <w:unhideWhenUsed/>
    <w:rsid w:val="00526C3F"/>
    <w:pPr>
      <w:spacing w:after="120" w:line="240" w:lineRule="auto"/>
      <w:ind w:left="284"/>
      <w:jc w:val="both"/>
    </w:pPr>
    <w:rPr>
      <w:rFonts w:ascii="Times New Roman" w:hAnsi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6C3F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smallCap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6C3F"/>
    <w:pPr>
      <w:keepNext/>
      <w:spacing w:before="240" w:after="240" w:line="240" w:lineRule="auto"/>
      <w:jc w:val="right"/>
      <w:outlineLvl w:val="1"/>
    </w:pPr>
    <w:rPr>
      <w:rFonts w:ascii="Times New Roman" w:eastAsia="Times New Roman" w:hAnsi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6C3F"/>
    <w:pPr>
      <w:keepNext/>
      <w:spacing w:before="240" w:after="240" w:line="240" w:lineRule="auto"/>
      <w:jc w:val="center"/>
      <w:outlineLvl w:val="2"/>
    </w:pPr>
    <w:rPr>
      <w:rFonts w:ascii="Times New Roman" w:eastAsia="Times New Roman" w:hAnsi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6E"/>
    <w:pPr>
      <w:ind w:left="720"/>
      <w:contextualSpacing/>
    </w:pPr>
  </w:style>
  <w:style w:type="table" w:styleId="a4">
    <w:name w:val="Table Grid"/>
    <w:basedOn w:val="a1"/>
    <w:uiPriority w:val="59"/>
    <w:rsid w:val="00EC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"/>
    <w:basedOn w:val="a"/>
    <w:next w:val="a"/>
    <w:rsid w:val="00B6460A"/>
    <w:pPr>
      <w:keepNext/>
      <w:spacing w:before="240" w:after="60" w:line="240" w:lineRule="auto"/>
      <w:ind w:firstLine="708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ConsPlusNormal">
    <w:name w:val="ConsPlusNormal"/>
    <w:rsid w:val="00590B1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32">
    <w:name w:val="Обычный3"/>
    <w:rsid w:val="00F3563C"/>
    <w:rPr>
      <w:rFonts w:ascii="Times New Roman" w:eastAsia="Times New Roman" w:hAnsi="Times New Roman"/>
      <w:lang w:eastAsia="en-US"/>
    </w:rPr>
  </w:style>
  <w:style w:type="paragraph" w:styleId="a5">
    <w:name w:val="No Spacing"/>
    <w:uiPriority w:val="1"/>
    <w:qFormat/>
    <w:rsid w:val="004D28C6"/>
    <w:rPr>
      <w:sz w:val="22"/>
      <w:szCs w:val="22"/>
      <w:lang w:eastAsia="en-US"/>
    </w:rPr>
  </w:style>
  <w:style w:type="character" w:styleId="a6">
    <w:name w:val="Hyperlink"/>
    <w:uiPriority w:val="99"/>
    <w:unhideWhenUsed/>
    <w:rsid w:val="008E41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3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13360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3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13360F"/>
    <w:rPr>
      <w:rFonts w:ascii="Calibri" w:eastAsia="Calibri" w:hAnsi="Calibri" w:cs="Times New Roman"/>
    </w:rPr>
  </w:style>
  <w:style w:type="character" w:styleId="ab">
    <w:name w:val="annotation reference"/>
    <w:uiPriority w:val="99"/>
    <w:semiHidden/>
    <w:unhideWhenUsed/>
    <w:rsid w:val="007E768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68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E7683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68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E7683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E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E7683"/>
    <w:rPr>
      <w:rFonts w:ascii="Tahoma" w:eastAsia="Calibri" w:hAnsi="Tahoma" w:cs="Tahoma"/>
      <w:sz w:val="16"/>
      <w:szCs w:val="16"/>
    </w:rPr>
  </w:style>
  <w:style w:type="paragraph" w:customStyle="1" w:styleId="33">
    <w:name w:val="Îñíîâíîé òåêñò 3"/>
    <w:basedOn w:val="a"/>
    <w:rsid w:val="00E65D1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i/>
      <w:szCs w:val="20"/>
    </w:rPr>
  </w:style>
  <w:style w:type="character" w:styleId="af2">
    <w:name w:val="FollowedHyperlink"/>
    <w:uiPriority w:val="99"/>
    <w:semiHidden/>
    <w:unhideWhenUsed/>
    <w:rsid w:val="00B04B3B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26C3F"/>
    <w:rPr>
      <w:rFonts w:ascii="Times New Roman" w:eastAsia="Times New Roman" w:hAnsi="Times New Roman" w:cs="Times New Roman"/>
      <w:b/>
      <w:bCs/>
      <w:smallCaps/>
      <w:kern w:val="32"/>
      <w:sz w:val="2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526C3F"/>
    <w:rPr>
      <w:rFonts w:ascii="Times New Roman" w:eastAsia="Times New Roman" w:hAnsi="Times New Roman" w:cs="Times New Roman"/>
      <w:b/>
      <w:bCs/>
      <w:iCs/>
      <w:sz w:val="22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526C3F"/>
    <w:rPr>
      <w:rFonts w:ascii="Times New Roman" w:eastAsia="Times New Roman" w:hAnsi="Times New Roman" w:cs="Times New Roman"/>
      <w:b/>
      <w:bCs/>
      <w:sz w:val="22"/>
      <w:szCs w:val="26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26C3F"/>
    <w:pPr>
      <w:spacing w:after="120" w:line="240" w:lineRule="auto"/>
      <w:jc w:val="both"/>
    </w:pPr>
    <w:rPr>
      <w:rFonts w:ascii="Times New Roman" w:hAnsi="Times New Roman"/>
      <w:smallCaps/>
    </w:rPr>
  </w:style>
  <w:style w:type="paragraph" w:styleId="21">
    <w:name w:val="toc 2"/>
    <w:basedOn w:val="a"/>
    <w:next w:val="a"/>
    <w:autoRedefine/>
    <w:uiPriority w:val="39"/>
    <w:unhideWhenUsed/>
    <w:rsid w:val="00F529C8"/>
    <w:pPr>
      <w:spacing w:after="120" w:line="240" w:lineRule="auto"/>
      <w:ind w:left="284"/>
      <w:jc w:val="both"/>
    </w:pPr>
    <w:rPr>
      <w:rFonts w:ascii="Times New Roman" w:hAnsi="Times New Roman"/>
    </w:rPr>
  </w:style>
  <w:style w:type="paragraph" w:styleId="34">
    <w:name w:val="toc 3"/>
    <w:basedOn w:val="a"/>
    <w:next w:val="a"/>
    <w:autoRedefine/>
    <w:uiPriority w:val="39"/>
    <w:unhideWhenUsed/>
    <w:rsid w:val="00526C3F"/>
    <w:pPr>
      <w:spacing w:after="120" w:line="240" w:lineRule="auto"/>
      <w:ind w:left="284"/>
      <w:jc w:val="both"/>
    </w:pPr>
    <w:rPr>
      <w:rFonts w:ascii="Times New Roman" w:hAnsi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br.ru/statistics/?PrtId=int_r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br.ru/statistics/?PrtId=int_ra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3F8E-0170-457D-97B3-5E96FCC7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9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Links>
    <vt:vector size="78" baseType="variant">
      <vt:variant>
        <vt:i4>4653093</vt:i4>
      </vt:variant>
      <vt:variant>
        <vt:i4>60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4653093</vt:i4>
      </vt:variant>
      <vt:variant>
        <vt:i4>57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74908779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Приложение_2</vt:lpwstr>
      </vt:variant>
      <vt:variant>
        <vt:i4>74712171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Приложение_1</vt:lpwstr>
      </vt:variant>
      <vt:variant>
        <vt:i4>74712171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Приложение_1</vt:lpwstr>
      </vt:variant>
      <vt:variant>
        <vt:i4>2491456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пункт_2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_Toc43127602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_Toc43127601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_Toc43127600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_Toc43127599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_Toc43127598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_Toc43127597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_Toc43127596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Королюк Михаил</dc:creator>
  <cp:lastModifiedBy>Муравьева Наталья</cp:lastModifiedBy>
  <cp:revision>12</cp:revision>
  <cp:lastPrinted>2020-06-15T12:33:00Z</cp:lastPrinted>
  <dcterms:created xsi:type="dcterms:W3CDTF">2020-06-16T07:14:00Z</dcterms:created>
  <dcterms:modified xsi:type="dcterms:W3CDTF">2020-08-14T10:05:00Z</dcterms:modified>
</cp:coreProperties>
</file>