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C1" w:rsidRPr="00EC214A" w:rsidRDefault="00CD3CC1">
      <w:pPr>
        <w:rPr>
          <w:lang w:val="en-US"/>
        </w:rPr>
      </w:pPr>
    </w:p>
    <w:tbl>
      <w:tblPr>
        <w:tblW w:w="9481" w:type="dxa"/>
        <w:tblLayout w:type="fixed"/>
        <w:tblLook w:val="0000" w:firstRow="0" w:lastRow="0" w:firstColumn="0" w:lastColumn="0" w:noHBand="0" w:noVBand="0"/>
      </w:tblPr>
      <w:tblGrid>
        <w:gridCol w:w="5389"/>
        <w:gridCol w:w="4092"/>
      </w:tblGrid>
      <w:tr w:rsidR="00EE1214" w:rsidRPr="003412F2" w:rsidTr="00EE5F42">
        <w:trPr>
          <w:trHeight w:val="252"/>
        </w:trPr>
        <w:tc>
          <w:tcPr>
            <w:tcW w:w="5389" w:type="dxa"/>
          </w:tcPr>
          <w:p w:rsidR="00EE1214" w:rsidRPr="00EC214A" w:rsidRDefault="00EE1214">
            <w:pPr>
              <w:pStyle w:val="a3"/>
              <w:tabs>
                <w:tab w:val="left" w:pos="3825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4092" w:type="dxa"/>
          </w:tcPr>
          <w:p w:rsidR="00EE1214" w:rsidRPr="003412F2" w:rsidRDefault="00EE1214" w:rsidP="00EE5F42">
            <w:pPr>
              <w:pStyle w:val="1"/>
              <w:jc w:val="right"/>
              <w:rPr>
                <w:sz w:val="24"/>
                <w:szCs w:val="24"/>
              </w:rPr>
            </w:pPr>
            <w:r w:rsidRPr="003412F2">
              <w:rPr>
                <w:sz w:val="24"/>
                <w:szCs w:val="24"/>
              </w:rPr>
              <w:t xml:space="preserve">Приложение № </w:t>
            </w:r>
            <w:r w:rsidR="008F4842" w:rsidRPr="003412F2">
              <w:rPr>
                <w:sz w:val="24"/>
                <w:szCs w:val="24"/>
              </w:rPr>
              <w:t>Р</w:t>
            </w:r>
            <w:r w:rsidR="00CD3CC1" w:rsidRPr="003412F2">
              <w:rPr>
                <w:sz w:val="24"/>
                <w:szCs w:val="24"/>
              </w:rPr>
              <w:t>ДУ</w:t>
            </w:r>
            <w:r w:rsidR="008A1226" w:rsidRPr="003412F2">
              <w:rPr>
                <w:sz w:val="24"/>
                <w:szCs w:val="24"/>
              </w:rPr>
              <w:t>–</w:t>
            </w:r>
            <w:r w:rsidR="008F4842" w:rsidRPr="003412F2">
              <w:rPr>
                <w:sz w:val="24"/>
                <w:szCs w:val="24"/>
              </w:rPr>
              <w:t>8</w:t>
            </w:r>
          </w:p>
          <w:p w:rsidR="00EE1214" w:rsidRPr="003412F2" w:rsidRDefault="00EE1214" w:rsidP="008F4842">
            <w:pPr>
              <w:pStyle w:val="a7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EE1214" w:rsidRPr="003412F2" w:rsidRDefault="00EE1214">
      <w:pPr>
        <w:pStyle w:val="a3"/>
        <w:ind w:left="2832" w:firstLine="708"/>
        <w:jc w:val="both"/>
        <w:rPr>
          <w:sz w:val="24"/>
        </w:rPr>
      </w:pPr>
    </w:p>
    <w:p w:rsidR="00CD3CC1" w:rsidRPr="003412F2" w:rsidRDefault="0093148A" w:rsidP="00CD3CC1">
      <w:pPr>
        <w:pStyle w:val="a3"/>
        <w:rPr>
          <w:sz w:val="24"/>
        </w:rPr>
      </w:pPr>
      <w:r w:rsidRPr="003412F2">
        <w:rPr>
          <w:sz w:val="24"/>
        </w:rPr>
        <w:t>Проспект Управляющего</w:t>
      </w:r>
    </w:p>
    <w:p w:rsidR="00487A97" w:rsidRPr="003412F2" w:rsidRDefault="00487A97" w:rsidP="00CD3CC1">
      <w:pPr>
        <w:pStyle w:val="a3"/>
        <w:rPr>
          <w:sz w:val="24"/>
        </w:rPr>
      </w:pPr>
    </w:p>
    <w:p w:rsidR="00CC4D27" w:rsidRPr="003412F2" w:rsidRDefault="00CC4D27" w:rsidP="00323E58">
      <w:pPr>
        <w:pStyle w:val="a3"/>
        <w:jc w:val="both"/>
        <w:rPr>
          <w:b w:val="0"/>
          <w:sz w:val="24"/>
        </w:rPr>
      </w:pPr>
      <w:r w:rsidRPr="003412F2">
        <w:rPr>
          <w:b w:val="0"/>
          <w:sz w:val="24"/>
        </w:rPr>
        <w:t>Настоящий Проспект Управляющего содержит общие сведения, связанные с порядком осуществления Управляющим деятельности по управлению ценными бумагами.</w:t>
      </w:r>
    </w:p>
    <w:p w:rsidR="00323E58" w:rsidRPr="003412F2" w:rsidRDefault="00323E58" w:rsidP="00323E58">
      <w:pPr>
        <w:pStyle w:val="a3"/>
        <w:jc w:val="both"/>
        <w:rPr>
          <w:b w:val="0"/>
          <w:sz w:val="24"/>
        </w:rPr>
      </w:pPr>
    </w:p>
    <w:p w:rsidR="006F4AE4" w:rsidRPr="003412F2" w:rsidRDefault="00CC4D27" w:rsidP="006F4AE4">
      <w:pPr>
        <w:pStyle w:val="a3"/>
        <w:numPr>
          <w:ilvl w:val="0"/>
          <w:numId w:val="9"/>
        </w:numPr>
        <w:tabs>
          <w:tab w:val="clear" w:pos="1428"/>
          <w:tab w:val="num" w:pos="720"/>
        </w:tabs>
        <w:ind w:left="720" w:hanging="720"/>
        <w:jc w:val="both"/>
        <w:rPr>
          <w:b w:val="0"/>
          <w:sz w:val="24"/>
        </w:rPr>
      </w:pPr>
      <w:r w:rsidRPr="003412F2">
        <w:rPr>
          <w:b w:val="0"/>
          <w:sz w:val="24"/>
        </w:rPr>
        <w:t xml:space="preserve">Управляющий </w:t>
      </w:r>
      <w:r w:rsidR="008A1226" w:rsidRPr="003412F2">
        <w:rPr>
          <w:b w:val="0"/>
          <w:sz w:val="24"/>
        </w:rPr>
        <w:t>–</w:t>
      </w:r>
      <w:r w:rsidRPr="003412F2">
        <w:rPr>
          <w:b w:val="0"/>
          <w:sz w:val="24"/>
        </w:rPr>
        <w:t xml:space="preserve"> </w:t>
      </w:r>
      <w:r w:rsidR="00AA6B2D" w:rsidRPr="003412F2">
        <w:rPr>
          <w:b w:val="0"/>
          <w:sz w:val="24"/>
        </w:rPr>
        <w:t>А</w:t>
      </w:r>
      <w:r w:rsidR="0093148A" w:rsidRPr="003412F2">
        <w:rPr>
          <w:b w:val="0"/>
          <w:sz w:val="24"/>
        </w:rPr>
        <w:t xml:space="preserve">кционерное общество </w:t>
      </w:r>
      <w:proofErr w:type="spellStart"/>
      <w:r w:rsidR="0093148A" w:rsidRPr="003412F2">
        <w:rPr>
          <w:b w:val="0"/>
          <w:sz w:val="24"/>
        </w:rPr>
        <w:t>Инвестиционно</w:t>
      </w:r>
      <w:proofErr w:type="spellEnd"/>
      <w:r w:rsidR="0093148A" w:rsidRPr="003412F2">
        <w:rPr>
          <w:b w:val="0"/>
          <w:sz w:val="24"/>
        </w:rPr>
        <w:t>–финансовая компания «</w:t>
      </w:r>
      <w:proofErr w:type="spellStart"/>
      <w:r w:rsidR="0093148A" w:rsidRPr="003412F2">
        <w:rPr>
          <w:b w:val="0"/>
          <w:sz w:val="24"/>
        </w:rPr>
        <w:t>Солид</w:t>
      </w:r>
      <w:proofErr w:type="spellEnd"/>
      <w:r w:rsidR="0093148A" w:rsidRPr="003412F2">
        <w:rPr>
          <w:b w:val="0"/>
          <w:sz w:val="24"/>
        </w:rPr>
        <w:t xml:space="preserve">», именуемое в дальнейшем «Управляющий» </w:t>
      </w:r>
      <w:r w:rsidRPr="003412F2">
        <w:rPr>
          <w:b w:val="0"/>
          <w:sz w:val="24"/>
        </w:rPr>
        <w:t xml:space="preserve">осуществляет </w:t>
      </w:r>
      <w:r w:rsidR="001D0B7F" w:rsidRPr="003412F2">
        <w:rPr>
          <w:b w:val="0"/>
          <w:sz w:val="24"/>
        </w:rPr>
        <w:t>деятельность по управлению ценными бумагами на основании л</w:t>
      </w:r>
      <w:r w:rsidR="0093148A" w:rsidRPr="003412F2">
        <w:rPr>
          <w:b w:val="0"/>
          <w:sz w:val="24"/>
        </w:rPr>
        <w:t>ицензи</w:t>
      </w:r>
      <w:r w:rsidR="001D0B7F" w:rsidRPr="003412F2">
        <w:rPr>
          <w:b w:val="0"/>
          <w:sz w:val="24"/>
        </w:rPr>
        <w:t>и</w:t>
      </w:r>
      <w:r w:rsidR="0093148A" w:rsidRPr="003412F2">
        <w:rPr>
          <w:b w:val="0"/>
          <w:sz w:val="24"/>
        </w:rPr>
        <w:t xml:space="preserve"> профессионального участника рынка ценных бумаг на осуществление деятельности по управлению ценными бумагами 0</w:t>
      </w:r>
      <w:r w:rsidR="00323E58" w:rsidRPr="003412F2">
        <w:rPr>
          <w:b w:val="0"/>
          <w:sz w:val="24"/>
        </w:rPr>
        <w:t>45</w:t>
      </w:r>
      <w:r w:rsidR="008A1226" w:rsidRPr="003412F2">
        <w:rPr>
          <w:b w:val="0"/>
          <w:sz w:val="24"/>
        </w:rPr>
        <w:t>–</w:t>
      </w:r>
      <w:r w:rsidR="0093148A" w:rsidRPr="003412F2">
        <w:rPr>
          <w:b w:val="0"/>
          <w:sz w:val="24"/>
        </w:rPr>
        <w:t>06795</w:t>
      </w:r>
      <w:r w:rsidR="008A1226" w:rsidRPr="003412F2">
        <w:rPr>
          <w:b w:val="0"/>
          <w:sz w:val="24"/>
        </w:rPr>
        <w:t>–</w:t>
      </w:r>
      <w:r w:rsidR="0093148A" w:rsidRPr="003412F2">
        <w:rPr>
          <w:b w:val="0"/>
          <w:sz w:val="24"/>
        </w:rPr>
        <w:t>001000, выдан</w:t>
      </w:r>
      <w:r w:rsidR="001D0B7F" w:rsidRPr="003412F2">
        <w:rPr>
          <w:b w:val="0"/>
          <w:sz w:val="24"/>
        </w:rPr>
        <w:t>ной</w:t>
      </w:r>
      <w:r w:rsidR="0093148A" w:rsidRPr="003412F2">
        <w:rPr>
          <w:b w:val="0"/>
          <w:sz w:val="24"/>
        </w:rPr>
        <w:t xml:space="preserve"> ФСФР России 24 июня </w:t>
      </w:r>
      <w:smartTag w:uri="urn:schemas-microsoft-com:office:smarttags" w:element="metricconverter">
        <w:smartTagPr>
          <w:attr w:name="ProductID" w:val="2003 г"/>
        </w:smartTagPr>
        <w:r w:rsidR="0093148A" w:rsidRPr="003412F2">
          <w:rPr>
            <w:b w:val="0"/>
            <w:sz w:val="24"/>
          </w:rPr>
          <w:t>2003 г</w:t>
        </w:r>
      </w:smartTag>
      <w:r w:rsidR="0093148A" w:rsidRPr="003412F2">
        <w:rPr>
          <w:b w:val="0"/>
          <w:sz w:val="24"/>
        </w:rPr>
        <w:t>.</w:t>
      </w:r>
      <w:r w:rsidR="001D0B7F" w:rsidRPr="003412F2">
        <w:rPr>
          <w:b w:val="0"/>
          <w:sz w:val="24"/>
        </w:rPr>
        <w:t>,</w:t>
      </w:r>
      <w:r w:rsidR="0093148A" w:rsidRPr="003412F2">
        <w:rPr>
          <w:b w:val="0"/>
          <w:sz w:val="24"/>
        </w:rPr>
        <w:t xml:space="preserve"> без ограничения срока действия</w:t>
      </w:r>
      <w:r w:rsidR="001D0B7F" w:rsidRPr="003412F2">
        <w:rPr>
          <w:b w:val="0"/>
          <w:sz w:val="24"/>
        </w:rPr>
        <w:t>.</w:t>
      </w:r>
    </w:p>
    <w:p w:rsidR="006F4AE4" w:rsidRPr="003412F2" w:rsidRDefault="001D0B7F" w:rsidP="006F4AE4">
      <w:pPr>
        <w:pStyle w:val="a3"/>
        <w:numPr>
          <w:ilvl w:val="0"/>
          <w:numId w:val="9"/>
        </w:numPr>
        <w:tabs>
          <w:tab w:val="clear" w:pos="1428"/>
          <w:tab w:val="num" w:pos="720"/>
        </w:tabs>
        <w:ind w:left="720" w:hanging="720"/>
        <w:jc w:val="both"/>
        <w:rPr>
          <w:b w:val="0"/>
          <w:sz w:val="24"/>
        </w:rPr>
      </w:pPr>
      <w:r w:rsidRPr="003412F2">
        <w:rPr>
          <w:b w:val="0"/>
          <w:sz w:val="24"/>
        </w:rPr>
        <w:t>Управляющий осуществляет управление объектами доверительного управления в интересах учредителя управления в соответствии с законодательством РФ, нормативными актами федерального органа исполнительной власти по рынку ценных бумаг, а также условиями заключаемы</w:t>
      </w:r>
      <w:r w:rsidR="006F4AE4" w:rsidRPr="003412F2">
        <w:rPr>
          <w:b w:val="0"/>
          <w:sz w:val="24"/>
        </w:rPr>
        <w:t>х</w:t>
      </w:r>
      <w:r w:rsidRPr="003412F2">
        <w:rPr>
          <w:b w:val="0"/>
          <w:sz w:val="24"/>
        </w:rPr>
        <w:t xml:space="preserve"> с учредителями управления договор</w:t>
      </w:r>
      <w:r w:rsidR="006F4AE4" w:rsidRPr="003412F2">
        <w:rPr>
          <w:b w:val="0"/>
          <w:sz w:val="24"/>
        </w:rPr>
        <w:t>ов</w:t>
      </w:r>
      <w:r w:rsidRPr="003412F2">
        <w:rPr>
          <w:b w:val="0"/>
          <w:sz w:val="24"/>
        </w:rPr>
        <w:t xml:space="preserve"> доверительного управления ценными бумагами и денежными средствами, предназначенными для инвестирования в ценные бумаги.</w:t>
      </w:r>
    </w:p>
    <w:p w:rsidR="00127385" w:rsidRPr="003412F2" w:rsidRDefault="00127385" w:rsidP="006F4AE4">
      <w:pPr>
        <w:pStyle w:val="a3"/>
        <w:numPr>
          <w:ilvl w:val="0"/>
          <w:numId w:val="9"/>
        </w:numPr>
        <w:tabs>
          <w:tab w:val="clear" w:pos="1428"/>
          <w:tab w:val="num" w:pos="720"/>
        </w:tabs>
        <w:ind w:left="720" w:hanging="720"/>
        <w:jc w:val="both"/>
        <w:rPr>
          <w:b w:val="0"/>
          <w:sz w:val="24"/>
        </w:rPr>
      </w:pPr>
      <w:r w:rsidRPr="003412F2">
        <w:rPr>
          <w:b w:val="0"/>
          <w:sz w:val="24"/>
        </w:rPr>
        <w:t>Сведения о депозитари</w:t>
      </w:r>
      <w:proofErr w:type="gramStart"/>
      <w:r w:rsidRPr="003412F2">
        <w:rPr>
          <w:b w:val="0"/>
          <w:sz w:val="24"/>
        </w:rPr>
        <w:t>и(</w:t>
      </w:r>
      <w:proofErr w:type="spellStart"/>
      <w:proofErr w:type="gramEnd"/>
      <w:r w:rsidRPr="003412F2">
        <w:rPr>
          <w:b w:val="0"/>
          <w:sz w:val="24"/>
        </w:rPr>
        <w:t>ях</w:t>
      </w:r>
      <w:proofErr w:type="spellEnd"/>
      <w:r w:rsidRPr="003412F2">
        <w:rPr>
          <w:b w:val="0"/>
          <w:sz w:val="24"/>
        </w:rPr>
        <w:t>) или регистраторе(ах), в котором(</w:t>
      </w:r>
      <w:proofErr w:type="spellStart"/>
      <w:r w:rsidRPr="003412F2">
        <w:rPr>
          <w:b w:val="0"/>
          <w:sz w:val="24"/>
        </w:rPr>
        <w:t>ых</w:t>
      </w:r>
      <w:proofErr w:type="spellEnd"/>
      <w:r w:rsidRPr="003412F2">
        <w:rPr>
          <w:b w:val="0"/>
          <w:sz w:val="24"/>
        </w:rPr>
        <w:t>) Управляющий открывает счет(а) депо или лицевые счета для учета прав на ценные бумаги учредителя(ей) управления.</w:t>
      </w:r>
    </w:p>
    <w:p w:rsidR="00F85C32" w:rsidRPr="003412F2" w:rsidRDefault="00F85C32" w:rsidP="00F85C3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4E7" w:rsidRPr="003412F2" w:rsidRDefault="003B04E7" w:rsidP="00F85C3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F2">
        <w:rPr>
          <w:rFonts w:ascii="Times New Roman" w:hAnsi="Times New Roman" w:cs="Times New Roman"/>
          <w:b/>
          <w:sz w:val="24"/>
          <w:szCs w:val="24"/>
        </w:rPr>
        <w:t>Небанковская кредитная организация акционерное общество   "Национальный расчетный депозитарий</w:t>
      </w:r>
      <w:r w:rsidR="00C66909" w:rsidRPr="003412F2">
        <w:rPr>
          <w:rFonts w:ascii="Times New Roman" w:hAnsi="Times New Roman" w:cs="Times New Roman"/>
          <w:b/>
          <w:sz w:val="24"/>
          <w:szCs w:val="24"/>
        </w:rPr>
        <w:t>".</w:t>
      </w:r>
    </w:p>
    <w:p w:rsidR="00F85C32" w:rsidRPr="003412F2" w:rsidRDefault="00F85C32" w:rsidP="00F85C3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F2">
        <w:rPr>
          <w:rFonts w:ascii="Times New Roman" w:hAnsi="Times New Roman" w:cs="Times New Roman"/>
          <w:bCs/>
          <w:sz w:val="24"/>
          <w:szCs w:val="24"/>
        </w:rPr>
        <w:t>Лицензия № </w:t>
      </w:r>
      <w:r w:rsidR="000D4645" w:rsidRPr="003412F2">
        <w:rPr>
          <w:rFonts w:ascii="Times New Roman" w:hAnsi="Times New Roman" w:cs="Times New Roman"/>
          <w:bCs/>
          <w:sz w:val="24"/>
          <w:szCs w:val="24"/>
        </w:rPr>
        <w:t>045</w:t>
      </w:r>
      <w:r w:rsidR="008A1226" w:rsidRPr="003412F2">
        <w:rPr>
          <w:rFonts w:ascii="Times New Roman" w:hAnsi="Times New Roman" w:cs="Times New Roman"/>
          <w:bCs/>
          <w:sz w:val="24"/>
          <w:szCs w:val="24"/>
        </w:rPr>
        <w:t>–</w:t>
      </w:r>
      <w:r w:rsidR="00775C47" w:rsidRPr="003412F2">
        <w:rPr>
          <w:rFonts w:ascii="Times New Roman" w:hAnsi="Times New Roman" w:cs="Times New Roman"/>
          <w:bCs/>
          <w:sz w:val="24"/>
          <w:szCs w:val="24"/>
        </w:rPr>
        <w:t>12042</w:t>
      </w:r>
      <w:r w:rsidR="008A1226" w:rsidRPr="003412F2">
        <w:rPr>
          <w:rFonts w:ascii="Times New Roman" w:hAnsi="Times New Roman" w:cs="Times New Roman"/>
          <w:bCs/>
          <w:sz w:val="24"/>
          <w:szCs w:val="24"/>
        </w:rPr>
        <w:t>–</w:t>
      </w:r>
      <w:r w:rsidR="00775C47" w:rsidRPr="003412F2">
        <w:rPr>
          <w:rFonts w:ascii="Times New Roman" w:hAnsi="Times New Roman" w:cs="Times New Roman"/>
          <w:bCs/>
          <w:sz w:val="24"/>
          <w:szCs w:val="24"/>
        </w:rPr>
        <w:t>000100</w:t>
      </w:r>
      <w:r w:rsidRPr="00341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C47" w:rsidRPr="003412F2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участника рынка ценных бумаг на осуществление депозитарной деятельности, выданная 19 февраля </w:t>
      </w:r>
      <w:smartTag w:uri="urn:schemas-microsoft-com:office:smarttags" w:element="metricconverter">
        <w:smartTagPr>
          <w:attr w:name="ProductID" w:val="2009 г"/>
        </w:smartTagPr>
        <w:r w:rsidR="00775C47" w:rsidRPr="003412F2">
          <w:rPr>
            <w:rFonts w:ascii="Times New Roman" w:hAnsi="Times New Roman" w:cs="Times New Roman"/>
            <w:bCs/>
            <w:sz w:val="24"/>
            <w:szCs w:val="24"/>
          </w:rPr>
          <w:t>2009 г</w:t>
        </w:r>
      </w:smartTag>
      <w:r w:rsidR="00775C47" w:rsidRPr="003412F2">
        <w:rPr>
          <w:rFonts w:ascii="Times New Roman" w:hAnsi="Times New Roman" w:cs="Times New Roman"/>
          <w:bCs/>
          <w:sz w:val="24"/>
          <w:szCs w:val="24"/>
        </w:rPr>
        <w:t>. Федеральной службой по финансовым рынкам. Срок действия лицензии не ограничен.</w:t>
      </w:r>
    </w:p>
    <w:p w:rsidR="00F85C32" w:rsidRPr="003412F2" w:rsidRDefault="00F85C32" w:rsidP="00F85C3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2F2">
        <w:rPr>
          <w:rFonts w:ascii="Times New Roman" w:hAnsi="Times New Roman" w:cs="Times New Roman"/>
          <w:bCs/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05066, г"/>
        </w:smartTagPr>
        <w:r w:rsidR="006231B2" w:rsidRPr="003412F2">
          <w:rPr>
            <w:rFonts w:ascii="Times New Roman" w:hAnsi="Times New Roman" w:cs="Times New Roman"/>
            <w:sz w:val="24"/>
            <w:szCs w:val="24"/>
          </w:rPr>
          <w:t>105066, г</w:t>
        </w:r>
      </w:smartTag>
      <w:r w:rsidR="006231B2" w:rsidRPr="003412F2">
        <w:rPr>
          <w:rFonts w:ascii="Times New Roman" w:hAnsi="Times New Roman" w:cs="Times New Roman"/>
          <w:sz w:val="24"/>
          <w:szCs w:val="24"/>
        </w:rPr>
        <w:t>. Москва, ул. Спартаковская, дом 12.</w:t>
      </w:r>
    </w:p>
    <w:p w:rsidR="00675711" w:rsidRPr="003412F2" w:rsidRDefault="00F85C32" w:rsidP="00F85C3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F2">
        <w:rPr>
          <w:rFonts w:ascii="Times New Roman" w:hAnsi="Times New Roman" w:cs="Times New Roman"/>
          <w:bCs/>
          <w:sz w:val="24"/>
          <w:szCs w:val="24"/>
        </w:rPr>
        <w:t xml:space="preserve">ОГРН: </w:t>
      </w:r>
      <w:r w:rsidR="0046792D" w:rsidRPr="003412F2">
        <w:rPr>
          <w:rFonts w:ascii="Times New Roman" w:hAnsi="Times New Roman" w:cs="Times New Roman"/>
          <w:bCs/>
          <w:sz w:val="24"/>
          <w:szCs w:val="24"/>
        </w:rPr>
        <w:t>1027739132563</w:t>
      </w:r>
      <w:r w:rsidR="00675711" w:rsidRPr="003412F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C32" w:rsidRPr="003412F2" w:rsidRDefault="00F85C32" w:rsidP="00F85C3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F2">
        <w:rPr>
          <w:rFonts w:ascii="Times New Roman" w:hAnsi="Times New Roman" w:cs="Times New Roman"/>
          <w:bCs/>
          <w:sz w:val="24"/>
          <w:szCs w:val="24"/>
        </w:rPr>
        <w:t xml:space="preserve">ИНН/КПП: </w:t>
      </w:r>
      <w:r w:rsidR="0046792D" w:rsidRPr="003412F2">
        <w:rPr>
          <w:rFonts w:ascii="Times New Roman" w:hAnsi="Times New Roman" w:cs="Times New Roman"/>
          <w:bCs/>
          <w:sz w:val="24"/>
          <w:szCs w:val="24"/>
        </w:rPr>
        <w:t xml:space="preserve">7702165310 </w:t>
      </w:r>
      <w:r w:rsidRPr="003412F2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46792D" w:rsidRPr="003412F2">
        <w:rPr>
          <w:rFonts w:ascii="Times New Roman" w:hAnsi="Times New Roman" w:cs="Times New Roman"/>
          <w:bCs/>
          <w:sz w:val="24"/>
          <w:szCs w:val="24"/>
        </w:rPr>
        <w:t>775001001</w:t>
      </w:r>
      <w:r w:rsidRPr="003412F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C32" w:rsidRPr="003412F2" w:rsidRDefault="00F85C32" w:rsidP="00F85C32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2F2">
        <w:rPr>
          <w:rFonts w:ascii="Times New Roman" w:hAnsi="Times New Roman" w:cs="Times New Roman"/>
          <w:bCs/>
          <w:sz w:val="24"/>
          <w:szCs w:val="24"/>
        </w:rPr>
        <w:t xml:space="preserve">Дополнительная информация на </w:t>
      </w:r>
      <w:r w:rsidRPr="003412F2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="008A1226" w:rsidRPr="003412F2">
        <w:rPr>
          <w:rFonts w:ascii="Times New Roman" w:hAnsi="Times New Roman" w:cs="Times New Roman"/>
          <w:bCs/>
          <w:sz w:val="24"/>
          <w:szCs w:val="24"/>
        </w:rPr>
        <w:t>–</w:t>
      </w:r>
      <w:r w:rsidRPr="003412F2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6792D" w:rsidRPr="003412F2">
        <w:rPr>
          <w:rFonts w:ascii="Times New Roman" w:hAnsi="Times New Roman" w:cs="Times New Roman"/>
          <w:sz w:val="24"/>
          <w:szCs w:val="24"/>
        </w:rPr>
        <w:t>НКО АО «НРД»</w:t>
      </w:r>
      <w:r w:rsidRPr="003412F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6792D" w:rsidRPr="003412F2">
          <w:rPr>
            <w:rStyle w:val="ab"/>
            <w:rFonts w:ascii="Times New Roman" w:hAnsi="Times New Roman" w:cs="Times New Roman"/>
            <w:sz w:val="24"/>
            <w:szCs w:val="24"/>
          </w:rPr>
          <w:t>http://www.nsd.ru</w:t>
        </w:r>
      </w:hyperlink>
      <w:r w:rsidR="00A61944" w:rsidRPr="003412F2">
        <w:rPr>
          <w:rFonts w:ascii="Times New Roman" w:hAnsi="Times New Roman" w:cs="Times New Roman"/>
          <w:sz w:val="24"/>
          <w:szCs w:val="24"/>
        </w:rPr>
        <w:t>.</w:t>
      </w:r>
    </w:p>
    <w:p w:rsidR="00127385" w:rsidRPr="003412F2" w:rsidRDefault="006C06EE" w:rsidP="00323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2F2">
        <w:rPr>
          <w:rFonts w:ascii="Times New Roman" w:hAnsi="Times New Roman" w:cs="Times New Roman"/>
          <w:sz w:val="24"/>
          <w:szCs w:val="24"/>
        </w:rPr>
        <w:t>Управляющий вправе по своему усмотрению открывать сче</w:t>
      </w:r>
      <w:proofErr w:type="gramStart"/>
      <w:r w:rsidRPr="003412F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412F2">
        <w:rPr>
          <w:rFonts w:ascii="Times New Roman" w:hAnsi="Times New Roman" w:cs="Times New Roman"/>
          <w:sz w:val="24"/>
          <w:szCs w:val="24"/>
        </w:rPr>
        <w:t>а) депо или лицевые счета для учета прав на ценные бумаги учредителя(ей) управления в иных депозитариях или регистраторах</w:t>
      </w:r>
      <w:r w:rsidR="00FE2FF5" w:rsidRPr="003412F2">
        <w:rPr>
          <w:rFonts w:ascii="Times New Roman" w:hAnsi="Times New Roman" w:cs="Times New Roman"/>
          <w:sz w:val="24"/>
          <w:szCs w:val="24"/>
        </w:rPr>
        <w:t>. Управляющий указывает фактическое место хранения ценных бумаг учредителей управления в Отчете Управляющего. По запросу учредителя управления Управляющий предоставляет дополнительную информацию по каждой организации,  где им открыт (открывается) сче</w:t>
      </w:r>
      <w:proofErr w:type="gramStart"/>
      <w:r w:rsidR="00FE2FF5" w:rsidRPr="003412F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FE2FF5" w:rsidRPr="003412F2">
        <w:rPr>
          <w:rFonts w:ascii="Times New Roman" w:hAnsi="Times New Roman" w:cs="Times New Roman"/>
          <w:sz w:val="24"/>
          <w:szCs w:val="24"/>
        </w:rPr>
        <w:t>а) депо или лицевые счета для учета прав на ценные бумаги учредителя управления</w:t>
      </w:r>
      <w:r w:rsidR="00D43E86" w:rsidRPr="003412F2">
        <w:rPr>
          <w:rFonts w:ascii="Times New Roman" w:hAnsi="Times New Roman" w:cs="Times New Roman"/>
          <w:sz w:val="24"/>
          <w:szCs w:val="24"/>
        </w:rPr>
        <w:t>.</w:t>
      </w:r>
    </w:p>
    <w:p w:rsidR="00127385" w:rsidRPr="003412F2" w:rsidRDefault="00127385" w:rsidP="0012738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477" w:rsidRPr="003412F2" w:rsidRDefault="00FE2FF5" w:rsidP="00487A97">
      <w:pPr>
        <w:pStyle w:val="ConsPlusNormal"/>
        <w:widowControl/>
        <w:numPr>
          <w:ilvl w:val="0"/>
          <w:numId w:val="9"/>
        </w:numPr>
        <w:tabs>
          <w:tab w:val="clear" w:pos="1428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2F2">
        <w:rPr>
          <w:rFonts w:ascii="Times New Roman" w:hAnsi="Times New Roman" w:cs="Times New Roman"/>
          <w:sz w:val="24"/>
          <w:szCs w:val="24"/>
        </w:rPr>
        <w:t>С</w:t>
      </w:r>
      <w:r w:rsidR="00127385" w:rsidRPr="003412F2">
        <w:rPr>
          <w:rFonts w:ascii="Times New Roman" w:hAnsi="Times New Roman" w:cs="Times New Roman"/>
          <w:sz w:val="24"/>
          <w:szCs w:val="24"/>
        </w:rPr>
        <w:t>ведения о банк</w:t>
      </w:r>
      <w:proofErr w:type="gramStart"/>
      <w:r w:rsidR="00127385" w:rsidRPr="003412F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127385" w:rsidRPr="003412F2">
        <w:rPr>
          <w:rFonts w:ascii="Times New Roman" w:hAnsi="Times New Roman" w:cs="Times New Roman"/>
          <w:sz w:val="24"/>
          <w:szCs w:val="24"/>
        </w:rPr>
        <w:t>ах) или иной кредитной(</w:t>
      </w:r>
      <w:proofErr w:type="spellStart"/>
      <w:r w:rsidR="00127385" w:rsidRPr="003412F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27385" w:rsidRPr="003412F2">
        <w:rPr>
          <w:rFonts w:ascii="Times New Roman" w:hAnsi="Times New Roman" w:cs="Times New Roman"/>
          <w:sz w:val="24"/>
          <w:szCs w:val="24"/>
        </w:rPr>
        <w:t xml:space="preserve">) </w:t>
      </w:r>
      <w:r w:rsidRPr="003412F2">
        <w:rPr>
          <w:rFonts w:ascii="Times New Roman" w:hAnsi="Times New Roman" w:cs="Times New Roman"/>
          <w:sz w:val="24"/>
          <w:szCs w:val="24"/>
        </w:rPr>
        <w:t>организации(</w:t>
      </w:r>
      <w:proofErr w:type="spellStart"/>
      <w:r w:rsidRPr="003412F2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3412F2">
        <w:rPr>
          <w:rFonts w:ascii="Times New Roman" w:hAnsi="Times New Roman" w:cs="Times New Roman"/>
          <w:sz w:val="24"/>
          <w:szCs w:val="24"/>
        </w:rPr>
        <w:t>), в которой(</w:t>
      </w:r>
      <w:proofErr w:type="spellStart"/>
      <w:r w:rsidRPr="003412F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412F2">
        <w:rPr>
          <w:rFonts w:ascii="Times New Roman" w:hAnsi="Times New Roman" w:cs="Times New Roman"/>
          <w:sz w:val="24"/>
          <w:szCs w:val="24"/>
        </w:rPr>
        <w:t>) У</w:t>
      </w:r>
      <w:r w:rsidR="00127385" w:rsidRPr="003412F2">
        <w:rPr>
          <w:rFonts w:ascii="Times New Roman" w:hAnsi="Times New Roman" w:cs="Times New Roman"/>
          <w:sz w:val="24"/>
          <w:szCs w:val="24"/>
        </w:rPr>
        <w:t>правляющий открывает банковский(е) счет(а) для расчетов по операциям, связанным с управлением имуществом учредителя управления</w:t>
      </w:r>
      <w:r w:rsidRPr="003412F2">
        <w:rPr>
          <w:rFonts w:ascii="Times New Roman" w:hAnsi="Times New Roman" w:cs="Times New Roman"/>
          <w:sz w:val="24"/>
          <w:szCs w:val="24"/>
        </w:rPr>
        <w:t>.</w:t>
      </w:r>
    </w:p>
    <w:p w:rsidR="00F80C4F" w:rsidRPr="003412F2" w:rsidRDefault="003B04E7" w:rsidP="003B04E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2F2">
        <w:rPr>
          <w:rFonts w:ascii="Times New Roman" w:hAnsi="Times New Roman" w:cs="Times New Roman"/>
          <w:b/>
          <w:sz w:val="24"/>
          <w:szCs w:val="24"/>
        </w:rPr>
        <w:t xml:space="preserve">Небанковская кредитная организация акционерное общество  </w:t>
      </w:r>
      <w:r w:rsidR="00F80C4F" w:rsidRPr="003412F2">
        <w:rPr>
          <w:rFonts w:ascii="Times New Roman" w:hAnsi="Times New Roman" w:cs="Times New Roman"/>
          <w:b/>
          <w:sz w:val="24"/>
          <w:szCs w:val="24"/>
        </w:rPr>
        <w:t xml:space="preserve"> "Национальный расчетный депозитарий".</w:t>
      </w:r>
    </w:p>
    <w:p w:rsidR="00F80C4F" w:rsidRPr="003412F2" w:rsidRDefault="00F80C4F" w:rsidP="00F80C4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F2">
        <w:rPr>
          <w:rFonts w:ascii="Times New Roman" w:hAnsi="Times New Roman" w:cs="Times New Roman"/>
          <w:bCs/>
          <w:sz w:val="24"/>
          <w:szCs w:val="24"/>
        </w:rPr>
        <w:t xml:space="preserve">Лицензия № 3294 от 27.06.1996 года выдана Центральным банком </w:t>
      </w:r>
      <w:r w:rsidR="006231B2" w:rsidRPr="003412F2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Pr="003412F2"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  <w:r w:rsidR="003B04E7" w:rsidRPr="003412F2">
        <w:rPr>
          <w:rFonts w:ascii="Times New Roman" w:hAnsi="Times New Roman" w:cs="Times New Roman"/>
          <w:bCs/>
          <w:sz w:val="24"/>
          <w:szCs w:val="24"/>
        </w:rPr>
        <w:t>,</w:t>
      </w:r>
      <w:r w:rsidRPr="003412F2">
        <w:rPr>
          <w:rFonts w:ascii="Times New Roman" w:hAnsi="Times New Roman" w:cs="Times New Roman"/>
          <w:bCs/>
          <w:sz w:val="24"/>
          <w:szCs w:val="24"/>
        </w:rPr>
        <w:t xml:space="preserve"> срок действия не ограничен</w:t>
      </w:r>
      <w:r w:rsidR="003B04E7" w:rsidRPr="003412F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0C4F" w:rsidRPr="003412F2" w:rsidRDefault="00F80C4F" w:rsidP="00F80C4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2F2">
        <w:rPr>
          <w:rFonts w:ascii="Times New Roman" w:hAnsi="Times New Roman" w:cs="Times New Roman"/>
          <w:bCs/>
          <w:sz w:val="24"/>
          <w:szCs w:val="24"/>
        </w:rPr>
        <w:t xml:space="preserve">Место нахождения: </w:t>
      </w:r>
      <w:smartTag w:uri="urn:schemas-microsoft-com:office:smarttags" w:element="metricconverter">
        <w:smartTagPr>
          <w:attr w:name="ProductID" w:val="105066, г"/>
        </w:smartTagPr>
        <w:r w:rsidR="006231B2" w:rsidRPr="003412F2">
          <w:rPr>
            <w:rFonts w:ascii="Times New Roman" w:hAnsi="Times New Roman" w:cs="Times New Roman"/>
            <w:sz w:val="24"/>
            <w:szCs w:val="24"/>
          </w:rPr>
          <w:t>105066, г</w:t>
        </w:r>
      </w:smartTag>
      <w:r w:rsidR="006231B2" w:rsidRPr="003412F2">
        <w:rPr>
          <w:rFonts w:ascii="Times New Roman" w:hAnsi="Times New Roman" w:cs="Times New Roman"/>
          <w:sz w:val="24"/>
          <w:szCs w:val="24"/>
        </w:rPr>
        <w:t>. Москва, ул. Спартаковская, дом 12.</w:t>
      </w:r>
    </w:p>
    <w:p w:rsidR="00F80C4F" w:rsidRPr="003412F2" w:rsidRDefault="00F80C4F" w:rsidP="00F80C4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F2">
        <w:rPr>
          <w:rFonts w:ascii="Times New Roman" w:hAnsi="Times New Roman" w:cs="Times New Roman"/>
          <w:bCs/>
          <w:sz w:val="24"/>
          <w:szCs w:val="24"/>
        </w:rPr>
        <w:t>ОГРН: 1027739132563.</w:t>
      </w:r>
    </w:p>
    <w:p w:rsidR="00F80C4F" w:rsidRPr="003412F2" w:rsidRDefault="00F80C4F" w:rsidP="00F80C4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2F2">
        <w:rPr>
          <w:rFonts w:ascii="Times New Roman" w:hAnsi="Times New Roman" w:cs="Times New Roman"/>
          <w:bCs/>
          <w:sz w:val="24"/>
          <w:szCs w:val="24"/>
        </w:rPr>
        <w:t>ИНН/КПП: 7702165310 / 775001001.</w:t>
      </w:r>
    </w:p>
    <w:p w:rsidR="00F80C4F" w:rsidRPr="003412F2" w:rsidRDefault="00F80C4F" w:rsidP="00F80C4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2F2">
        <w:rPr>
          <w:rFonts w:ascii="Times New Roman" w:hAnsi="Times New Roman" w:cs="Times New Roman"/>
          <w:bCs/>
          <w:sz w:val="24"/>
          <w:szCs w:val="24"/>
        </w:rPr>
        <w:t xml:space="preserve">Дополнительная информация на </w:t>
      </w:r>
      <w:r w:rsidRPr="003412F2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="008A1226" w:rsidRPr="003412F2">
        <w:rPr>
          <w:rFonts w:ascii="Times New Roman" w:hAnsi="Times New Roman" w:cs="Times New Roman"/>
          <w:bCs/>
          <w:sz w:val="24"/>
          <w:szCs w:val="24"/>
        </w:rPr>
        <w:t>–</w:t>
      </w:r>
      <w:r w:rsidRPr="003412F2">
        <w:rPr>
          <w:rFonts w:ascii="Times New Roman" w:hAnsi="Times New Roman" w:cs="Times New Roman"/>
          <w:sz w:val="24"/>
          <w:szCs w:val="24"/>
        </w:rPr>
        <w:t xml:space="preserve">сайте НКО АО «НРД»: </w:t>
      </w:r>
      <w:hyperlink r:id="rId10" w:history="1">
        <w:r w:rsidRPr="003412F2">
          <w:rPr>
            <w:rStyle w:val="ab"/>
            <w:rFonts w:ascii="Times New Roman" w:hAnsi="Times New Roman" w:cs="Times New Roman"/>
            <w:sz w:val="24"/>
            <w:szCs w:val="24"/>
          </w:rPr>
          <w:t>http://www.nsd.ru</w:t>
        </w:r>
      </w:hyperlink>
      <w:r w:rsidRPr="003412F2">
        <w:rPr>
          <w:rFonts w:ascii="Times New Roman" w:hAnsi="Times New Roman" w:cs="Times New Roman"/>
          <w:sz w:val="24"/>
          <w:szCs w:val="24"/>
        </w:rPr>
        <w:t>.</w:t>
      </w:r>
    </w:p>
    <w:p w:rsidR="00945A58" w:rsidRPr="003412F2" w:rsidRDefault="00945A58" w:rsidP="00F80C4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4F1D" w:rsidRPr="003412F2" w:rsidRDefault="00EA4F1D" w:rsidP="00EA4F1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2F2">
        <w:rPr>
          <w:rFonts w:ascii="Times New Roman" w:hAnsi="Times New Roman" w:cs="Times New Roman"/>
          <w:sz w:val="24"/>
          <w:szCs w:val="24"/>
        </w:rPr>
        <w:t>Управляющий вправе по своему усмотрению открывать банковски</w:t>
      </w:r>
      <w:proofErr w:type="gramStart"/>
      <w:r w:rsidRPr="003412F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412F2">
        <w:rPr>
          <w:rFonts w:ascii="Times New Roman" w:hAnsi="Times New Roman" w:cs="Times New Roman"/>
          <w:sz w:val="24"/>
          <w:szCs w:val="24"/>
        </w:rPr>
        <w:t>е) счет(а) для расчетов по операциям, связанным с управлением имуществом учредителя(ей)  управления в иной кредитной(</w:t>
      </w:r>
      <w:proofErr w:type="spellStart"/>
      <w:r w:rsidRPr="003412F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412F2">
        <w:rPr>
          <w:rFonts w:ascii="Times New Roman" w:hAnsi="Times New Roman" w:cs="Times New Roman"/>
          <w:sz w:val="24"/>
          <w:szCs w:val="24"/>
        </w:rPr>
        <w:t>) организации(</w:t>
      </w:r>
      <w:proofErr w:type="spellStart"/>
      <w:r w:rsidRPr="003412F2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3412F2">
        <w:rPr>
          <w:rFonts w:ascii="Times New Roman" w:hAnsi="Times New Roman" w:cs="Times New Roman"/>
          <w:sz w:val="24"/>
          <w:szCs w:val="24"/>
        </w:rPr>
        <w:t>). Управляющий указывает фактическое место хранения денежных средств учредителей управления в Отчете Управляющего. По запросу учредителя управления Управляющий предоставляет дополнительную информацию по каждой организации,  где им открыт (открывается) банковски</w:t>
      </w:r>
      <w:proofErr w:type="gramStart"/>
      <w:r w:rsidRPr="003412F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412F2">
        <w:rPr>
          <w:rFonts w:ascii="Times New Roman" w:hAnsi="Times New Roman" w:cs="Times New Roman"/>
          <w:sz w:val="24"/>
          <w:szCs w:val="24"/>
        </w:rPr>
        <w:t>е) счет(а) для расчетов по операциям, связанным с управлением имуществом учредителя  управления.</w:t>
      </w:r>
    </w:p>
    <w:p w:rsidR="00EA4F1D" w:rsidRPr="003412F2" w:rsidRDefault="00EA4F1D" w:rsidP="00FE2FF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7385" w:rsidRPr="003412F2" w:rsidRDefault="00EA4F1D" w:rsidP="00EA4F1D">
      <w:pPr>
        <w:pStyle w:val="ConsPlusNormal"/>
        <w:widowControl/>
        <w:numPr>
          <w:ilvl w:val="0"/>
          <w:numId w:val="9"/>
        </w:numPr>
        <w:tabs>
          <w:tab w:val="clear" w:pos="1428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412F2">
        <w:rPr>
          <w:rFonts w:ascii="Times New Roman" w:hAnsi="Times New Roman" w:cs="Times New Roman"/>
          <w:sz w:val="24"/>
          <w:szCs w:val="24"/>
        </w:rPr>
        <w:t>С</w:t>
      </w:r>
      <w:r w:rsidR="00127385" w:rsidRPr="003412F2">
        <w:rPr>
          <w:rFonts w:ascii="Times New Roman" w:hAnsi="Times New Roman" w:cs="Times New Roman"/>
          <w:sz w:val="24"/>
          <w:szCs w:val="24"/>
        </w:rPr>
        <w:t>ведения о банк</w:t>
      </w:r>
      <w:proofErr w:type="gramStart"/>
      <w:r w:rsidR="00127385" w:rsidRPr="003412F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127385" w:rsidRPr="003412F2">
        <w:rPr>
          <w:rFonts w:ascii="Times New Roman" w:hAnsi="Times New Roman" w:cs="Times New Roman"/>
          <w:sz w:val="24"/>
          <w:szCs w:val="24"/>
        </w:rPr>
        <w:t>ах) или иной кредитной(</w:t>
      </w:r>
      <w:proofErr w:type="spellStart"/>
      <w:r w:rsidR="00127385" w:rsidRPr="003412F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27385" w:rsidRPr="003412F2">
        <w:rPr>
          <w:rFonts w:ascii="Times New Roman" w:hAnsi="Times New Roman" w:cs="Times New Roman"/>
          <w:sz w:val="24"/>
          <w:szCs w:val="24"/>
        </w:rPr>
        <w:t>) организации(</w:t>
      </w:r>
      <w:proofErr w:type="spellStart"/>
      <w:r w:rsidR="00127385" w:rsidRPr="003412F2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127385" w:rsidRPr="003412F2">
        <w:rPr>
          <w:rFonts w:ascii="Times New Roman" w:hAnsi="Times New Roman" w:cs="Times New Roman"/>
          <w:sz w:val="24"/>
          <w:szCs w:val="24"/>
        </w:rPr>
        <w:t>), в которой(</w:t>
      </w:r>
      <w:proofErr w:type="spellStart"/>
      <w:r w:rsidR="00127385" w:rsidRPr="003412F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27385" w:rsidRPr="003412F2">
        <w:rPr>
          <w:rFonts w:ascii="Times New Roman" w:hAnsi="Times New Roman" w:cs="Times New Roman"/>
          <w:sz w:val="24"/>
          <w:szCs w:val="24"/>
        </w:rPr>
        <w:t>) брокеру, з</w:t>
      </w:r>
      <w:r w:rsidRPr="003412F2">
        <w:rPr>
          <w:rFonts w:ascii="Times New Roman" w:hAnsi="Times New Roman" w:cs="Times New Roman"/>
          <w:sz w:val="24"/>
          <w:szCs w:val="24"/>
        </w:rPr>
        <w:t>аключающему сделки в интересах У</w:t>
      </w:r>
      <w:r w:rsidR="00127385" w:rsidRPr="003412F2">
        <w:rPr>
          <w:rFonts w:ascii="Times New Roman" w:hAnsi="Times New Roman" w:cs="Times New Roman"/>
          <w:sz w:val="24"/>
          <w:szCs w:val="24"/>
        </w:rPr>
        <w:t>правляющего, открыт специальный брокерский(е) счет(а), на котором хранятся де</w:t>
      </w:r>
      <w:r w:rsidRPr="003412F2">
        <w:rPr>
          <w:rFonts w:ascii="Times New Roman" w:hAnsi="Times New Roman" w:cs="Times New Roman"/>
          <w:sz w:val="24"/>
          <w:szCs w:val="24"/>
        </w:rPr>
        <w:t>нежные средства, принадлежащие У</w:t>
      </w:r>
      <w:r w:rsidR="00127385" w:rsidRPr="003412F2">
        <w:rPr>
          <w:rFonts w:ascii="Times New Roman" w:hAnsi="Times New Roman" w:cs="Times New Roman"/>
          <w:sz w:val="24"/>
          <w:szCs w:val="24"/>
        </w:rPr>
        <w:t>правляющему.</w:t>
      </w:r>
    </w:p>
    <w:p w:rsidR="00EA4F1D" w:rsidRPr="003412F2" w:rsidRDefault="00EA4F1D" w:rsidP="00EA4F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3E12" w:rsidRPr="00EC214A" w:rsidRDefault="00D43E86" w:rsidP="008D3E1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2F2">
        <w:rPr>
          <w:rFonts w:ascii="Times New Roman" w:hAnsi="Times New Roman" w:cs="Times New Roman"/>
          <w:sz w:val="24"/>
          <w:szCs w:val="24"/>
        </w:rPr>
        <w:t xml:space="preserve">Управляющий, как правило, заключает сделки самостоятельно, без привлечения третьих лиц (брокеров). Управляющий вправе по своему усмотрению привлекать брокеров для заключения сделок, совершаемых в интересах Учредителя управления по Договору доверительного управления, заключенному с Учредителем управления. </w:t>
      </w:r>
      <w:r w:rsidR="00125F76" w:rsidRPr="003412F2">
        <w:rPr>
          <w:rFonts w:ascii="Times New Roman" w:hAnsi="Times New Roman" w:cs="Times New Roman"/>
          <w:sz w:val="24"/>
          <w:szCs w:val="24"/>
        </w:rPr>
        <w:t>Управляющий указывает фактическое место хранения денежных средств учредителей управления в Отчете Управляющего.</w:t>
      </w:r>
      <w:r w:rsidR="008D3E12" w:rsidRPr="003412F2">
        <w:rPr>
          <w:rFonts w:ascii="Times New Roman" w:hAnsi="Times New Roman" w:cs="Times New Roman"/>
          <w:sz w:val="24"/>
          <w:szCs w:val="24"/>
        </w:rPr>
        <w:t xml:space="preserve"> По запросу учредителя управления Управляющий предоставляет дополнительную информацию по каждой кредитной организации, в которо</w:t>
      </w:r>
      <w:proofErr w:type="gramStart"/>
      <w:r w:rsidR="008D3E12" w:rsidRPr="003412F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8D3E12" w:rsidRPr="003412F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8D3E12" w:rsidRPr="003412F2">
        <w:rPr>
          <w:rFonts w:ascii="Times New Roman" w:hAnsi="Times New Roman" w:cs="Times New Roman"/>
          <w:sz w:val="24"/>
          <w:szCs w:val="24"/>
        </w:rPr>
        <w:t>) брокеру, заключающему сделки в интересах Управляющего, открыт специальный брокерский(е) счет(а), на котором хранятся денежные средства, принадлежащие Управляющему.</w:t>
      </w:r>
      <w:bookmarkStart w:id="0" w:name="_GoBack"/>
      <w:bookmarkEnd w:id="0"/>
    </w:p>
    <w:p w:rsidR="00EA4F1D" w:rsidRPr="00323E58" w:rsidRDefault="008D3E12" w:rsidP="00EA4F1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E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AFA" w:rsidRPr="000E2967" w:rsidRDefault="00D32AFA" w:rsidP="001273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1214" w:rsidRPr="00D43E86" w:rsidRDefault="00EE1214">
      <w:pPr>
        <w:rPr>
          <w:sz w:val="22"/>
          <w:szCs w:val="22"/>
        </w:rPr>
      </w:pPr>
    </w:p>
    <w:sectPr w:rsidR="00EE1214" w:rsidRPr="00D43E8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851" w:bottom="1134" w:left="1418" w:header="35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73" w:rsidRDefault="00D30C73">
      <w:pPr>
        <w:pStyle w:val="a4"/>
      </w:pPr>
      <w:r>
        <w:separator/>
      </w:r>
    </w:p>
  </w:endnote>
  <w:endnote w:type="continuationSeparator" w:id="0">
    <w:p w:rsidR="00D30C73" w:rsidRDefault="00D30C73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1214" w:rsidRDefault="00EE121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12F2">
      <w:rPr>
        <w:rStyle w:val="aa"/>
        <w:noProof/>
      </w:rPr>
      <w:t>2</w:t>
    </w:r>
    <w:r>
      <w:rPr>
        <w:rStyle w:val="aa"/>
      </w:rPr>
      <w:fldChar w:fldCharType="end"/>
    </w:r>
  </w:p>
  <w:p w:rsidR="00EE1214" w:rsidRDefault="00EE1214">
    <w:pPr>
      <w:pStyle w:val="a9"/>
      <w:pBdr>
        <w:top w:val="single" w:sz="4" w:space="1" w:color="auto"/>
      </w:pBdr>
      <w:ind w:right="360"/>
      <w:rPr>
        <w:sz w:val="20"/>
      </w:rPr>
    </w:pPr>
  </w:p>
  <w:p w:rsidR="00EE1214" w:rsidRDefault="003412F2">
    <w:pPr>
      <w:pStyle w:val="a9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1pt;margin-top:794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376" r:id="rId2"/>
      </w:pict>
    </w:r>
  </w:p>
  <w:p w:rsidR="00EE1214" w:rsidRDefault="00EE12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73" w:rsidRDefault="00D30C73">
      <w:pPr>
        <w:pStyle w:val="a4"/>
      </w:pPr>
      <w:r>
        <w:separator/>
      </w:r>
    </w:p>
  </w:footnote>
  <w:footnote w:type="continuationSeparator" w:id="0">
    <w:p w:rsidR="00D30C73" w:rsidRDefault="00D30C73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1214" w:rsidRDefault="00EE12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12F2">
      <w:rPr>
        <w:rStyle w:val="aa"/>
        <w:noProof/>
      </w:rPr>
      <w:t>2</w:t>
    </w:r>
    <w:r>
      <w:rPr>
        <w:rStyle w:val="aa"/>
      </w:rPr>
      <w:fldChar w:fldCharType="end"/>
    </w:r>
  </w:p>
  <w:p w:rsidR="008F4842" w:rsidRDefault="00AA6B2D" w:rsidP="008F4842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 xml:space="preserve">Регламент осуществления </w:t>
    </w:r>
    <w:r w:rsidR="008A1226">
      <w:rPr>
        <w:i/>
        <w:iCs/>
        <w:sz w:val="20"/>
      </w:rPr>
      <w:t>АО ИФК «</w:t>
    </w:r>
    <w:proofErr w:type="spellStart"/>
    <w:r w:rsidR="008A1226">
      <w:rPr>
        <w:i/>
        <w:iCs/>
        <w:sz w:val="20"/>
      </w:rPr>
      <w:t>Солид</w:t>
    </w:r>
    <w:proofErr w:type="spellEnd"/>
    <w:r w:rsidR="008A1226">
      <w:rPr>
        <w:i/>
        <w:iCs/>
        <w:sz w:val="20"/>
      </w:rPr>
      <w:t xml:space="preserve">» </w:t>
    </w:r>
    <w:r w:rsidR="008F4842">
      <w:rPr>
        <w:i/>
        <w:iCs/>
        <w:sz w:val="20"/>
      </w:rPr>
      <w:t>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E6702"/>
    <w:lvl w:ilvl="0">
      <w:numFmt w:val="decimal"/>
      <w:lvlText w:val="*"/>
      <w:lvlJc w:val="left"/>
    </w:lvl>
  </w:abstractNum>
  <w:abstractNum w:abstractNumId="1">
    <w:nsid w:val="15C962FB"/>
    <w:multiLevelType w:val="hybridMultilevel"/>
    <w:tmpl w:val="270C7CDA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">
    <w:nsid w:val="2C254E48"/>
    <w:multiLevelType w:val="hybridMultilevel"/>
    <w:tmpl w:val="EE68BF00"/>
    <w:lvl w:ilvl="0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8DC0A94"/>
    <w:multiLevelType w:val="hybridMultilevel"/>
    <w:tmpl w:val="F962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25540"/>
    <w:multiLevelType w:val="hybridMultilevel"/>
    <w:tmpl w:val="650AC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3F0451"/>
    <w:multiLevelType w:val="hybridMultilevel"/>
    <w:tmpl w:val="A1D02D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2A32218"/>
    <w:multiLevelType w:val="hybridMultilevel"/>
    <w:tmpl w:val="A3466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04CAB"/>
    <w:multiLevelType w:val="multilevel"/>
    <w:tmpl w:val="E326C83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7A1A022B"/>
    <w:multiLevelType w:val="hybridMultilevel"/>
    <w:tmpl w:val="72F6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D597E"/>
    <w:multiLevelType w:val="hybridMultilevel"/>
    <w:tmpl w:val="EA5C6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4"/>
    <w:rsid w:val="00040B3F"/>
    <w:rsid w:val="0004209B"/>
    <w:rsid w:val="00072BF8"/>
    <w:rsid w:val="000B2E41"/>
    <w:rsid w:val="000D4645"/>
    <w:rsid w:val="000D5E23"/>
    <w:rsid w:val="000E26BA"/>
    <w:rsid w:val="000E2967"/>
    <w:rsid w:val="001116C4"/>
    <w:rsid w:val="00123E16"/>
    <w:rsid w:val="00125F76"/>
    <w:rsid w:val="00127385"/>
    <w:rsid w:val="001520C7"/>
    <w:rsid w:val="00160477"/>
    <w:rsid w:val="00175B59"/>
    <w:rsid w:val="00197B88"/>
    <w:rsid w:val="001A3940"/>
    <w:rsid w:val="001B369B"/>
    <w:rsid w:val="001D0B7F"/>
    <w:rsid w:val="00203332"/>
    <w:rsid w:val="002501B3"/>
    <w:rsid w:val="00271052"/>
    <w:rsid w:val="002D7FEC"/>
    <w:rsid w:val="00323E58"/>
    <w:rsid w:val="003412F2"/>
    <w:rsid w:val="00347F33"/>
    <w:rsid w:val="003B04E7"/>
    <w:rsid w:val="003B4865"/>
    <w:rsid w:val="0041314D"/>
    <w:rsid w:val="00430DAE"/>
    <w:rsid w:val="0046792D"/>
    <w:rsid w:val="00487A97"/>
    <w:rsid w:val="004B1399"/>
    <w:rsid w:val="00523EAA"/>
    <w:rsid w:val="00545D58"/>
    <w:rsid w:val="00565A9D"/>
    <w:rsid w:val="005D588B"/>
    <w:rsid w:val="005D6405"/>
    <w:rsid w:val="005F2591"/>
    <w:rsid w:val="006231B2"/>
    <w:rsid w:val="00675711"/>
    <w:rsid w:val="00675C45"/>
    <w:rsid w:val="006C06EE"/>
    <w:rsid w:val="006F4AE4"/>
    <w:rsid w:val="00701EE2"/>
    <w:rsid w:val="007232C2"/>
    <w:rsid w:val="0076276A"/>
    <w:rsid w:val="00775C47"/>
    <w:rsid w:val="00790B46"/>
    <w:rsid w:val="008326A3"/>
    <w:rsid w:val="008449F5"/>
    <w:rsid w:val="008A1226"/>
    <w:rsid w:val="008D3E12"/>
    <w:rsid w:val="008F37CB"/>
    <w:rsid w:val="008F4842"/>
    <w:rsid w:val="00917C63"/>
    <w:rsid w:val="0093148A"/>
    <w:rsid w:val="00945A58"/>
    <w:rsid w:val="00971EDD"/>
    <w:rsid w:val="00987A7B"/>
    <w:rsid w:val="009D6BB3"/>
    <w:rsid w:val="00A61944"/>
    <w:rsid w:val="00A62EAC"/>
    <w:rsid w:val="00A84212"/>
    <w:rsid w:val="00AA6B2D"/>
    <w:rsid w:val="00B30F95"/>
    <w:rsid w:val="00B3176A"/>
    <w:rsid w:val="00BA719E"/>
    <w:rsid w:val="00BB67A6"/>
    <w:rsid w:val="00BC145D"/>
    <w:rsid w:val="00BC2148"/>
    <w:rsid w:val="00BE3D21"/>
    <w:rsid w:val="00C017C9"/>
    <w:rsid w:val="00C66909"/>
    <w:rsid w:val="00C93302"/>
    <w:rsid w:val="00CC4D27"/>
    <w:rsid w:val="00CD3CC1"/>
    <w:rsid w:val="00D22303"/>
    <w:rsid w:val="00D2522E"/>
    <w:rsid w:val="00D30C73"/>
    <w:rsid w:val="00D32AFA"/>
    <w:rsid w:val="00D43E86"/>
    <w:rsid w:val="00D75147"/>
    <w:rsid w:val="00DB520B"/>
    <w:rsid w:val="00DB5371"/>
    <w:rsid w:val="00E01331"/>
    <w:rsid w:val="00E128CA"/>
    <w:rsid w:val="00E32F87"/>
    <w:rsid w:val="00E421C1"/>
    <w:rsid w:val="00E65CF4"/>
    <w:rsid w:val="00E86A12"/>
    <w:rsid w:val="00EA4F1D"/>
    <w:rsid w:val="00EA5BA0"/>
    <w:rsid w:val="00EB1463"/>
    <w:rsid w:val="00EB1D92"/>
    <w:rsid w:val="00EC214A"/>
    <w:rsid w:val="00EE1214"/>
    <w:rsid w:val="00EE5F42"/>
    <w:rsid w:val="00EF2513"/>
    <w:rsid w:val="00EF79D7"/>
    <w:rsid w:val="00F80991"/>
    <w:rsid w:val="00F80C4F"/>
    <w:rsid w:val="00F85C32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C4D2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0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styleId="a5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</w:style>
  <w:style w:type="paragraph" w:customStyle="1" w:styleId="a6">
    <w:name w:val="Îáû÷íûé"/>
    <w:rPr>
      <w:sz w:val="24"/>
      <w:lang w:eastAsia="en-US"/>
    </w:rPr>
  </w:style>
  <w:style w:type="paragraph" w:customStyle="1" w:styleId="a7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ConsPlusNormal">
    <w:name w:val="ConsPlusNormal"/>
    <w:rsid w:val="001273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85C32"/>
    <w:rPr>
      <w:color w:val="0000FF"/>
      <w:u w:val="single"/>
    </w:rPr>
  </w:style>
  <w:style w:type="paragraph" w:styleId="HTML">
    <w:name w:val="HTML Preformatted"/>
    <w:basedOn w:val="a"/>
    <w:rsid w:val="0094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semiHidden/>
    <w:rsid w:val="00523EAA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8F4842"/>
    <w:pPr>
      <w:tabs>
        <w:tab w:val="center" w:pos="4153"/>
        <w:tab w:val="right" w:pos="8306"/>
      </w:tabs>
      <w:ind w:firstLine="70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C4D2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0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styleId="a5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</w:style>
  <w:style w:type="paragraph" w:customStyle="1" w:styleId="a6">
    <w:name w:val="Îáû÷íûé"/>
    <w:rPr>
      <w:sz w:val="24"/>
      <w:lang w:eastAsia="en-US"/>
    </w:rPr>
  </w:style>
  <w:style w:type="paragraph" w:customStyle="1" w:styleId="a7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ConsPlusNormal">
    <w:name w:val="ConsPlusNormal"/>
    <w:rsid w:val="001273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F85C32"/>
    <w:rPr>
      <w:color w:val="0000FF"/>
      <w:u w:val="single"/>
    </w:rPr>
  </w:style>
  <w:style w:type="paragraph" w:styleId="HTML">
    <w:name w:val="HTML Preformatted"/>
    <w:basedOn w:val="a"/>
    <w:rsid w:val="0094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semiHidden/>
    <w:rsid w:val="00523EAA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8F4842"/>
    <w:pPr>
      <w:tabs>
        <w:tab w:val="center" w:pos="4153"/>
        <w:tab w:val="right" w:pos="8306"/>
      </w:tabs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s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d.r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065F-AA98-42AD-8BD4-8DB5BE43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500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</vt:lpstr>
    </vt:vector>
  </TitlesOfParts>
  <Company>Solid</Company>
  <LinksUpToDate>false</LinksUpToDate>
  <CharactersWithSpaces>4381</CharactersWithSpaces>
  <SharedDoc>false</SharedDoc>
  <HLinks>
    <vt:vector size="12" baseType="variant">
      <vt:variant>
        <vt:i4>8126584</vt:i4>
      </vt:variant>
      <vt:variant>
        <vt:i4>3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</dc:title>
  <dc:creator>semernina</dc:creator>
  <cp:lastModifiedBy>Кузьменко Александр</cp:lastModifiedBy>
  <cp:revision>9</cp:revision>
  <cp:lastPrinted>2012-09-12T08:00:00Z</cp:lastPrinted>
  <dcterms:created xsi:type="dcterms:W3CDTF">2018-09-21T10:17:00Z</dcterms:created>
  <dcterms:modified xsi:type="dcterms:W3CDTF">2018-11-13T10:51:00Z</dcterms:modified>
</cp:coreProperties>
</file>