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3B" w:rsidRPr="002C3A99" w:rsidRDefault="00DA5D3B">
      <w:pPr>
        <w:pStyle w:val="1"/>
        <w:widowControl/>
        <w:numPr>
          <w:ilvl w:val="0"/>
          <w:numId w:val="0"/>
        </w:numPr>
        <w:overflowPunct/>
        <w:autoSpaceDE/>
        <w:autoSpaceDN/>
        <w:adjustRightInd/>
        <w:spacing w:before="0" w:after="0"/>
        <w:jc w:val="right"/>
        <w:textAlignment w:val="auto"/>
        <w:rPr>
          <w:sz w:val="22"/>
          <w:szCs w:val="22"/>
          <w:lang w:val="ru-RU"/>
        </w:rPr>
      </w:pPr>
      <w:r w:rsidRPr="002C3A99">
        <w:rPr>
          <w:i/>
          <w:iCs/>
          <w:sz w:val="22"/>
          <w:szCs w:val="22"/>
          <w:lang w:val="ru-RU"/>
        </w:rPr>
        <w:t>Приложение №11</w:t>
      </w:r>
    </w:p>
    <w:p w:rsidR="00DA5D3B" w:rsidRPr="002C3A99" w:rsidRDefault="00DA5D3B">
      <w:pPr>
        <w:pStyle w:val="1"/>
        <w:widowControl/>
        <w:numPr>
          <w:ilvl w:val="0"/>
          <w:numId w:val="0"/>
        </w:numPr>
        <w:overflowPunct/>
        <w:autoSpaceDE/>
        <w:autoSpaceDN/>
        <w:adjustRightInd/>
        <w:spacing w:after="120"/>
        <w:jc w:val="center"/>
        <w:textAlignment w:val="auto"/>
        <w:rPr>
          <w:sz w:val="22"/>
          <w:szCs w:val="22"/>
          <w:lang w:val="ru-RU"/>
        </w:rPr>
      </w:pPr>
      <w:r w:rsidRPr="002C3A99">
        <w:rPr>
          <w:sz w:val="22"/>
          <w:szCs w:val="22"/>
          <w:lang w:val="ru-RU"/>
        </w:rPr>
        <w:t>Условия обслуживания Клиентов с использованием ИТС</w:t>
      </w:r>
    </w:p>
    <w:p w:rsidR="00676935" w:rsidRPr="002C3A99" w:rsidRDefault="00676935" w:rsidP="00676935">
      <w:pPr>
        <w:numPr>
          <w:ilvl w:val="0"/>
          <w:numId w:val="0"/>
        </w:numPr>
        <w:rPr>
          <w:sz w:val="22"/>
          <w:szCs w:val="22"/>
          <w:lang w:eastAsia="en-US"/>
        </w:rPr>
      </w:pPr>
    </w:p>
    <w:p w:rsidR="00DA5D3B" w:rsidRPr="002C3A99" w:rsidRDefault="00DA5D3B" w:rsidP="00A9666F">
      <w:pPr>
        <w:pStyle w:val="9"/>
        <w:keepNext w:val="0"/>
        <w:numPr>
          <w:ilvl w:val="1"/>
          <w:numId w:val="1"/>
        </w:numPr>
        <w:spacing w:before="120" w:after="120"/>
        <w:ind w:firstLine="15"/>
        <w:jc w:val="both"/>
        <w:rPr>
          <w:b/>
          <w:sz w:val="22"/>
          <w:szCs w:val="22"/>
        </w:rPr>
      </w:pPr>
      <w:r w:rsidRPr="002C3A99">
        <w:rPr>
          <w:b/>
          <w:sz w:val="22"/>
          <w:szCs w:val="22"/>
        </w:rPr>
        <w:t>Общие положения</w:t>
      </w:r>
    </w:p>
    <w:p w:rsidR="00DA5D3B" w:rsidRPr="002C3A99" w:rsidRDefault="00D73271" w:rsidP="00633870">
      <w:pPr>
        <w:pStyle w:val="ac"/>
        <w:ind w:firstLine="720"/>
        <w:rPr>
          <w:szCs w:val="22"/>
        </w:rPr>
      </w:pPr>
      <w:r w:rsidRPr="002C3A99">
        <w:rPr>
          <w:szCs w:val="22"/>
        </w:rPr>
        <w:t>1.1.</w:t>
      </w:r>
      <w:r w:rsidR="00633870" w:rsidRPr="002C3A99">
        <w:rPr>
          <w:szCs w:val="22"/>
        </w:rPr>
        <w:tab/>
      </w:r>
      <w:r w:rsidR="00DA5D3B" w:rsidRPr="002C3A99">
        <w:rPr>
          <w:szCs w:val="22"/>
        </w:rPr>
        <w:t>Настоящие Условия обслуживания Клиентов с использованием ИТС являются приложением к Регламенту оказания АО ИФК «Солид» услуг на финансовых рынках  (далее – "Регламент"), и содержат существенные условия взаимодействи</w:t>
      </w:r>
      <w:r w:rsidR="004D15B6" w:rsidRPr="002C3A99">
        <w:rPr>
          <w:szCs w:val="22"/>
        </w:rPr>
        <w:t>я</w:t>
      </w:r>
      <w:r w:rsidR="00DA5D3B" w:rsidRPr="002C3A99">
        <w:rPr>
          <w:szCs w:val="22"/>
        </w:rPr>
        <w:t xml:space="preserve"> Компании и Клиента при обслуживании Компанией Клиента в рамках Договора об оказании услуг на финансовых рынках с использованием ИТС</w:t>
      </w:r>
      <w:r w:rsidR="006B1CA2" w:rsidRPr="002C3A99">
        <w:rPr>
          <w:szCs w:val="22"/>
        </w:rPr>
        <w:t xml:space="preserve"> QUIK</w:t>
      </w:r>
      <w:r w:rsidR="00DA5D3B" w:rsidRPr="002C3A99">
        <w:rPr>
          <w:szCs w:val="22"/>
        </w:rPr>
        <w:t>.</w:t>
      </w:r>
    </w:p>
    <w:p w:rsidR="0005064A" w:rsidRPr="002C3A99" w:rsidRDefault="00DA5D3B" w:rsidP="00E9256A">
      <w:pPr>
        <w:pStyle w:val="ae"/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/>
        <w:autoSpaceDN/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2C3A99">
        <w:rPr>
          <w:rFonts w:ascii="Times New Roman" w:hAnsi="Times New Roman"/>
          <w:b w:val="0"/>
          <w:sz w:val="22"/>
          <w:szCs w:val="22"/>
        </w:rPr>
        <w:t>Положения настоящ</w:t>
      </w:r>
      <w:r w:rsidR="002F478E" w:rsidRPr="002C3A99">
        <w:rPr>
          <w:rFonts w:ascii="Times New Roman" w:hAnsi="Times New Roman"/>
          <w:b w:val="0"/>
          <w:sz w:val="22"/>
          <w:szCs w:val="22"/>
        </w:rPr>
        <w:t>их Условий</w:t>
      </w:r>
      <w:r w:rsidRPr="002C3A99">
        <w:rPr>
          <w:rFonts w:ascii="Times New Roman" w:hAnsi="Times New Roman"/>
          <w:b w:val="0"/>
          <w:sz w:val="22"/>
          <w:szCs w:val="22"/>
        </w:rPr>
        <w:t xml:space="preserve"> вступают в силу для Сторон, если в тексте Заявления о присоединении к Регламенту, направленного Клиентом в Компанию в порядке, предусмотренном Регламентом, сделана оговорка о том, что Клиент выражает согласие на обслуживани</w:t>
      </w:r>
      <w:r w:rsidR="007E520B" w:rsidRPr="002C3A99">
        <w:rPr>
          <w:rFonts w:ascii="Times New Roman" w:hAnsi="Times New Roman"/>
          <w:b w:val="0"/>
          <w:sz w:val="22"/>
          <w:szCs w:val="22"/>
        </w:rPr>
        <w:t>е</w:t>
      </w:r>
      <w:r w:rsidRPr="002C3A99">
        <w:rPr>
          <w:rFonts w:ascii="Times New Roman" w:hAnsi="Times New Roman"/>
          <w:b w:val="0"/>
          <w:sz w:val="22"/>
          <w:szCs w:val="22"/>
        </w:rPr>
        <w:t xml:space="preserve"> Клиента на рынке ценных бумаг и срочном рынке с использованием ИТС.</w:t>
      </w:r>
      <w:r w:rsidR="005C223B" w:rsidRPr="002C3A99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DA5D3B" w:rsidRPr="002C3A99" w:rsidRDefault="00DA5D3B" w:rsidP="00E9256A">
      <w:pPr>
        <w:pStyle w:val="ae"/>
        <w:numPr>
          <w:ilvl w:val="1"/>
          <w:numId w:val="5"/>
        </w:numPr>
        <w:tabs>
          <w:tab w:val="clear" w:pos="360"/>
          <w:tab w:val="num" w:pos="0"/>
          <w:tab w:val="left" w:pos="993"/>
        </w:tabs>
        <w:autoSpaceDE/>
        <w:autoSpaceDN/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2C3A99">
        <w:rPr>
          <w:rFonts w:ascii="Times New Roman" w:hAnsi="Times New Roman"/>
          <w:b w:val="0"/>
          <w:sz w:val="22"/>
          <w:szCs w:val="22"/>
        </w:rPr>
        <w:t>Для отказа от настоящ</w:t>
      </w:r>
      <w:r w:rsidR="002F478E" w:rsidRPr="002C3A99">
        <w:rPr>
          <w:rFonts w:ascii="Times New Roman" w:hAnsi="Times New Roman"/>
          <w:b w:val="0"/>
          <w:sz w:val="22"/>
          <w:szCs w:val="22"/>
        </w:rPr>
        <w:t>их Условий</w:t>
      </w:r>
      <w:r w:rsidRPr="002C3A99">
        <w:rPr>
          <w:rFonts w:ascii="Times New Roman" w:hAnsi="Times New Roman"/>
          <w:b w:val="0"/>
          <w:sz w:val="22"/>
          <w:szCs w:val="22"/>
        </w:rPr>
        <w:t xml:space="preserve">, Клиент направляет Компании </w:t>
      </w:r>
      <w:r w:rsidR="00FD280D" w:rsidRPr="002C3A99">
        <w:rPr>
          <w:rFonts w:ascii="Times New Roman" w:hAnsi="Times New Roman"/>
          <w:b w:val="0"/>
          <w:sz w:val="22"/>
          <w:szCs w:val="22"/>
        </w:rPr>
        <w:t>З</w:t>
      </w:r>
      <w:r w:rsidRPr="002C3A99">
        <w:rPr>
          <w:rFonts w:ascii="Times New Roman" w:hAnsi="Times New Roman"/>
          <w:b w:val="0"/>
          <w:sz w:val="22"/>
          <w:szCs w:val="22"/>
        </w:rPr>
        <w:t>аявление об изменении условий акцепта Регламента в порядке, предусмотренном Регламентом, и с учетом условий, на которых Клиент присоединился к Регламенту.</w:t>
      </w:r>
    </w:p>
    <w:p w:rsidR="00DA5D3B" w:rsidRPr="002C3A99" w:rsidRDefault="00B731B7" w:rsidP="0044778E">
      <w:pPr>
        <w:pStyle w:val="ae"/>
        <w:tabs>
          <w:tab w:val="left" w:pos="993"/>
        </w:tabs>
        <w:autoSpaceDE/>
        <w:autoSpaceDN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1.</w:t>
      </w:r>
      <w:r w:rsidRPr="00B731B7">
        <w:rPr>
          <w:rFonts w:ascii="Times New Roman" w:hAnsi="Times New Roman"/>
          <w:b w:val="0"/>
          <w:sz w:val="22"/>
          <w:szCs w:val="22"/>
        </w:rPr>
        <w:t>4</w:t>
      </w:r>
      <w:r w:rsidR="00DA5D3B" w:rsidRPr="002C3A99">
        <w:rPr>
          <w:rFonts w:ascii="Times New Roman" w:hAnsi="Times New Roman"/>
          <w:b w:val="0"/>
          <w:sz w:val="22"/>
          <w:szCs w:val="22"/>
        </w:rPr>
        <w:t xml:space="preserve">. </w:t>
      </w:r>
      <w:r w:rsidR="001C776F" w:rsidRPr="002C3A99">
        <w:rPr>
          <w:rFonts w:ascii="Times New Roman" w:hAnsi="Times New Roman"/>
          <w:b w:val="0"/>
          <w:sz w:val="22"/>
          <w:szCs w:val="22"/>
        </w:rPr>
        <w:t xml:space="preserve">В целях настоящих Условий под системой </w:t>
      </w:r>
      <w:r w:rsidR="004412DA" w:rsidRPr="002C3A99">
        <w:rPr>
          <w:rFonts w:ascii="Times New Roman" w:hAnsi="Times New Roman"/>
          <w:b w:val="0"/>
          <w:sz w:val="22"/>
          <w:szCs w:val="22"/>
        </w:rPr>
        <w:t xml:space="preserve">QUIK </w:t>
      </w:r>
      <w:r w:rsidR="001C776F" w:rsidRPr="002C3A99">
        <w:rPr>
          <w:rFonts w:ascii="Times New Roman" w:hAnsi="Times New Roman"/>
          <w:b w:val="0"/>
          <w:sz w:val="22"/>
          <w:szCs w:val="22"/>
        </w:rPr>
        <w:t xml:space="preserve">(ИТС </w:t>
      </w:r>
      <w:r w:rsidR="004412DA" w:rsidRPr="002C3A99">
        <w:rPr>
          <w:rFonts w:ascii="Times New Roman" w:hAnsi="Times New Roman"/>
          <w:b w:val="0"/>
          <w:sz w:val="22"/>
          <w:szCs w:val="22"/>
        </w:rPr>
        <w:t>QUIK</w:t>
      </w:r>
      <w:r w:rsidR="001C776F" w:rsidRPr="002C3A99">
        <w:rPr>
          <w:rFonts w:ascii="Times New Roman" w:hAnsi="Times New Roman"/>
          <w:b w:val="0"/>
          <w:sz w:val="22"/>
          <w:szCs w:val="22"/>
        </w:rPr>
        <w:t xml:space="preserve">) понимается совокупность аппаратных и программных средств, созданная Компанией с использованием программного обеспечения ИТС </w:t>
      </w:r>
      <w:r w:rsidR="00ED319E" w:rsidRPr="002C3A99">
        <w:rPr>
          <w:rFonts w:ascii="Times New Roman" w:hAnsi="Times New Roman"/>
          <w:b w:val="0"/>
          <w:sz w:val="22"/>
          <w:szCs w:val="22"/>
        </w:rPr>
        <w:t>QUIK</w:t>
      </w:r>
      <w:r w:rsidR="001C776F" w:rsidRPr="002C3A99">
        <w:rPr>
          <w:rFonts w:ascii="Times New Roman" w:hAnsi="Times New Roman"/>
          <w:b w:val="0"/>
          <w:sz w:val="22"/>
          <w:szCs w:val="22"/>
        </w:rPr>
        <w:t xml:space="preserve"> (разработ</w:t>
      </w:r>
      <w:r w:rsidR="00ED319E" w:rsidRPr="002C3A99">
        <w:rPr>
          <w:rFonts w:ascii="Times New Roman" w:hAnsi="Times New Roman"/>
          <w:b w:val="0"/>
          <w:sz w:val="22"/>
          <w:szCs w:val="22"/>
        </w:rPr>
        <w:t>чик</w:t>
      </w:r>
      <w:r w:rsidR="001C776F" w:rsidRPr="002C3A99">
        <w:rPr>
          <w:rFonts w:ascii="Times New Roman" w:hAnsi="Times New Roman"/>
          <w:b w:val="0"/>
          <w:sz w:val="22"/>
          <w:szCs w:val="22"/>
        </w:rPr>
        <w:t xml:space="preserve"> – </w:t>
      </w:r>
      <w:r w:rsidR="00FC519D" w:rsidRPr="002C3A99">
        <w:rPr>
          <w:rFonts w:ascii="Times New Roman" w:hAnsi="Times New Roman"/>
          <w:b w:val="0"/>
          <w:sz w:val="22"/>
          <w:szCs w:val="22"/>
        </w:rPr>
        <w:t xml:space="preserve">ЗАО «ARQA </w:t>
      </w:r>
      <w:proofErr w:type="spellStart"/>
      <w:r w:rsidR="00FC519D" w:rsidRPr="002C3A99">
        <w:rPr>
          <w:rFonts w:ascii="Times New Roman" w:hAnsi="Times New Roman"/>
          <w:b w:val="0"/>
          <w:sz w:val="22"/>
          <w:szCs w:val="22"/>
        </w:rPr>
        <w:t>Technologies</w:t>
      </w:r>
      <w:proofErr w:type="spellEnd"/>
      <w:r w:rsidR="00FC519D" w:rsidRPr="002C3A99">
        <w:rPr>
          <w:rFonts w:ascii="Times New Roman" w:hAnsi="Times New Roman"/>
          <w:b w:val="0"/>
          <w:sz w:val="22"/>
          <w:szCs w:val="22"/>
        </w:rPr>
        <w:t>»</w:t>
      </w:r>
      <w:r w:rsidR="001C776F" w:rsidRPr="002C3A99">
        <w:rPr>
          <w:rFonts w:ascii="Times New Roman" w:hAnsi="Times New Roman"/>
          <w:b w:val="0"/>
          <w:sz w:val="22"/>
          <w:szCs w:val="22"/>
        </w:rPr>
        <w:t>), обеспечивающая с использованием глобальной компьютерной сети Интернет:</w:t>
      </w:r>
    </w:p>
    <w:p w:rsidR="00DA5D3B" w:rsidRPr="002C3A99" w:rsidRDefault="00B731B7" w:rsidP="0044778E">
      <w:pPr>
        <w:numPr>
          <w:ilvl w:val="0"/>
          <w:numId w:val="0"/>
        </w:numPr>
        <w:tabs>
          <w:tab w:val="num" w:pos="900"/>
        </w:tabs>
        <w:ind w:left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  <w:lang w:val="en-US"/>
        </w:rPr>
        <w:t>4</w:t>
      </w:r>
      <w:r w:rsidR="00DA5D3B" w:rsidRPr="002C3A99">
        <w:rPr>
          <w:color w:val="000000"/>
          <w:sz w:val="22"/>
          <w:szCs w:val="22"/>
        </w:rPr>
        <w:t>.1. Однозначную идентификацию Клиентов Компанией, прием и аутентификацию  Компанией данных, полученных от Клиентов.</w:t>
      </w:r>
    </w:p>
    <w:p w:rsidR="00DA5D3B" w:rsidRPr="002C3A99" w:rsidRDefault="00B731B7" w:rsidP="0044778E">
      <w:pPr>
        <w:numPr>
          <w:ilvl w:val="0"/>
          <w:numId w:val="0"/>
        </w:numPr>
        <w:tabs>
          <w:tab w:val="num" w:pos="9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4</w:t>
      </w:r>
      <w:r w:rsidR="00DA5D3B" w:rsidRPr="002C3A99">
        <w:rPr>
          <w:sz w:val="22"/>
          <w:szCs w:val="22"/>
        </w:rPr>
        <w:t xml:space="preserve">.2. </w:t>
      </w:r>
      <w:r w:rsidR="00DA5D3B" w:rsidRPr="002C3A99">
        <w:rPr>
          <w:color w:val="000000"/>
          <w:sz w:val="22"/>
          <w:szCs w:val="22"/>
        </w:rPr>
        <w:t>Передачу:</w:t>
      </w:r>
    </w:p>
    <w:p w:rsidR="00DA5D3B" w:rsidRPr="002C3A99" w:rsidRDefault="00B731B7" w:rsidP="0044778E">
      <w:pPr>
        <w:numPr>
          <w:ilvl w:val="0"/>
          <w:numId w:val="0"/>
        </w:numPr>
        <w:tabs>
          <w:tab w:val="num" w:pos="720"/>
          <w:tab w:val="num" w:pos="9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4</w:t>
      </w:r>
      <w:r w:rsidR="00DA5D3B" w:rsidRPr="002C3A99">
        <w:rPr>
          <w:sz w:val="22"/>
          <w:szCs w:val="22"/>
        </w:rPr>
        <w:t>.2.1. Торговой площадке</w:t>
      </w:r>
      <w:r w:rsidR="00DA5D3B" w:rsidRPr="002C3A99">
        <w:rPr>
          <w:color w:val="000000"/>
          <w:sz w:val="22"/>
          <w:szCs w:val="22"/>
        </w:rPr>
        <w:t>:</w:t>
      </w:r>
    </w:p>
    <w:p w:rsidR="00DA5D3B" w:rsidRPr="002C3A99" w:rsidRDefault="00DA5D3B" w:rsidP="00E9256A">
      <w:pPr>
        <w:numPr>
          <w:ilvl w:val="0"/>
          <w:numId w:val="7"/>
        </w:numPr>
        <w:tabs>
          <w:tab w:val="num" w:pos="1080"/>
        </w:tabs>
        <w:ind w:firstLine="36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>Поручений Клиентов на совершение сделок.</w:t>
      </w:r>
    </w:p>
    <w:p w:rsidR="00DA5D3B" w:rsidRPr="002C3A99" w:rsidRDefault="00B731B7" w:rsidP="00102D01">
      <w:pPr>
        <w:numPr>
          <w:ilvl w:val="0"/>
          <w:numId w:val="0"/>
        </w:numPr>
        <w:tabs>
          <w:tab w:val="num" w:pos="720"/>
          <w:tab w:val="num" w:pos="900"/>
        </w:tabs>
        <w:ind w:left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  <w:lang w:val="en-US"/>
        </w:rPr>
        <w:t>4</w:t>
      </w:r>
      <w:r w:rsidR="00DA5D3B" w:rsidRPr="002C3A99">
        <w:rPr>
          <w:color w:val="000000"/>
          <w:sz w:val="22"/>
          <w:szCs w:val="22"/>
        </w:rPr>
        <w:t>.2.2. Клиентам:</w:t>
      </w:r>
    </w:p>
    <w:p w:rsidR="009C6C3E" w:rsidRPr="002C3A99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firstLine="54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>данных о Поручениях, принятых от Клиентов;</w:t>
      </w:r>
    </w:p>
    <w:p w:rsidR="009C6C3E" w:rsidRPr="002C3A99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firstLine="54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>данных о сделках, заключенных по принятым Поручениям  Клиентов;</w:t>
      </w:r>
    </w:p>
    <w:p w:rsidR="009C6C3E" w:rsidRPr="002C3A99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left="1080" w:hanging="18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 xml:space="preserve">данных о состоянии активов на счетах Клиента в системе </w:t>
      </w:r>
      <w:r w:rsidR="00450F8E" w:rsidRPr="002C3A99">
        <w:rPr>
          <w:color w:val="000000"/>
          <w:sz w:val="22"/>
          <w:szCs w:val="22"/>
          <w:lang w:val="en-US"/>
        </w:rPr>
        <w:t>QUIK</w:t>
      </w:r>
      <w:r w:rsidRPr="002C3A99">
        <w:rPr>
          <w:color w:val="000000"/>
          <w:sz w:val="22"/>
          <w:szCs w:val="22"/>
        </w:rPr>
        <w:t xml:space="preserve"> на текущий момент времени;</w:t>
      </w:r>
    </w:p>
    <w:p w:rsidR="00DA5D3B" w:rsidRPr="002C3A99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firstLine="54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>данных о ходе торгов ценными бумагами на торговых площадках на текущий момент времени.</w:t>
      </w:r>
    </w:p>
    <w:p w:rsidR="003C79B4" w:rsidRPr="002C3A99" w:rsidRDefault="003C79B4" w:rsidP="003C79B4">
      <w:pPr>
        <w:numPr>
          <w:ilvl w:val="0"/>
          <w:numId w:val="0"/>
        </w:numPr>
        <w:tabs>
          <w:tab w:val="left" w:pos="3465"/>
        </w:tabs>
        <w:ind w:left="360" w:hanging="360"/>
        <w:jc w:val="both"/>
        <w:rPr>
          <w:color w:val="000000"/>
          <w:sz w:val="22"/>
          <w:szCs w:val="22"/>
        </w:rPr>
      </w:pPr>
      <w:r w:rsidRPr="002C3A99">
        <w:rPr>
          <w:color w:val="000000"/>
          <w:sz w:val="22"/>
          <w:szCs w:val="22"/>
        </w:rPr>
        <w:tab/>
      </w:r>
    </w:p>
    <w:p w:rsidR="009C6C3E" w:rsidRPr="002C3A99" w:rsidRDefault="003C79B4" w:rsidP="00102D01">
      <w:pPr>
        <w:numPr>
          <w:ilvl w:val="0"/>
          <w:numId w:val="0"/>
        </w:numPr>
        <w:tabs>
          <w:tab w:val="num" w:pos="1080"/>
        </w:tabs>
        <w:ind w:firstLine="720"/>
        <w:jc w:val="both"/>
        <w:rPr>
          <w:color w:val="000000"/>
          <w:sz w:val="22"/>
          <w:szCs w:val="22"/>
        </w:rPr>
      </w:pPr>
      <w:r w:rsidRPr="002C3A99">
        <w:rPr>
          <w:color w:val="000000"/>
          <w:sz w:val="22"/>
          <w:szCs w:val="22"/>
        </w:rPr>
        <w:t>1.</w:t>
      </w:r>
      <w:r w:rsidR="00B731B7" w:rsidRPr="00B731B7">
        <w:rPr>
          <w:color w:val="000000"/>
          <w:sz w:val="22"/>
          <w:szCs w:val="22"/>
        </w:rPr>
        <w:t>5</w:t>
      </w:r>
      <w:r w:rsidRPr="002C3A99">
        <w:rPr>
          <w:color w:val="000000"/>
          <w:sz w:val="22"/>
          <w:szCs w:val="22"/>
        </w:rPr>
        <w:t xml:space="preserve">. </w:t>
      </w:r>
      <w:r w:rsidR="00DA5D3B" w:rsidRPr="002C3A99">
        <w:rPr>
          <w:color w:val="000000"/>
          <w:sz w:val="22"/>
          <w:szCs w:val="22"/>
        </w:rPr>
        <w:t xml:space="preserve">Клиент соглашается с тем, что реализованные в ИТС технические решения, и организационные процедуры, изложенные в </w:t>
      </w:r>
      <w:r w:rsidR="005A6A0C" w:rsidRPr="002C3A99">
        <w:rPr>
          <w:color w:val="000000"/>
          <w:sz w:val="22"/>
          <w:szCs w:val="22"/>
        </w:rPr>
        <w:t xml:space="preserve">Регламенте (включая положения </w:t>
      </w:r>
      <w:r w:rsidR="00DA5D3B" w:rsidRPr="002C3A99">
        <w:rPr>
          <w:color w:val="000000"/>
          <w:sz w:val="22"/>
          <w:szCs w:val="22"/>
        </w:rPr>
        <w:t>настоящ</w:t>
      </w:r>
      <w:r w:rsidR="00706E1D" w:rsidRPr="002C3A99">
        <w:rPr>
          <w:color w:val="000000"/>
          <w:sz w:val="22"/>
          <w:szCs w:val="22"/>
        </w:rPr>
        <w:t>их Условий</w:t>
      </w:r>
      <w:r w:rsidR="005A6A0C" w:rsidRPr="002C3A99">
        <w:rPr>
          <w:color w:val="000000"/>
          <w:sz w:val="22"/>
          <w:szCs w:val="22"/>
        </w:rPr>
        <w:t>)</w:t>
      </w:r>
      <w:r w:rsidR="00DA5D3B" w:rsidRPr="002C3A99">
        <w:rPr>
          <w:color w:val="000000"/>
          <w:sz w:val="22"/>
          <w:szCs w:val="22"/>
        </w:rPr>
        <w:t xml:space="preserve">, применяемые Компанией для защиты конфиденциальной информации Сторон, передаваемой при работе по открытым каналам связи, обеспечивают надлежащий уровень защиты данных и их достоверности, при взаимодействии Сторон с использованием ИТС. </w:t>
      </w:r>
    </w:p>
    <w:p w:rsidR="009C6C3E" w:rsidRPr="002C3A99" w:rsidRDefault="005F6893" w:rsidP="009C6C3E">
      <w:pPr>
        <w:numPr>
          <w:ilvl w:val="0"/>
          <w:numId w:val="0"/>
        </w:numPr>
        <w:tabs>
          <w:tab w:val="num" w:pos="1080"/>
        </w:tabs>
        <w:ind w:left="360" w:hanging="360"/>
        <w:jc w:val="both"/>
        <w:rPr>
          <w:color w:val="000000"/>
          <w:sz w:val="22"/>
          <w:szCs w:val="22"/>
        </w:rPr>
      </w:pPr>
      <w:r w:rsidRPr="002C3A99">
        <w:rPr>
          <w:color w:val="000000"/>
          <w:sz w:val="22"/>
          <w:szCs w:val="22"/>
        </w:rPr>
        <w:br w:type="column"/>
      </w:r>
    </w:p>
    <w:p w:rsidR="00DA5D3B" w:rsidRPr="002C3A99" w:rsidRDefault="00DA5D3B" w:rsidP="00A9666F">
      <w:pPr>
        <w:numPr>
          <w:ilvl w:val="0"/>
          <w:numId w:val="0"/>
        </w:numPr>
        <w:tabs>
          <w:tab w:val="num" w:pos="1080"/>
        </w:tabs>
        <w:ind w:left="360" w:firstLine="360"/>
        <w:jc w:val="both"/>
        <w:rPr>
          <w:b/>
          <w:color w:val="000000"/>
          <w:sz w:val="22"/>
          <w:szCs w:val="22"/>
        </w:rPr>
      </w:pPr>
      <w:r w:rsidRPr="002C3A99">
        <w:rPr>
          <w:b/>
          <w:color w:val="000000"/>
          <w:sz w:val="22"/>
          <w:szCs w:val="22"/>
        </w:rPr>
        <w:t>2. Осуществление Компанией брокерской деятельности с использованием ИТС</w:t>
      </w:r>
    </w:p>
    <w:p w:rsidR="00676935" w:rsidRPr="002C3A99" w:rsidRDefault="00676935" w:rsidP="00A9666F">
      <w:pPr>
        <w:numPr>
          <w:ilvl w:val="0"/>
          <w:numId w:val="0"/>
        </w:numPr>
        <w:tabs>
          <w:tab w:val="num" w:pos="1080"/>
        </w:tabs>
        <w:ind w:left="360" w:firstLine="360"/>
        <w:jc w:val="both"/>
        <w:rPr>
          <w:b/>
          <w:sz w:val="22"/>
          <w:szCs w:val="22"/>
        </w:rPr>
      </w:pPr>
    </w:p>
    <w:p w:rsidR="00DA5D3B" w:rsidRPr="002C3A99" w:rsidRDefault="00DA5D3B" w:rsidP="001B6F80">
      <w:pPr>
        <w:numPr>
          <w:ilvl w:val="0"/>
          <w:numId w:val="0"/>
        </w:numPr>
        <w:spacing w:after="120"/>
        <w:ind w:left="720"/>
        <w:jc w:val="both"/>
        <w:rPr>
          <w:b/>
          <w:sz w:val="22"/>
          <w:szCs w:val="22"/>
        </w:rPr>
      </w:pPr>
      <w:r w:rsidRPr="002C3A99">
        <w:rPr>
          <w:b/>
          <w:color w:val="000000"/>
          <w:sz w:val="22"/>
          <w:szCs w:val="22"/>
        </w:rPr>
        <w:t>2.1. Порядок передачи Компанией Клиенту системного имени, пароля и ключево</w:t>
      </w:r>
      <w:r w:rsidR="004B5EBC" w:rsidRPr="002C3A99">
        <w:rPr>
          <w:b/>
          <w:color w:val="000000"/>
          <w:sz w:val="22"/>
          <w:szCs w:val="22"/>
        </w:rPr>
        <w:t>го носителя</w:t>
      </w:r>
      <w:r w:rsidRPr="002C3A99">
        <w:rPr>
          <w:b/>
          <w:color w:val="000000"/>
          <w:sz w:val="22"/>
          <w:szCs w:val="22"/>
        </w:rPr>
        <w:t xml:space="preserve"> </w:t>
      </w:r>
      <w:r w:rsidRPr="002C3A99">
        <w:rPr>
          <w:b/>
          <w:color w:val="000000"/>
          <w:sz w:val="22"/>
          <w:szCs w:val="22"/>
        </w:rPr>
        <w:br/>
        <w:t>для  доступа в ИТС</w:t>
      </w:r>
    </w:p>
    <w:p w:rsidR="00DA5D3B" w:rsidRPr="002C3A99" w:rsidRDefault="00DA5D3B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2C3A99">
        <w:rPr>
          <w:color w:val="000000"/>
          <w:sz w:val="22"/>
          <w:szCs w:val="22"/>
        </w:rPr>
        <w:t>Опечатанный пакет с системным именем, паролем и ключев</w:t>
      </w:r>
      <w:r w:rsidR="004B5EBC" w:rsidRPr="002C3A99">
        <w:rPr>
          <w:color w:val="000000"/>
          <w:sz w:val="22"/>
          <w:szCs w:val="22"/>
        </w:rPr>
        <w:t>ым носителем</w:t>
      </w:r>
      <w:r w:rsidRPr="002C3A99">
        <w:rPr>
          <w:color w:val="000000"/>
          <w:sz w:val="22"/>
          <w:szCs w:val="22"/>
        </w:rPr>
        <w:t xml:space="preserve"> </w:t>
      </w:r>
      <w:r w:rsidR="000E0190" w:rsidRPr="002C3A99">
        <w:rPr>
          <w:color w:val="000000"/>
          <w:sz w:val="22"/>
          <w:szCs w:val="22"/>
        </w:rPr>
        <w:t>(</w:t>
      </w:r>
      <w:r w:rsidR="004B5EBC" w:rsidRPr="002C3A99">
        <w:rPr>
          <w:color w:val="000000"/>
          <w:sz w:val="22"/>
          <w:szCs w:val="22"/>
        </w:rPr>
        <w:t>физическим носителем информации</w:t>
      </w:r>
      <w:r w:rsidR="000E0190" w:rsidRPr="002C3A99">
        <w:rPr>
          <w:color w:val="000000"/>
          <w:sz w:val="22"/>
          <w:szCs w:val="22"/>
        </w:rPr>
        <w:t>, содержащ</w:t>
      </w:r>
      <w:r w:rsidR="004B5EBC" w:rsidRPr="002C3A99">
        <w:rPr>
          <w:color w:val="000000"/>
          <w:sz w:val="22"/>
          <w:szCs w:val="22"/>
        </w:rPr>
        <w:t>им</w:t>
      </w:r>
      <w:r w:rsidR="000E0190" w:rsidRPr="002C3A99">
        <w:rPr>
          <w:color w:val="000000"/>
          <w:sz w:val="22"/>
          <w:szCs w:val="22"/>
        </w:rPr>
        <w:t xml:space="preserve"> криптографический ключ/криптографические ключи) </w:t>
      </w:r>
      <w:r w:rsidRPr="002C3A99">
        <w:rPr>
          <w:color w:val="000000"/>
          <w:sz w:val="22"/>
          <w:szCs w:val="22"/>
        </w:rPr>
        <w:t xml:space="preserve">для доступа в ИТС предоставляется Компанией  Клиенту на основании  Договора </w:t>
      </w:r>
      <w:r w:rsidRPr="002C3A99">
        <w:rPr>
          <w:sz w:val="22"/>
          <w:szCs w:val="22"/>
        </w:rPr>
        <w:t>об оказании услуг на финансовых рынках (</w:t>
      </w:r>
      <w:r w:rsidR="002F478E" w:rsidRPr="002C3A99">
        <w:rPr>
          <w:sz w:val="22"/>
          <w:szCs w:val="22"/>
        </w:rPr>
        <w:t xml:space="preserve">далее - </w:t>
      </w:r>
      <w:r w:rsidRPr="002C3A99">
        <w:rPr>
          <w:sz w:val="22"/>
          <w:szCs w:val="22"/>
        </w:rPr>
        <w:t>Договор)</w:t>
      </w:r>
      <w:r w:rsidRPr="002C3A99">
        <w:rPr>
          <w:color w:val="000000"/>
          <w:sz w:val="22"/>
          <w:szCs w:val="22"/>
        </w:rPr>
        <w:t>, одним из следующих способов, по выбору Клиента:</w:t>
      </w:r>
    </w:p>
    <w:p w:rsidR="00DA5D3B" w:rsidRPr="002C3A99" w:rsidRDefault="00DA5D3B" w:rsidP="00E9256A">
      <w:pPr>
        <w:numPr>
          <w:ilvl w:val="0"/>
          <w:numId w:val="3"/>
        </w:numPr>
        <w:tabs>
          <w:tab w:val="clear" w:pos="705"/>
          <w:tab w:val="num" w:pos="1413"/>
        </w:tabs>
        <w:ind w:left="1413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>в офисах Компании;</w:t>
      </w:r>
    </w:p>
    <w:p w:rsidR="00CF6902" w:rsidRPr="002C3A99" w:rsidRDefault="00DA5D3B" w:rsidP="00E9256A">
      <w:pPr>
        <w:numPr>
          <w:ilvl w:val="0"/>
          <w:numId w:val="3"/>
        </w:numPr>
        <w:tabs>
          <w:tab w:val="clear" w:pos="705"/>
          <w:tab w:val="num" w:pos="1413"/>
        </w:tabs>
        <w:ind w:left="1413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>по почте, в адрес, указанный в Договоре</w:t>
      </w:r>
      <w:r w:rsidR="0003600D" w:rsidRPr="002C3A99">
        <w:rPr>
          <w:color w:val="000000"/>
          <w:sz w:val="22"/>
          <w:szCs w:val="22"/>
        </w:rPr>
        <w:t>;</w:t>
      </w:r>
      <w:r w:rsidR="00CF6902" w:rsidRPr="002C3A99" w:rsidDel="00CF6902">
        <w:rPr>
          <w:sz w:val="22"/>
          <w:szCs w:val="22"/>
        </w:rPr>
        <w:t xml:space="preserve"> </w:t>
      </w:r>
    </w:p>
    <w:p w:rsidR="0003600D" w:rsidRPr="002C3A99" w:rsidRDefault="00CF6902" w:rsidP="00CF6902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>Возможна передача Клиенту атрибутов</w:t>
      </w:r>
      <w:r w:rsidR="00716A8C" w:rsidRPr="002C3A99">
        <w:rPr>
          <w:color w:val="000000"/>
          <w:sz w:val="22"/>
          <w:szCs w:val="22"/>
        </w:rPr>
        <w:t xml:space="preserve"> доступа</w:t>
      </w:r>
      <w:r w:rsidRPr="002C3A99">
        <w:rPr>
          <w:color w:val="000000"/>
          <w:sz w:val="22"/>
          <w:szCs w:val="22"/>
        </w:rPr>
        <w:t>: системного имени, пароля, а</w:t>
      </w:r>
      <w:r w:rsidR="00716A8C" w:rsidRPr="002C3A99">
        <w:rPr>
          <w:color w:val="000000"/>
          <w:sz w:val="22"/>
          <w:szCs w:val="22"/>
        </w:rPr>
        <w:t>д</w:t>
      </w:r>
      <w:r w:rsidRPr="002C3A99">
        <w:rPr>
          <w:color w:val="000000"/>
          <w:sz w:val="22"/>
          <w:szCs w:val="22"/>
        </w:rPr>
        <w:t xml:space="preserve">реса </w:t>
      </w:r>
      <w:r w:rsidRPr="002C3A99">
        <w:rPr>
          <w:color w:val="000000"/>
          <w:sz w:val="22"/>
          <w:szCs w:val="22"/>
          <w:lang w:val="en-US"/>
        </w:rPr>
        <w:t>WEB</w:t>
      </w:r>
      <w:r w:rsidRPr="002C3A99">
        <w:rPr>
          <w:color w:val="000000"/>
          <w:sz w:val="22"/>
          <w:szCs w:val="22"/>
        </w:rPr>
        <w:t>-сервера</w:t>
      </w:r>
      <w:r w:rsidR="00716A8C" w:rsidRPr="002C3A99">
        <w:rPr>
          <w:color w:val="000000"/>
          <w:sz w:val="22"/>
          <w:szCs w:val="22"/>
        </w:rPr>
        <w:t>, а также</w:t>
      </w:r>
      <w:r w:rsidRPr="002C3A99">
        <w:rPr>
          <w:color w:val="000000"/>
          <w:sz w:val="22"/>
          <w:szCs w:val="22"/>
        </w:rPr>
        <w:t xml:space="preserve"> </w:t>
      </w:r>
      <w:r w:rsidR="00716A8C" w:rsidRPr="002C3A99">
        <w:rPr>
          <w:color w:val="000000"/>
          <w:sz w:val="22"/>
          <w:szCs w:val="22"/>
        </w:rPr>
        <w:t>криптографических ключей</w:t>
      </w:r>
      <w:r w:rsidRPr="002C3A99">
        <w:rPr>
          <w:color w:val="000000"/>
          <w:sz w:val="22"/>
          <w:szCs w:val="22"/>
        </w:rPr>
        <w:t xml:space="preserve"> посредством электронной почты. Такая передача осуществляется только на основании личного заявления Клиента (переданного в оригинале или посредством факсимильного сообщения, или сообщения направленного по электронной почте), в котором Клиент подтверждает принятие на себя всех рисков, связанных с передачей данных по открытым каналам связи</w:t>
      </w:r>
      <w:r w:rsidR="00716A8C" w:rsidRPr="002C3A99">
        <w:rPr>
          <w:color w:val="000000"/>
          <w:sz w:val="22"/>
          <w:szCs w:val="22"/>
        </w:rPr>
        <w:t xml:space="preserve"> и их последствий</w:t>
      </w:r>
      <w:r w:rsidRPr="002C3A99">
        <w:rPr>
          <w:color w:val="000000"/>
          <w:sz w:val="22"/>
          <w:szCs w:val="22"/>
        </w:rPr>
        <w:t xml:space="preserve">. </w:t>
      </w:r>
    </w:p>
    <w:p w:rsidR="008330CB" w:rsidRPr="002C3A99" w:rsidRDefault="00EC7F73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2C3A99">
        <w:rPr>
          <w:color w:val="000000"/>
          <w:sz w:val="22"/>
          <w:szCs w:val="22"/>
        </w:rPr>
        <w:t>При получении Клиентом опечатанного пакета с системным именем, паролем и ключев</w:t>
      </w:r>
      <w:r w:rsidR="004B5EBC" w:rsidRPr="002C3A99">
        <w:rPr>
          <w:color w:val="000000"/>
          <w:sz w:val="22"/>
          <w:szCs w:val="22"/>
        </w:rPr>
        <w:t>ым носителем</w:t>
      </w:r>
      <w:r w:rsidRPr="002C3A99">
        <w:rPr>
          <w:color w:val="000000"/>
          <w:sz w:val="22"/>
          <w:szCs w:val="22"/>
        </w:rPr>
        <w:t xml:space="preserve"> для доступа в ИТС</w:t>
      </w:r>
      <w:r w:rsidR="00335210" w:rsidRPr="002C3A99">
        <w:rPr>
          <w:color w:val="000000"/>
          <w:sz w:val="22"/>
          <w:szCs w:val="22"/>
        </w:rPr>
        <w:t xml:space="preserve"> (для ИТС QUIK Клиент самостоятельно форми</w:t>
      </w:r>
      <w:r w:rsidR="009E44B1" w:rsidRPr="002C3A99">
        <w:rPr>
          <w:color w:val="000000"/>
          <w:sz w:val="22"/>
          <w:szCs w:val="22"/>
        </w:rPr>
        <w:t>рует ключи и регистрирует их в К</w:t>
      </w:r>
      <w:r w:rsidR="00335210" w:rsidRPr="002C3A99">
        <w:rPr>
          <w:color w:val="000000"/>
          <w:sz w:val="22"/>
          <w:szCs w:val="22"/>
        </w:rPr>
        <w:t>омпании согласно</w:t>
      </w:r>
      <w:r w:rsidR="009E44B1" w:rsidRPr="002C3A99">
        <w:rPr>
          <w:color w:val="000000"/>
          <w:sz w:val="22"/>
          <w:szCs w:val="22"/>
        </w:rPr>
        <w:t xml:space="preserve"> п.2.2</w:t>
      </w:r>
      <w:r w:rsidR="00A14EA4" w:rsidRPr="002C3A99">
        <w:rPr>
          <w:color w:val="000000"/>
          <w:sz w:val="22"/>
          <w:szCs w:val="22"/>
        </w:rPr>
        <w:t>, если иное не установлено Регламентом</w:t>
      </w:r>
      <w:r w:rsidR="00335210" w:rsidRPr="002C3A99">
        <w:rPr>
          <w:color w:val="000000"/>
          <w:sz w:val="22"/>
          <w:szCs w:val="22"/>
        </w:rPr>
        <w:t>)</w:t>
      </w:r>
      <w:r w:rsidR="00942B8E" w:rsidRPr="002C3A99">
        <w:rPr>
          <w:color w:val="000000"/>
          <w:sz w:val="22"/>
          <w:szCs w:val="22"/>
        </w:rPr>
        <w:t>.</w:t>
      </w:r>
      <w:r w:rsidRPr="002C3A99">
        <w:rPr>
          <w:color w:val="000000"/>
          <w:sz w:val="22"/>
          <w:szCs w:val="22"/>
        </w:rPr>
        <w:t xml:space="preserve"> Клиент предоставляет в Компанию </w:t>
      </w:r>
      <w:r w:rsidR="00F05BEA" w:rsidRPr="002C3A99">
        <w:rPr>
          <w:color w:val="000000"/>
          <w:sz w:val="22"/>
          <w:szCs w:val="22"/>
        </w:rPr>
        <w:t>Уведомление</w:t>
      </w:r>
      <w:r w:rsidRPr="002C3A99">
        <w:rPr>
          <w:color w:val="000000"/>
          <w:sz w:val="22"/>
          <w:szCs w:val="22"/>
        </w:rPr>
        <w:t xml:space="preserve"> </w:t>
      </w:r>
      <w:r w:rsidR="00F05BEA" w:rsidRPr="002C3A99">
        <w:rPr>
          <w:color w:val="000000"/>
          <w:sz w:val="22"/>
          <w:szCs w:val="22"/>
        </w:rPr>
        <w:t>о получении системного имени, пароля и ключево</w:t>
      </w:r>
      <w:r w:rsidR="004B5EBC" w:rsidRPr="002C3A99">
        <w:rPr>
          <w:color w:val="000000"/>
          <w:sz w:val="22"/>
          <w:szCs w:val="22"/>
        </w:rPr>
        <w:t>го носителя</w:t>
      </w:r>
      <w:r w:rsidR="00F05BEA" w:rsidRPr="002C3A99">
        <w:rPr>
          <w:color w:val="000000"/>
          <w:sz w:val="22"/>
          <w:szCs w:val="22"/>
        </w:rPr>
        <w:t xml:space="preserve"> для доступа в ИТС </w:t>
      </w:r>
      <w:r w:rsidRPr="002C3A99">
        <w:rPr>
          <w:color w:val="000000"/>
          <w:sz w:val="22"/>
          <w:szCs w:val="22"/>
        </w:rPr>
        <w:t>(Приложение №11-1</w:t>
      </w:r>
      <w:r w:rsidR="00F05BEA" w:rsidRPr="002C3A99">
        <w:rPr>
          <w:color w:val="000000"/>
          <w:sz w:val="22"/>
          <w:szCs w:val="22"/>
        </w:rPr>
        <w:t xml:space="preserve"> к Регламенту</w:t>
      </w:r>
      <w:r w:rsidRPr="002C3A99">
        <w:rPr>
          <w:color w:val="000000"/>
          <w:sz w:val="22"/>
          <w:szCs w:val="22"/>
        </w:rPr>
        <w:t>)</w:t>
      </w:r>
      <w:r w:rsidR="00F05BEA" w:rsidRPr="002C3A99">
        <w:rPr>
          <w:color w:val="000000"/>
          <w:sz w:val="22"/>
          <w:szCs w:val="22"/>
        </w:rPr>
        <w:t>.</w:t>
      </w:r>
      <w:r w:rsidRPr="002C3A99">
        <w:rPr>
          <w:color w:val="000000"/>
          <w:sz w:val="22"/>
          <w:szCs w:val="22"/>
        </w:rPr>
        <w:tab/>
      </w:r>
    </w:p>
    <w:p w:rsidR="008330CB" w:rsidRPr="002C3A99" w:rsidRDefault="005450A5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>Подключение</w:t>
      </w:r>
      <w:r w:rsidR="00DA5D3B" w:rsidRPr="002C3A99">
        <w:rPr>
          <w:color w:val="000000"/>
          <w:sz w:val="22"/>
          <w:szCs w:val="22"/>
        </w:rPr>
        <w:t xml:space="preserve"> Клиента </w:t>
      </w:r>
      <w:r w:rsidRPr="002C3A99">
        <w:rPr>
          <w:color w:val="000000"/>
          <w:sz w:val="22"/>
          <w:szCs w:val="22"/>
        </w:rPr>
        <w:t>к одному из серверов ИТС</w:t>
      </w:r>
      <w:r w:rsidR="00DA5D3B" w:rsidRPr="002C3A99">
        <w:rPr>
          <w:color w:val="000000"/>
          <w:sz w:val="22"/>
          <w:szCs w:val="22"/>
        </w:rPr>
        <w:t xml:space="preserve"> </w:t>
      </w:r>
      <w:r w:rsidRPr="002C3A99">
        <w:rPr>
          <w:color w:val="000000"/>
          <w:sz w:val="22"/>
          <w:szCs w:val="22"/>
        </w:rPr>
        <w:t xml:space="preserve">Компании </w:t>
      </w:r>
      <w:r w:rsidR="00DA5D3B" w:rsidRPr="002C3A99">
        <w:rPr>
          <w:color w:val="000000"/>
          <w:sz w:val="22"/>
          <w:szCs w:val="22"/>
        </w:rPr>
        <w:t>служит подтверждением получения  Клиентом пакета с ключев</w:t>
      </w:r>
      <w:r w:rsidR="004B5EBC" w:rsidRPr="002C3A99">
        <w:rPr>
          <w:color w:val="000000"/>
          <w:sz w:val="22"/>
          <w:szCs w:val="22"/>
        </w:rPr>
        <w:t>ым</w:t>
      </w:r>
      <w:r w:rsidR="00DA5D3B" w:rsidRPr="002C3A99">
        <w:rPr>
          <w:color w:val="000000"/>
          <w:sz w:val="22"/>
          <w:szCs w:val="22"/>
        </w:rPr>
        <w:t xml:space="preserve"> </w:t>
      </w:r>
      <w:r w:rsidR="004B5EBC" w:rsidRPr="002C3A99">
        <w:rPr>
          <w:color w:val="000000"/>
          <w:sz w:val="22"/>
          <w:szCs w:val="22"/>
        </w:rPr>
        <w:t>носителем</w:t>
      </w:r>
      <w:r w:rsidR="00DA5D3B" w:rsidRPr="002C3A99">
        <w:rPr>
          <w:color w:val="000000"/>
          <w:sz w:val="22"/>
          <w:szCs w:val="22"/>
        </w:rPr>
        <w:t>, системным именем и паролем  Клиента без признаков вскрытия</w:t>
      </w:r>
      <w:r w:rsidR="00A65B3D" w:rsidRPr="002C3A99">
        <w:rPr>
          <w:color w:val="000000"/>
          <w:sz w:val="22"/>
          <w:szCs w:val="22"/>
        </w:rPr>
        <w:t xml:space="preserve"> и компрометации</w:t>
      </w:r>
      <w:r w:rsidR="001B1646" w:rsidRPr="002C3A99">
        <w:rPr>
          <w:color w:val="000000"/>
          <w:sz w:val="22"/>
          <w:szCs w:val="22"/>
        </w:rPr>
        <w:t xml:space="preserve"> криптографических ключей (несанкционированного доступа третьих лиц).</w:t>
      </w:r>
    </w:p>
    <w:p w:rsidR="008330CB" w:rsidRPr="002C3A99" w:rsidRDefault="00DA5D3B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2C3A99">
        <w:rPr>
          <w:color w:val="000000"/>
          <w:sz w:val="22"/>
          <w:szCs w:val="22"/>
        </w:rPr>
        <w:t>Клиент согласен и признает, что несёт полную ответственность за сохранность ключево</w:t>
      </w:r>
      <w:r w:rsidR="004B5EBC" w:rsidRPr="002C3A99">
        <w:rPr>
          <w:color w:val="000000"/>
          <w:sz w:val="22"/>
          <w:szCs w:val="22"/>
        </w:rPr>
        <w:t>го носителя</w:t>
      </w:r>
      <w:r w:rsidRPr="002C3A99">
        <w:rPr>
          <w:color w:val="000000"/>
          <w:sz w:val="22"/>
          <w:szCs w:val="22"/>
        </w:rPr>
        <w:t xml:space="preserve">, системного имени и пароля и за последствия доступа третьих лиц к ключевой дискете, системному имени и паролю.   </w:t>
      </w:r>
    </w:p>
    <w:p w:rsidR="00DA5D3B" w:rsidRPr="002C3A99" w:rsidRDefault="00DA5D3B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2C3A99">
        <w:rPr>
          <w:color w:val="000000"/>
          <w:sz w:val="22"/>
          <w:szCs w:val="22"/>
        </w:rPr>
        <w:t>По вопросам, связанным с использованием ключево</w:t>
      </w:r>
      <w:r w:rsidR="004B5EBC" w:rsidRPr="002C3A99">
        <w:rPr>
          <w:color w:val="000000"/>
          <w:sz w:val="22"/>
          <w:szCs w:val="22"/>
        </w:rPr>
        <w:t>го носителя</w:t>
      </w:r>
      <w:r w:rsidRPr="002C3A99">
        <w:rPr>
          <w:color w:val="000000"/>
          <w:sz w:val="22"/>
          <w:szCs w:val="22"/>
        </w:rPr>
        <w:t>, системного имени и пароля и работы в ИТС, Клиент может проконсультироваться с Компанией в рабочие дни в офисе Компании, с помощью сервиса обмена сообщениями ИТС, по телефону или иным способом дистанционного взаимодействия Сторон.</w:t>
      </w:r>
    </w:p>
    <w:p w:rsidR="00C95308" w:rsidRPr="002C3A99" w:rsidRDefault="00C95308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2C3A99">
        <w:rPr>
          <w:sz w:val="22"/>
          <w:szCs w:val="22"/>
        </w:rPr>
        <w:t>Обслуживание Клиента с использованием ИТС QUIK в реализации клиентско</w:t>
      </w:r>
      <w:r w:rsidR="009F110A" w:rsidRPr="002C3A99">
        <w:rPr>
          <w:sz w:val="22"/>
          <w:szCs w:val="22"/>
        </w:rPr>
        <w:t>го терминала</w:t>
      </w:r>
      <w:r w:rsidRPr="002C3A99">
        <w:rPr>
          <w:sz w:val="22"/>
          <w:szCs w:val="22"/>
        </w:rPr>
        <w:t xml:space="preserve"> </w:t>
      </w:r>
      <w:r w:rsidRPr="002C3A99">
        <w:rPr>
          <w:iCs/>
          <w:sz w:val="22"/>
          <w:szCs w:val="22"/>
          <w:lang w:val="en-US"/>
        </w:rPr>
        <w:t>w</w:t>
      </w:r>
      <w:proofErr w:type="spellStart"/>
      <w:r w:rsidRPr="002C3A99">
        <w:rPr>
          <w:iCs/>
          <w:sz w:val="22"/>
          <w:szCs w:val="22"/>
        </w:rPr>
        <w:t>ebQUIK</w:t>
      </w:r>
      <w:proofErr w:type="spellEnd"/>
      <w:r w:rsidR="00E4749A" w:rsidRPr="002C3A99">
        <w:rPr>
          <w:iCs/>
          <w:sz w:val="22"/>
          <w:szCs w:val="22"/>
        </w:rPr>
        <w:t xml:space="preserve">, </w:t>
      </w:r>
      <w:r w:rsidR="00E4749A" w:rsidRPr="0055320A">
        <w:rPr>
          <w:iCs/>
          <w:sz w:val="22"/>
          <w:szCs w:val="22"/>
        </w:rPr>
        <w:t xml:space="preserve">а также в реализации </w:t>
      </w:r>
      <w:proofErr w:type="spellStart"/>
      <w:r w:rsidR="00E4749A" w:rsidRPr="0055320A">
        <w:rPr>
          <w:iCs/>
          <w:sz w:val="22"/>
          <w:szCs w:val="22"/>
          <w:lang w:val="en-US"/>
        </w:rPr>
        <w:t>QuikInSite</w:t>
      </w:r>
      <w:proofErr w:type="spellEnd"/>
      <w:r w:rsidR="00E4749A" w:rsidRPr="0055320A">
        <w:rPr>
          <w:iCs/>
          <w:sz w:val="22"/>
          <w:szCs w:val="22"/>
        </w:rPr>
        <w:t xml:space="preserve"> (далее - </w:t>
      </w:r>
      <w:r w:rsidR="00E4749A" w:rsidRPr="0055320A">
        <w:rPr>
          <w:iCs/>
          <w:sz w:val="22"/>
          <w:szCs w:val="22"/>
          <w:lang w:val="en-US"/>
        </w:rPr>
        <w:t>QIS</w:t>
      </w:r>
      <w:r w:rsidR="00E4749A" w:rsidRPr="0055320A">
        <w:rPr>
          <w:iCs/>
          <w:sz w:val="22"/>
          <w:szCs w:val="22"/>
        </w:rPr>
        <w:t>)</w:t>
      </w:r>
      <w:r w:rsidRPr="002C3A99">
        <w:rPr>
          <w:iCs/>
          <w:sz w:val="22"/>
          <w:szCs w:val="22"/>
        </w:rPr>
        <w:t xml:space="preserve"> осуществляется без использования </w:t>
      </w:r>
      <w:r w:rsidR="00565665" w:rsidRPr="002C3A99">
        <w:rPr>
          <w:color w:val="000000"/>
          <w:sz w:val="22"/>
          <w:szCs w:val="22"/>
        </w:rPr>
        <w:t>криптографических ключей</w:t>
      </w:r>
      <w:r w:rsidRPr="002C3A99">
        <w:rPr>
          <w:iCs/>
          <w:sz w:val="22"/>
          <w:szCs w:val="22"/>
        </w:rPr>
        <w:t xml:space="preserve"> для </w:t>
      </w:r>
      <w:r w:rsidRPr="002C3A99">
        <w:rPr>
          <w:color w:val="000000"/>
          <w:sz w:val="22"/>
          <w:szCs w:val="22"/>
        </w:rPr>
        <w:t>доступа в ИТС (ключев</w:t>
      </w:r>
      <w:r w:rsidR="004B5EBC" w:rsidRPr="002C3A99">
        <w:rPr>
          <w:color w:val="000000"/>
          <w:sz w:val="22"/>
          <w:szCs w:val="22"/>
        </w:rPr>
        <w:t>ой носитель</w:t>
      </w:r>
      <w:r w:rsidRPr="002C3A99">
        <w:rPr>
          <w:color w:val="000000"/>
          <w:sz w:val="22"/>
          <w:szCs w:val="22"/>
        </w:rPr>
        <w:t xml:space="preserve"> Клиенту не предоставляется).</w:t>
      </w:r>
      <w:r w:rsidR="00DC1897" w:rsidRPr="002C3A99">
        <w:rPr>
          <w:color w:val="000000"/>
          <w:sz w:val="22"/>
          <w:szCs w:val="22"/>
        </w:rPr>
        <w:t xml:space="preserve"> </w:t>
      </w:r>
      <w:r w:rsidR="00B93BB9" w:rsidRPr="002C3A99">
        <w:rPr>
          <w:color w:val="000000"/>
          <w:sz w:val="22"/>
          <w:szCs w:val="22"/>
        </w:rPr>
        <w:t>Компания осуществляет а</w:t>
      </w:r>
      <w:r w:rsidR="00DC1897" w:rsidRPr="002C3A99">
        <w:rPr>
          <w:color w:val="000000"/>
          <w:sz w:val="22"/>
          <w:szCs w:val="22"/>
        </w:rPr>
        <w:t>утентификаци</w:t>
      </w:r>
      <w:r w:rsidR="00B93BB9" w:rsidRPr="002C3A99">
        <w:rPr>
          <w:color w:val="000000"/>
          <w:sz w:val="22"/>
          <w:szCs w:val="22"/>
        </w:rPr>
        <w:t>ю</w:t>
      </w:r>
      <w:r w:rsidR="00DC1897" w:rsidRPr="002C3A99">
        <w:rPr>
          <w:color w:val="000000"/>
          <w:sz w:val="22"/>
          <w:szCs w:val="22"/>
        </w:rPr>
        <w:t xml:space="preserve"> при обслуживании</w:t>
      </w:r>
      <w:r w:rsidR="00B93BB9" w:rsidRPr="002C3A99">
        <w:rPr>
          <w:color w:val="000000"/>
          <w:sz w:val="22"/>
          <w:szCs w:val="22"/>
        </w:rPr>
        <w:t xml:space="preserve"> Клиента</w:t>
      </w:r>
      <w:r w:rsidR="00DC1897" w:rsidRPr="002C3A99">
        <w:rPr>
          <w:color w:val="000000"/>
          <w:sz w:val="22"/>
          <w:szCs w:val="22"/>
        </w:rPr>
        <w:t xml:space="preserve"> </w:t>
      </w:r>
      <w:r w:rsidR="00DC1897" w:rsidRPr="002C3A99">
        <w:rPr>
          <w:sz w:val="22"/>
          <w:szCs w:val="22"/>
        </w:rPr>
        <w:t>с использованием ИТС QUIK в реализаци</w:t>
      </w:r>
      <w:r w:rsidR="00E4749A" w:rsidRPr="002C3A99">
        <w:rPr>
          <w:sz w:val="22"/>
          <w:szCs w:val="22"/>
        </w:rPr>
        <w:t>ях</w:t>
      </w:r>
      <w:r w:rsidR="00DC1897" w:rsidRPr="002C3A99">
        <w:rPr>
          <w:sz w:val="22"/>
          <w:szCs w:val="22"/>
        </w:rPr>
        <w:t xml:space="preserve"> </w:t>
      </w:r>
      <w:r w:rsidR="009F110A" w:rsidRPr="002C3A99">
        <w:rPr>
          <w:sz w:val="22"/>
          <w:szCs w:val="22"/>
        </w:rPr>
        <w:t xml:space="preserve">клиентского терминала </w:t>
      </w:r>
      <w:r w:rsidR="00DC1897" w:rsidRPr="002C3A99">
        <w:rPr>
          <w:iCs/>
          <w:sz w:val="22"/>
          <w:szCs w:val="22"/>
          <w:lang w:val="en-US"/>
        </w:rPr>
        <w:t>w</w:t>
      </w:r>
      <w:proofErr w:type="spellStart"/>
      <w:r w:rsidR="00DC1897" w:rsidRPr="002C3A99">
        <w:rPr>
          <w:iCs/>
          <w:sz w:val="22"/>
          <w:szCs w:val="22"/>
        </w:rPr>
        <w:t>ebQUIK</w:t>
      </w:r>
      <w:proofErr w:type="spellEnd"/>
      <w:r w:rsidR="00DC1897" w:rsidRPr="002C3A99">
        <w:rPr>
          <w:iCs/>
          <w:sz w:val="22"/>
          <w:szCs w:val="22"/>
        </w:rPr>
        <w:t xml:space="preserve"> </w:t>
      </w:r>
      <w:r w:rsidR="00E4749A" w:rsidRPr="002C3A99">
        <w:rPr>
          <w:iCs/>
          <w:sz w:val="22"/>
          <w:szCs w:val="22"/>
        </w:rPr>
        <w:t xml:space="preserve">либо </w:t>
      </w:r>
      <w:r w:rsidR="00E4749A" w:rsidRPr="002C3A99">
        <w:rPr>
          <w:iCs/>
          <w:sz w:val="22"/>
          <w:szCs w:val="22"/>
          <w:lang w:val="en-US"/>
        </w:rPr>
        <w:t>QIS</w:t>
      </w:r>
      <w:r w:rsidR="00E4749A" w:rsidRPr="002C3A99">
        <w:rPr>
          <w:iCs/>
          <w:sz w:val="22"/>
          <w:szCs w:val="22"/>
        </w:rPr>
        <w:t xml:space="preserve"> </w:t>
      </w:r>
      <w:r w:rsidR="00B93BB9" w:rsidRPr="002C3A99">
        <w:rPr>
          <w:iCs/>
          <w:sz w:val="22"/>
          <w:szCs w:val="22"/>
        </w:rPr>
        <w:t xml:space="preserve">только на основании системного имени и пароля, переданного Клиенту в соответствии с настоящими Условиями. </w:t>
      </w:r>
    </w:p>
    <w:p w:rsidR="00797C26" w:rsidRPr="002C3A99" w:rsidRDefault="00797C26" w:rsidP="00797C26">
      <w:pPr>
        <w:numPr>
          <w:ilvl w:val="0"/>
          <w:numId w:val="0"/>
        </w:numPr>
        <w:ind w:firstLine="708"/>
        <w:jc w:val="both"/>
        <w:rPr>
          <w:color w:val="000000"/>
          <w:sz w:val="22"/>
          <w:szCs w:val="22"/>
        </w:rPr>
      </w:pPr>
      <w:r w:rsidRPr="002C3A99">
        <w:rPr>
          <w:iCs/>
          <w:sz w:val="22"/>
          <w:szCs w:val="22"/>
        </w:rPr>
        <w:t xml:space="preserve">Присоединяясь к Регламенту на условиях обслуживания Клиента  </w:t>
      </w:r>
      <w:r w:rsidRPr="002C3A99">
        <w:rPr>
          <w:sz w:val="22"/>
          <w:szCs w:val="22"/>
        </w:rPr>
        <w:t>с использованием ИТС QUIK в реализаци</w:t>
      </w:r>
      <w:r w:rsidR="00E4749A" w:rsidRPr="002C3A99">
        <w:rPr>
          <w:sz w:val="22"/>
          <w:szCs w:val="22"/>
        </w:rPr>
        <w:t>ях</w:t>
      </w:r>
      <w:r w:rsidRPr="002C3A99">
        <w:rPr>
          <w:sz w:val="22"/>
          <w:szCs w:val="22"/>
        </w:rPr>
        <w:t xml:space="preserve"> </w:t>
      </w:r>
      <w:r w:rsidR="009F110A" w:rsidRPr="002C3A99">
        <w:rPr>
          <w:sz w:val="22"/>
          <w:szCs w:val="22"/>
        </w:rPr>
        <w:t xml:space="preserve">клиентского терминала </w:t>
      </w:r>
      <w:r w:rsidRPr="002C3A99">
        <w:rPr>
          <w:iCs/>
          <w:sz w:val="22"/>
          <w:szCs w:val="22"/>
          <w:lang w:val="en-US"/>
        </w:rPr>
        <w:t>w</w:t>
      </w:r>
      <w:proofErr w:type="spellStart"/>
      <w:r w:rsidRPr="002C3A99">
        <w:rPr>
          <w:iCs/>
          <w:sz w:val="22"/>
          <w:szCs w:val="22"/>
        </w:rPr>
        <w:t>ebQUIK</w:t>
      </w:r>
      <w:proofErr w:type="spellEnd"/>
      <w:r w:rsidR="00E4749A" w:rsidRPr="002C3A99">
        <w:rPr>
          <w:iCs/>
          <w:sz w:val="22"/>
          <w:szCs w:val="22"/>
        </w:rPr>
        <w:t xml:space="preserve"> либо </w:t>
      </w:r>
      <w:r w:rsidR="00E4749A" w:rsidRPr="002C3A99">
        <w:rPr>
          <w:iCs/>
          <w:sz w:val="22"/>
          <w:szCs w:val="22"/>
          <w:lang w:val="en-US"/>
        </w:rPr>
        <w:t>QIS</w:t>
      </w:r>
      <w:r w:rsidRPr="002C3A99">
        <w:rPr>
          <w:iCs/>
          <w:sz w:val="22"/>
          <w:szCs w:val="22"/>
        </w:rPr>
        <w:t xml:space="preserve">, Клиент подтверждает, что полностью понимает риски, связанные с доступом к ИТС без использования </w:t>
      </w:r>
      <w:r w:rsidR="00565665" w:rsidRPr="002C3A99">
        <w:rPr>
          <w:color w:val="000000"/>
          <w:sz w:val="22"/>
          <w:szCs w:val="22"/>
        </w:rPr>
        <w:t>криптографических ключей</w:t>
      </w:r>
      <w:r w:rsidRPr="002C3A99">
        <w:rPr>
          <w:iCs/>
          <w:sz w:val="22"/>
          <w:szCs w:val="22"/>
        </w:rPr>
        <w:t>, только на основании системного имени и пароля</w:t>
      </w:r>
      <w:r w:rsidR="006E4740" w:rsidRPr="002C3A99">
        <w:rPr>
          <w:iCs/>
          <w:sz w:val="22"/>
          <w:szCs w:val="22"/>
        </w:rPr>
        <w:t>.</w:t>
      </w:r>
      <w:r w:rsidRPr="002C3A99">
        <w:rPr>
          <w:iCs/>
          <w:sz w:val="22"/>
          <w:szCs w:val="22"/>
        </w:rPr>
        <w:t xml:space="preserve"> </w:t>
      </w:r>
      <w:r w:rsidR="006E4740" w:rsidRPr="002C3A99">
        <w:rPr>
          <w:iCs/>
          <w:sz w:val="22"/>
          <w:szCs w:val="22"/>
        </w:rPr>
        <w:t>У</w:t>
      </w:r>
      <w:r w:rsidRPr="002C3A99">
        <w:rPr>
          <w:iCs/>
          <w:sz w:val="22"/>
          <w:szCs w:val="22"/>
        </w:rPr>
        <w:t xml:space="preserve">казанные риски и все возможные последствия (включая убытки), обусловленные этими рисками, Клиент принимает на себя.    </w:t>
      </w:r>
    </w:p>
    <w:p w:rsidR="00A9666F" w:rsidRPr="002C3A99" w:rsidRDefault="00A9666F" w:rsidP="00A9666F">
      <w:pPr>
        <w:numPr>
          <w:ilvl w:val="0"/>
          <w:numId w:val="0"/>
        </w:numPr>
        <w:jc w:val="both"/>
        <w:rPr>
          <w:color w:val="000000"/>
          <w:sz w:val="22"/>
          <w:szCs w:val="22"/>
        </w:rPr>
      </w:pPr>
    </w:p>
    <w:p w:rsidR="00DA5D3B" w:rsidRPr="002C3A99" w:rsidRDefault="00DA5D3B" w:rsidP="00A9666F">
      <w:pPr>
        <w:numPr>
          <w:ilvl w:val="0"/>
          <w:numId w:val="0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2C3A99">
        <w:rPr>
          <w:b/>
          <w:color w:val="000000"/>
          <w:sz w:val="22"/>
          <w:szCs w:val="22"/>
        </w:rPr>
        <w:t xml:space="preserve">2.2. Порядок доступа </w:t>
      </w:r>
      <w:r w:rsidR="00CC7F4F" w:rsidRPr="002C3A99">
        <w:rPr>
          <w:b/>
          <w:color w:val="000000"/>
          <w:sz w:val="22"/>
          <w:szCs w:val="22"/>
        </w:rPr>
        <w:t>Клиента</w:t>
      </w:r>
      <w:r w:rsidRPr="002C3A99">
        <w:rPr>
          <w:b/>
          <w:color w:val="000000"/>
          <w:sz w:val="22"/>
          <w:szCs w:val="22"/>
        </w:rPr>
        <w:t xml:space="preserve"> к ИТС</w:t>
      </w:r>
    </w:p>
    <w:p w:rsidR="00F05BEA" w:rsidRPr="002C3A99" w:rsidRDefault="00A9020C" w:rsidP="00A9666F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2C3A99">
        <w:rPr>
          <w:sz w:val="22"/>
          <w:szCs w:val="22"/>
        </w:rPr>
        <w:t xml:space="preserve">2.2.1. </w:t>
      </w:r>
      <w:r w:rsidR="00DA5D3B" w:rsidRPr="002C3A99">
        <w:rPr>
          <w:sz w:val="22"/>
          <w:szCs w:val="22"/>
        </w:rPr>
        <w:t>Доступ к ИТС предоставляется Клиенту на основании подписанного с Компанией Договора, после вступления в силу настоящ</w:t>
      </w:r>
      <w:r w:rsidR="002F478E" w:rsidRPr="002C3A99">
        <w:rPr>
          <w:sz w:val="22"/>
          <w:szCs w:val="22"/>
        </w:rPr>
        <w:t>их Условий</w:t>
      </w:r>
      <w:r w:rsidR="00F05BEA" w:rsidRPr="002C3A99">
        <w:rPr>
          <w:sz w:val="22"/>
          <w:szCs w:val="22"/>
        </w:rPr>
        <w:t xml:space="preserve"> и получения Компанией от Клиента Уведомления </w:t>
      </w:r>
      <w:r w:rsidR="00F05BEA" w:rsidRPr="002C3A99">
        <w:rPr>
          <w:color w:val="000000"/>
          <w:sz w:val="22"/>
          <w:szCs w:val="22"/>
        </w:rPr>
        <w:t>о получении системного имени, пароля и ключево</w:t>
      </w:r>
      <w:r w:rsidR="00837D94" w:rsidRPr="002C3A99">
        <w:rPr>
          <w:color w:val="000000"/>
          <w:sz w:val="22"/>
          <w:szCs w:val="22"/>
        </w:rPr>
        <w:t>го</w:t>
      </w:r>
      <w:r w:rsidR="00F05BEA" w:rsidRPr="002C3A99">
        <w:rPr>
          <w:color w:val="000000"/>
          <w:sz w:val="22"/>
          <w:szCs w:val="22"/>
        </w:rPr>
        <w:t xml:space="preserve"> </w:t>
      </w:r>
      <w:r w:rsidR="00837D94" w:rsidRPr="002C3A99">
        <w:rPr>
          <w:color w:val="000000"/>
          <w:sz w:val="22"/>
          <w:szCs w:val="22"/>
        </w:rPr>
        <w:t>носителя</w:t>
      </w:r>
      <w:r w:rsidR="00F05BEA" w:rsidRPr="002C3A99">
        <w:rPr>
          <w:color w:val="000000"/>
          <w:sz w:val="22"/>
          <w:szCs w:val="22"/>
        </w:rPr>
        <w:t xml:space="preserve"> для доступа в ИТС (Приложение №11-1 к Регламенту оказания АО ИФК «Солид» услуг на финансовых рынках).</w:t>
      </w:r>
      <w:r w:rsidR="00F05BEA" w:rsidRPr="002C3A99">
        <w:rPr>
          <w:color w:val="000000"/>
          <w:sz w:val="22"/>
          <w:szCs w:val="22"/>
        </w:rPr>
        <w:tab/>
      </w:r>
      <w:r w:rsidR="00AA65FF" w:rsidRPr="002C3A99">
        <w:rPr>
          <w:color w:val="000000"/>
          <w:sz w:val="22"/>
          <w:szCs w:val="22"/>
        </w:rPr>
        <w:t>В случае регистрации Клиентом ключей согласно п.2.2.6, указанное выше у</w:t>
      </w:r>
      <w:r w:rsidR="00AA65FF" w:rsidRPr="002C3A99">
        <w:rPr>
          <w:sz w:val="22"/>
          <w:szCs w:val="22"/>
        </w:rPr>
        <w:t>ведомление не предоставляется.</w:t>
      </w:r>
      <w:r w:rsidR="00F05BEA" w:rsidRPr="002C3A99">
        <w:rPr>
          <w:color w:val="000000"/>
          <w:sz w:val="22"/>
          <w:szCs w:val="22"/>
        </w:rPr>
        <w:tab/>
      </w:r>
    </w:p>
    <w:p w:rsidR="00DA5D3B" w:rsidRPr="002C3A99" w:rsidRDefault="009A3CFC" w:rsidP="00A9666F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 xml:space="preserve">2.2.2. </w:t>
      </w:r>
      <w:r w:rsidR="00DA5D3B" w:rsidRPr="002C3A99">
        <w:rPr>
          <w:color w:val="000000"/>
          <w:sz w:val="22"/>
          <w:szCs w:val="22"/>
        </w:rPr>
        <w:t>Для осуществления доступа к ИТС, Компания, предоставляет Клиенту:</w:t>
      </w:r>
    </w:p>
    <w:p w:rsidR="00DA5D3B" w:rsidRPr="002C3A99" w:rsidRDefault="00DA5D3B" w:rsidP="00E9256A">
      <w:pPr>
        <w:numPr>
          <w:ilvl w:val="0"/>
          <w:numId w:val="6"/>
        </w:numPr>
        <w:tabs>
          <w:tab w:val="clear" w:pos="1467"/>
          <w:tab w:val="num" w:pos="900"/>
        </w:tabs>
        <w:ind w:left="900" w:firstLine="72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>программное обеспечение клиентской части ИТС;</w:t>
      </w:r>
    </w:p>
    <w:p w:rsidR="00DA5D3B" w:rsidRPr="002C3A99" w:rsidRDefault="00DA5D3B" w:rsidP="00E9256A">
      <w:pPr>
        <w:numPr>
          <w:ilvl w:val="0"/>
          <w:numId w:val="6"/>
        </w:numPr>
        <w:tabs>
          <w:tab w:val="clear" w:pos="1467"/>
          <w:tab w:val="num" w:pos="900"/>
        </w:tabs>
        <w:ind w:left="900" w:firstLine="72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>опечатанный пакет с ключев</w:t>
      </w:r>
      <w:r w:rsidR="00837D94" w:rsidRPr="002C3A99">
        <w:rPr>
          <w:color w:val="000000"/>
          <w:sz w:val="22"/>
          <w:szCs w:val="22"/>
        </w:rPr>
        <w:t>ым</w:t>
      </w:r>
      <w:r w:rsidRPr="002C3A99">
        <w:rPr>
          <w:color w:val="000000"/>
          <w:sz w:val="22"/>
          <w:szCs w:val="22"/>
        </w:rPr>
        <w:t xml:space="preserve"> </w:t>
      </w:r>
      <w:r w:rsidR="00837D94" w:rsidRPr="002C3A99">
        <w:rPr>
          <w:color w:val="000000"/>
          <w:sz w:val="22"/>
          <w:szCs w:val="22"/>
        </w:rPr>
        <w:t>носителем</w:t>
      </w:r>
      <w:r w:rsidRPr="002C3A99">
        <w:rPr>
          <w:color w:val="000000"/>
          <w:sz w:val="22"/>
          <w:szCs w:val="22"/>
        </w:rPr>
        <w:t xml:space="preserve"> </w:t>
      </w:r>
      <w:r w:rsidR="00953ECD" w:rsidRPr="002C3A99">
        <w:rPr>
          <w:color w:val="000000"/>
          <w:sz w:val="22"/>
          <w:szCs w:val="22"/>
        </w:rPr>
        <w:t>(кроме ИТС QUIK</w:t>
      </w:r>
      <w:r w:rsidR="008C51B0" w:rsidRPr="002C3A99">
        <w:rPr>
          <w:color w:val="000000"/>
          <w:sz w:val="22"/>
          <w:szCs w:val="22"/>
        </w:rPr>
        <w:t>, если иное не установлено Регламентом</w:t>
      </w:r>
      <w:r w:rsidR="00953ECD" w:rsidRPr="002C3A99">
        <w:rPr>
          <w:color w:val="000000"/>
          <w:sz w:val="22"/>
          <w:szCs w:val="22"/>
        </w:rPr>
        <w:t>), а также</w:t>
      </w:r>
      <w:r w:rsidRPr="002C3A99">
        <w:rPr>
          <w:color w:val="000000"/>
          <w:sz w:val="22"/>
          <w:szCs w:val="22"/>
        </w:rPr>
        <w:t xml:space="preserve"> системным именем и паролем Клиента.</w:t>
      </w:r>
    </w:p>
    <w:p w:rsidR="00DA5D3B" w:rsidRPr="002C3A99" w:rsidRDefault="009A3CFC" w:rsidP="00A9666F">
      <w:pPr>
        <w:pStyle w:val="af"/>
        <w:ind w:firstLine="720"/>
        <w:rPr>
          <w:szCs w:val="22"/>
        </w:rPr>
      </w:pPr>
      <w:r w:rsidRPr="002C3A99">
        <w:rPr>
          <w:szCs w:val="22"/>
        </w:rPr>
        <w:t xml:space="preserve">2.2.3. </w:t>
      </w:r>
      <w:r w:rsidR="00DA5D3B" w:rsidRPr="002C3A99">
        <w:rPr>
          <w:szCs w:val="22"/>
        </w:rPr>
        <w:t>Порядок передачи Компанией Клиенту системного имени, пароля и ключево</w:t>
      </w:r>
      <w:r w:rsidR="00837D94" w:rsidRPr="002C3A99">
        <w:rPr>
          <w:szCs w:val="22"/>
        </w:rPr>
        <w:t>го</w:t>
      </w:r>
      <w:r w:rsidR="00DA5D3B" w:rsidRPr="002C3A99">
        <w:rPr>
          <w:szCs w:val="22"/>
        </w:rPr>
        <w:t xml:space="preserve"> </w:t>
      </w:r>
      <w:r w:rsidR="00837D94" w:rsidRPr="002C3A99">
        <w:rPr>
          <w:szCs w:val="22"/>
        </w:rPr>
        <w:t>носителя</w:t>
      </w:r>
      <w:r w:rsidR="00DA5D3B" w:rsidRPr="002C3A99">
        <w:rPr>
          <w:szCs w:val="22"/>
        </w:rPr>
        <w:t xml:space="preserve"> для  доступа в ИТС описан в п. 2.1 </w:t>
      </w:r>
      <w:r w:rsidR="002F478E" w:rsidRPr="002C3A99">
        <w:rPr>
          <w:szCs w:val="22"/>
        </w:rPr>
        <w:t>настоящих Условий</w:t>
      </w:r>
      <w:r w:rsidR="00DA5D3B" w:rsidRPr="002C3A99">
        <w:rPr>
          <w:szCs w:val="22"/>
        </w:rPr>
        <w:t>.</w:t>
      </w:r>
    </w:p>
    <w:p w:rsidR="00DA5D3B" w:rsidRPr="002C3A99" w:rsidRDefault="009A3CFC" w:rsidP="00A9666F">
      <w:pPr>
        <w:pStyle w:val="20"/>
        <w:rPr>
          <w:szCs w:val="22"/>
        </w:rPr>
      </w:pPr>
      <w:r w:rsidRPr="002C3A99">
        <w:rPr>
          <w:szCs w:val="22"/>
        </w:rPr>
        <w:lastRenderedPageBreak/>
        <w:t xml:space="preserve">2.2.4. </w:t>
      </w:r>
      <w:r w:rsidR="00DA5D3B" w:rsidRPr="002C3A99">
        <w:rPr>
          <w:szCs w:val="22"/>
        </w:rPr>
        <w:t>Программное обеспечение клиентской части ИТС поставляется К</w:t>
      </w:r>
      <w:r w:rsidR="00C5261E" w:rsidRPr="002C3A99">
        <w:rPr>
          <w:szCs w:val="22"/>
        </w:rPr>
        <w:t>лиенту</w:t>
      </w:r>
      <w:r w:rsidR="00DA5D3B" w:rsidRPr="002C3A99">
        <w:rPr>
          <w:szCs w:val="22"/>
        </w:rPr>
        <w:t xml:space="preserve"> одним из следующих способов (по выбору </w:t>
      </w:r>
      <w:r w:rsidR="00C5261E" w:rsidRPr="002C3A99">
        <w:rPr>
          <w:szCs w:val="22"/>
        </w:rPr>
        <w:t>Клиент</w:t>
      </w:r>
      <w:r w:rsidR="00DA5D3B" w:rsidRPr="002C3A99">
        <w:rPr>
          <w:szCs w:val="22"/>
        </w:rPr>
        <w:t>а):</w:t>
      </w:r>
    </w:p>
    <w:p w:rsidR="00DA5D3B" w:rsidRPr="002C3A99" w:rsidRDefault="00DA5D3B" w:rsidP="00E9256A">
      <w:pPr>
        <w:numPr>
          <w:ilvl w:val="0"/>
          <w:numId w:val="4"/>
        </w:numPr>
        <w:tabs>
          <w:tab w:val="clear" w:pos="1065"/>
          <w:tab w:val="num" w:pos="900"/>
        </w:tabs>
        <w:ind w:firstLine="72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>на диске в офисе Компании;</w:t>
      </w:r>
    </w:p>
    <w:p w:rsidR="00DA5D3B" w:rsidRPr="002C3A99" w:rsidRDefault="00DA5D3B" w:rsidP="00E9256A">
      <w:pPr>
        <w:numPr>
          <w:ilvl w:val="0"/>
          <w:numId w:val="4"/>
        </w:numPr>
        <w:tabs>
          <w:tab w:val="clear" w:pos="1065"/>
          <w:tab w:val="num" w:pos="900"/>
        </w:tabs>
        <w:ind w:firstLine="72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>передачей по электронной почте в адрес Клиента, указанный в Анкете Клиента (Приложение №2 к Регламенту);</w:t>
      </w:r>
    </w:p>
    <w:p w:rsidR="00DA5D3B" w:rsidRPr="002C3A99" w:rsidRDefault="00DA5D3B" w:rsidP="00E9256A">
      <w:pPr>
        <w:numPr>
          <w:ilvl w:val="0"/>
          <w:numId w:val="4"/>
        </w:numPr>
        <w:tabs>
          <w:tab w:val="clear" w:pos="1065"/>
          <w:tab w:val="num" w:pos="900"/>
        </w:tabs>
        <w:ind w:firstLine="72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 xml:space="preserve">самостоятельно с </w:t>
      </w:r>
      <w:r w:rsidRPr="002C3A99">
        <w:rPr>
          <w:color w:val="000000"/>
          <w:sz w:val="22"/>
          <w:szCs w:val="22"/>
          <w:lang w:val="en-US"/>
        </w:rPr>
        <w:t>WEB</w:t>
      </w:r>
      <w:r w:rsidRPr="002C3A99">
        <w:rPr>
          <w:color w:val="000000"/>
          <w:sz w:val="22"/>
          <w:szCs w:val="22"/>
        </w:rPr>
        <w:t xml:space="preserve">-сайта Компании, </w:t>
      </w:r>
      <w:r w:rsidR="00DE5AE8" w:rsidRPr="002C3A99">
        <w:rPr>
          <w:color w:val="000000"/>
          <w:sz w:val="22"/>
          <w:szCs w:val="22"/>
        </w:rPr>
        <w:t xml:space="preserve">либо </w:t>
      </w:r>
      <w:r w:rsidR="00DE5AE8" w:rsidRPr="002C3A99">
        <w:rPr>
          <w:sz w:val="22"/>
          <w:szCs w:val="22"/>
        </w:rPr>
        <w:t xml:space="preserve">с </w:t>
      </w:r>
      <w:r w:rsidR="00DE5AE8" w:rsidRPr="002C3A99">
        <w:rPr>
          <w:sz w:val="22"/>
          <w:szCs w:val="22"/>
          <w:lang w:val="en-US"/>
        </w:rPr>
        <w:t>WEB</w:t>
      </w:r>
      <w:r w:rsidR="00DE5AE8" w:rsidRPr="002C3A99">
        <w:rPr>
          <w:sz w:val="22"/>
          <w:szCs w:val="22"/>
        </w:rPr>
        <w:t xml:space="preserve">-сайта ИТС </w:t>
      </w:r>
      <w:r w:rsidR="00DE5AE8" w:rsidRPr="002C3A99">
        <w:rPr>
          <w:sz w:val="22"/>
          <w:szCs w:val="22"/>
          <w:lang w:val="en-US"/>
        </w:rPr>
        <w:t>QUIK</w:t>
      </w:r>
      <w:r w:rsidR="00DE5AE8" w:rsidRPr="002C3A99">
        <w:rPr>
          <w:sz w:val="22"/>
          <w:szCs w:val="22"/>
        </w:rPr>
        <w:t xml:space="preserve">  (адрес: </w:t>
      </w:r>
      <w:hyperlink r:id="rId8" w:history="1">
        <w:r w:rsidR="00BB74A8" w:rsidRPr="002C3A99">
          <w:rPr>
            <w:rStyle w:val="a5"/>
            <w:sz w:val="22"/>
            <w:szCs w:val="22"/>
            <w:lang w:val="en-US"/>
          </w:rPr>
          <w:t>http</w:t>
        </w:r>
        <w:r w:rsidR="00BB74A8" w:rsidRPr="002C3A99">
          <w:rPr>
            <w:rStyle w:val="a5"/>
            <w:sz w:val="22"/>
            <w:szCs w:val="22"/>
          </w:rPr>
          <w:t>://</w:t>
        </w:r>
        <w:r w:rsidR="00BB74A8" w:rsidRPr="002C3A99">
          <w:rPr>
            <w:rStyle w:val="a5"/>
            <w:sz w:val="22"/>
            <w:szCs w:val="22"/>
            <w:lang w:val="en-US"/>
          </w:rPr>
          <w:t>www</w:t>
        </w:r>
        <w:r w:rsidR="00BB74A8" w:rsidRPr="002C3A99">
          <w:rPr>
            <w:rStyle w:val="a5"/>
            <w:sz w:val="22"/>
            <w:szCs w:val="22"/>
          </w:rPr>
          <w:t>.</w:t>
        </w:r>
        <w:r w:rsidR="00BB74A8" w:rsidRPr="002C3A99">
          <w:rPr>
            <w:rStyle w:val="a5"/>
            <w:sz w:val="22"/>
            <w:szCs w:val="22"/>
            <w:lang w:val="en-US"/>
          </w:rPr>
          <w:t>quik</w:t>
        </w:r>
        <w:r w:rsidR="00BB74A8" w:rsidRPr="002C3A99">
          <w:rPr>
            <w:rStyle w:val="a5"/>
            <w:sz w:val="22"/>
            <w:szCs w:val="22"/>
          </w:rPr>
          <w:t>.</w:t>
        </w:r>
        <w:r w:rsidR="00BB74A8" w:rsidRPr="002C3A99">
          <w:rPr>
            <w:rStyle w:val="a5"/>
            <w:sz w:val="22"/>
            <w:szCs w:val="22"/>
            <w:lang w:val="en-US"/>
          </w:rPr>
          <w:t>ru</w:t>
        </w:r>
      </w:hyperlink>
      <w:r w:rsidR="00DE5AE8" w:rsidRPr="002C3A99">
        <w:rPr>
          <w:sz w:val="22"/>
          <w:szCs w:val="22"/>
        </w:rPr>
        <w:t xml:space="preserve">) </w:t>
      </w:r>
      <w:r w:rsidR="00DE5AE8" w:rsidRPr="002C3A99">
        <w:rPr>
          <w:color w:val="000000"/>
          <w:sz w:val="22"/>
          <w:szCs w:val="22"/>
        </w:rPr>
        <w:t xml:space="preserve">для ИТС </w:t>
      </w:r>
      <w:r w:rsidR="00DE5AE8" w:rsidRPr="002C3A99">
        <w:rPr>
          <w:sz w:val="22"/>
          <w:szCs w:val="22"/>
          <w:lang w:val="en-US"/>
        </w:rPr>
        <w:t>QUIK</w:t>
      </w:r>
      <w:r w:rsidR="003F6771" w:rsidRPr="002C3A99">
        <w:rPr>
          <w:sz w:val="22"/>
          <w:szCs w:val="22"/>
        </w:rPr>
        <w:t>.</w:t>
      </w:r>
    </w:p>
    <w:p w:rsidR="00083521" w:rsidRPr="002C3A99" w:rsidRDefault="00083521" w:rsidP="00A9666F">
      <w:pPr>
        <w:numPr>
          <w:ilvl w:val="0"/>
          <w:numId w:val="0"/>
        </w:numPr>
        <w:ind w:firstLine="720"/>
        <w:jc w:val="both"/>
        <w:rPr>
          <w:iCs/>
          <w:sz w:val="22"/>
          <w:szCs w:val="22"/>
        </w:rPr>
      </w:pPr>
      <w:r w:rsidRPr="002C3A99">
        <w:rPr>
          <w:sz w:val="22"/>
          <w:szCs w:val="22"/>
        </w:rPr>
        <w:t>Программное обеспечение клиентской части ИТС</w:t>
      </w:r>
      <w:r w:rsidR="00163822" w:rsidRPr="002C3A99">
        <w:rPr>
          <w:sz w:val="22"/>
          <w:szCs w:val="22"/>
        </w:rPr>
        <w:t xml:space="preserve"> QUIK</w:t>
      </w:r>
      <w:r w:rsidR="00303C18" w:rsidRPr="002C3A99">
        <w:rPr>
          <w:sz w:val="22"/>
          <w:szCs w:val="22"/>
        </w:rPr>
        <w:t xml:space="preserve"> (клиентского терминала) </w:t>
      </w:r>
      <w:r w:rsidR="00163822" w:rsidRPr="002C3A99">
        <w:rPr>
          <w:sz w:val="22"/>
          <w:szCs w:val="22"/>
        </w:rPr>
        <w:t xml:space="preserve"> поддерживается Компанией в реализаци</w:t>
      </w:r>
      <w:r w:rsidR="001A698C" w:rsidRPr="002C3A99">
        <w:rPr>
          <w:sz w:val="22"/>
          <w:szCs w:val="22"/>
        </w:rPr>
        <w:t>ях</w:t>
      </w:r>
      <w:r w:rsidR="00163822" w:rsidRPr="002C3A99">
        <w:rPr>
          <w:sz w:val="22"/>
          <w:szCs w:val="22"/>
        </w:rPr>
        <w:t xml:space="preserve"> Рабочее место QUIK</w:t>
      </w:r>
      <w:r w:rsidR="003454C3" w:rsidRPr="002C3A99">
        <w:rPr>
          <w:sz w:val="22"/>
          <w:szCs w:val="22"/>
        </w:rPr>
        <w:t xml:space="preserve">, </w:t>
      </w:r>
      <w:proofErr w:type="spellStart"/>
      <w:r w:rsidR="00163822" w:rsidRPr="002C3A99">
        <w:rPr>
          <w:iCs/>
          <w:sz w:val="22"/>
          <w:szCs w:val="22"/>
        </w:rPr>
        <w:t>PocketQUIK</w:t>
      </w:r>
      <w:proofErr w:type="spellEnd"/>
      <w:r w:rsidR="003454C3" w:rsidRPr="002C3A99">
        <w:rPr>
          <w:iCs/>
          <w:sz w:val="22"/>
          <w:szCs w:val="22"/>
        </w:rPr>
        <w:t>,</w:t>
      </w:r>
      <w:r w:rsidR="004B2567" w:rsidRPr="002C3A99">
        <w:rPr>
          <w:iCs/>
          <w:sz w:val="22"/>
          <w:szCs w:val="22"/>
        </w:rPr>
        <w:t xml:space="preserve"> </w:t>
      </w:r>
      <w:proofErr w:type="spellStart"/>
      <w:r w:rsidR="004B2567" w:rsidRPr="002C3A99">
        <w:rPr>
          <w:iCs/>
          <w:sz w:val="22"/>
          <w:szCs w:val="22"/>
          <w:lang w:val="en-US"/>
        </w:rPr>
        <w:t>iQ</w:t>
      </w:r>
      <w:r w:rsidR="009B3367" w:rsidRPr="002C3A99">
        <w:rPr>
          <w:iCs/>
          <w:sz w:val="22"/>
          <w:szCs w:val="22"/>
          <w:lang w:val="en-US"/>
        </w:rPr>
        <w:t>UIK</w:t>
      </w:r>
      <w:proofErr w:type="spellEnd"/>
      <w:r w:rsidR="004B2567" w:rsidRPr="002C3A99">
        <w:rPr>
          <w:iCs/>
          <w:sz w:val="22"/>
          <w:szCs w:val="22"/>
        </w:rPr>
        <w:t>,</w:t>
      </w:r>
      <w:r w:rsidR="003454C3" w:rsidRPr="002C3A99">
        <w:rPr>
          <w:iCs/>
          <w:sz w:val="22"/>
          <w:szCs w:val="22"/>
        </w:rPr>
        <w:t xml:space="preserve"> </w:t>
      </w:r>
      <w:r w:rsidR="009B3367" w:rsidRPr="002C3A99">
        <w:rPr>
          <w:iCs/>
          <w:sz w:val="22"/>
          <w:szCs w:val="22"/>
          <w:lang w:val="en-US"/>
        </w:rPr>
        <w:t>QUIK</w:t>
      </w:r>
      <w:r w:rsidR="009B3367" w:rsidRPr="002C3A99">
        <w:rPr>
          <w:iCs/>
          <w:sz w:val="22"/>
          <w:szCs w:val="22"/>
        </w:rPr>
        <w:t xml:space="preserve"> </w:t>
      </w:r>
      <w:r w:rsidR="009B3367" w:rsidRPr="002C3A99">
        <w:rPr>
          <w:iCs/>
          <w:sz w:val="22"/>
          <w:szCs w:val="22"/>
          <w:lang w:val="en-US"/>
        </w:rPr>
        <w:t>Android</w:t>
      </w:r>
      <w:r w:rsidR="009B3367" w:rsidRPr="002C3A99">
        <w:rPr>
          <w:iCs/>
          <w:sz w:val="22"/>
          <w:szCs w:val="22"/>
        </w:rPr>
        <w:t xml:space="preserve">, </w:t>
      </w:r>
      <w:proofErr w:type="spellStart"/>
      <w:r w:rsidR="003454C3" w:rsidRPr="002C3A99">
        <w:rPr>
          <w:iCs/>
          <w:sz w:val="22"/>
          <w:szCs w:val="22"/>
        </w:rPr>
        <w:t>webQUIK</w:t>
      </w:r>
      <w:proofErr w:type="spellEnd"/>
      <w:r w:rsidR="00837D94" w:rsidRPr="002C3A99">
        <w:rPr>
          <w:iCs/>
          <w:sz w:val="22"/>
          <w:szCs w:val="22"/>
        </w:rPr>
        <w:t xml:space="preserve">, </w:t>
      </w:r>
      <w:r w:rsidR="00837D94" w:rsidRPr="002C3A99">
        <w:rPr>
          <w:iCs/>
          <w:sz w:val="22"/>
          <w:szCs w:val="22"/>
          <w:lang w:val="en-US"/>
        </w:rPr>
        <w:t>QIS</w:t>
      </w:r>
      <w:r w:rsidR="00163822" w:rsidRPr="002C3A99">
        <w:rPr>
          <w:iCs/>
          <w:sz w:val="22"/>
          <w:szCs w:val="22"/>
        </w:rPr>
        <w:t>.</w:t>
      </w:r>
    </w:p>
    <w:p w:rsidR="00DA5D3B" w:rsidRPr="002C3A99" w:rsidRDefault="009A3CFC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2C3A99">
        <w:rPr>
          <w:color w:val="000000"/>
          <w:sz w:val="22"/>
          <w:szCs w:val="22"/>
        </w:rPr>
        <w:t xml:space="preserve">2.2.5. </w:t>
      </w:r>
      <w:r w:rsidR="00DA5D3B" w:rsidRPr="002C3A99">
        <w:rPr>
          <w:color w:val="000000"/>
          <w:sz w:val="22"/>
          <w:szCs w:val="22"/>
        </w:rPr>
        <w:t xml:space="preserve">Клиент самостоятельно устанавливает программное обеспечение клиентской части ИТС на компьютер Клиента, подключенный к Интернету. </w:t>
      </w:r>
      <w:r w:rsidR="00DE5AE8" w:rsidRPr="002C3A99">
        <w:rPr>
          <w:color w:val="000000"/>
          <w:sz w:val="22"/>
          <w:szCs w:val="22"/>
        </w:rPr>
        <w:t>Технические требования к компьютеру Клиента и каналам связи размещены на WEB-сайтах ИТС и</w:t>
      </w:r>
      <w:r w:rsidR="00991DD7" w:rsidRPr="002C3A99">
        <w:rPr>
          <w:color w:val="000000"/>
          <w:sz w:val="22"/>
          <w:szCs w:val="22"/>
        </w:rPr>
        <w:t>ли</w:t>
      </w:r>
      <w:r w:rsidR="00DE5AE8" w:rsidRPr="002C3A99">
        <w:rPr>
          <w:color w:val="000000"/>
          <w:sz w:val="22"/>
          <w:szCs w:val="22"/>
        </w:rPr>
        <w:t xml:space="preserve"> могут быть предоставлены Компанией по запросу Клиента. </w:t>
      </w:r>
    </w:p>
    <w:p w:rsidR="00026101" w:rsidRPr="002C3A99" w:rsidRDefault="00DA5D3B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2C3A99">
        <w:rPr>
          <w:color w:val="000000"/>
          <w:sz w:val="22"/>
          <w:szCs w:val="22"/>
        </w:rPr>
        <w:t xml:space="preserve">Установка ИТС заключается в последовательном выполнении стандартных действий операционной системы </w:t>
      </w:r>
      <w:r w:rsidRPr="002C3A99">
        <w:rPr>
          <w:color w:val="000000"/>
          <w:sz w:val="22"/>
          <w:szCs w:val="22"/>
          <w:lang w:val="en-US"/>
        </w:rPr>
        <w:t>Windows</w:t>
      </w:r>
      <w:r w:rsidRPr="002C3A99">
        <w:rPr>
          <w:color w:val="000000"/>
          <w:sz w:val="22"/>
          <w:szCs w:val="22"/>
        </w:rPr>
        <w:t xml:space="preserve"> на компьютере </w:t>
      </w:r>
      <w:r w:rsidR="00026101" w:rsidRPr="002C3A99">
        <w:rPr>
          <w:color w:val="000000"/>
          <w:sz w:val="22"/>
          <w:szCs w:val="22"/>
        </w:rPr>
        <w:t>Клиента</w:t>
      </w:r>
      <w:r w:rsidRPr="002C3A99">
        <w:rPr>
          <w:color w:val="000000"/>
          <w:sz w:val="22"/>
          <w:szCs w:val="22"/>
        </w:rPr>
        <w:t xml:space="preserve"> в соответствии с инструкциями на экране монитора компьютера Клиента.</w:t>
      </w:r>
    </w:p>
    <w:p w:rsidR="00026101" w:rsidRPr="002C3A99" w:rsidRDefault="009A3CFC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2C3A99">
        <w:rPr>
          <w:sz w:val="22"/>
          <w:szCs w:val="22"/>
        </w:rPr>
        <w:t xml:space="preserve">2.2.6. </w:t>
      </w:r>
      <w:r w:rsidR="009E44B1" w:rsidRPr="002C3A99">
        <w:rPr>
          <w:sz w:val="22"/>
          <w:szCs w:val="22"/>
        </w:rPr>
        <w:t>Клиент, обслуживаемый Компанией с использованием ИТС QUIK</w:t>
      </w:r>
      <w:r w:rsidR="0050349D" w:rsidRPr="002C3A99">
        <w:rPr>
          <w:sz w:val="22"/>
          <w:szCs w:val="22"/>
        </w:rPr>
        <w:t xml:space="preserve"> (за исключением </w:t>
      </w:r>
      <w:r w:rsidR="008054D2" w:rsidRPr="002C3A99">
        <w:rPr>
          <w:sz w:val="22"/>
          <w:szCs w:val="22"/>
        </w:rPr>
        <w:t>использовани</w:t>
      </w:r>
      <w:r w:rsidR="00E4749A" w:rsidRPr="002C3A99">
        <w:rPr>
          <w:sz w:val="22"/>
          <w:szCs w:val="22"/>
        </w:rPr>
        <w:t>я</w:t>
      </w:r>
      <w:r w:rsidR="008054D2" w:rsidRPr="002C3A99">
        <w:rPr>
          <w:sz w:val="22"/>
          <w:szCs w:val="22"/>
        </w:rPr>
        <w:t xml:space="preserve"> ИТС QUIK в реализац</w:t>
      </w:r>
      <w:r w:rsidR="00E4749A" w:rsidRPr="002C3A99">
        <w:rPr>
          <w:sz w:val="22"/>
          <w:szCs w:val="22"/>
        </w:rPr>
        <w:t>иях</w:t>
      </w:r>
      <w:r w:rsidR="008054D2" w:rsidRPr="002C3A99">
        <w:rPr>
          <w:sz w:val="22"/>
          <w:szCs w:val="22"/>
        </w:rPr>
        <w:t xml:space="preserve"> </w:t>
      </w:r>
      <w:r w:rsidR="00303C18" w:rsidRPr="002C3A99">
        <w:rPr>
          <w:sz w:val="22"/>
          <w:szCs w:val="22"/>
        </w:rPr>
        <w:t>клиентского терминала</w:t>
      </w:r>
      <w:r w:rsidR="00303C18" w:rsidRPr="002C3A99">
        <w:rPr>
          <w:iCs/>
          <w:sz w:val="22"/>
          <w:szCs w:val="22"/>
        </w:rPr>
        <w:t xml:space="preserve"> </w:t>
      </w:r>
      <w:r w:rsidR="008054D2" w:rsidRPr="002C3A99">
        <w:rPr>
          <w:iCs/>
          <w:sz w:val="22"/>
          <w:szCs w:val="22"/>
          <w:lang w:val="en-US"/>
        </w:rPr>
        <w:t>w</w:t>
      </w:r>
      <w:proofErr w:type="spellStart"/>
      <w:r w:rsidR="008054D2" w:rsidRPr="002C3A99">
        <w:rPr>
          <w:iCs/>
          <w:sz w:val="22"/>
          <w:szCs w:val="22"/>
        </w:rPr>
        <w:t>ebQUIK</w:t>
      </w:r>
      <w:proofErr w:type="spellEnd"/>
      <w:r w:rsidR="00E4749A" w:rsidRPr="002C3A99">
        <w:rPr>
          <w:iCs/>
          <w:sz w:val="22"/>
          <w:szCs w:val="22"/>
        </w:rPr>
        <w:t xml:space="preserve"> </w:t>
      </w:r>
      <w:r w:rsidR="009D62EC" w:rsidRPr="002C3A99">
        <w:rPr>
          <w:iCs/>
          <w:sz w:val="22"/>
          <w:szCs w:val="22"/>
        </w:rPr>
        <w:t xml:space="preserve"> и</w:t>
      </w:r>
      <w:r w:rsidR="00E4749A" w:rsidRPr="002C3A99">
        <w:rPr>
          <w:iCs/>
          <w:sz w:val="22"/>
          <w:szCs w:val="22"/>
        </w:rPr>
        <w:t xml:space="preserve"> </w:t>
      </w:r>
      <w:r w:rsidR="00E4749A" w:rsidRPr="002C3A99">
        <w:rPr>
          <w:iCs/>
          <w:sz w:val="22"/>
          <w:szCs w:val="22"/>
          <w:lang w:val="en-US"/>
        </w:rPr>
        <w:t>QIS</w:t>
      </w:r>
      <w:r w:rsidR="008054D2" w:rsidRPr="002C3A99">
        <w:rPr>
          <w:iCs/>
          <w:sz w:val="22"/>
          <w:szCs w:val="22"/>
        </w:rPr>
        <w:t>)</w:t>
      </w:r>
      <w:r w:rsidR="009E44B1" w:rsidRPr="002C3A99">
        <w:rPr>
          <w:sz w:val="22"/>
          <w:szCs w:val="22"/>
        </w:rPr>
        <w:t>, обязан до начала обмена Сторонами электронными документами в ИТС QUIK сформировать и зарегистрировать в Компании криптографические ключи. Для этих целей Клиент использует «Программу генерации ключей» (файл keygen.exe), поставляемую вместе с ИТС QUIK.</w:t>
      </w:r>
      <w:r w:rsidR="00026101" w:rsidRPr="002C3A99">
        <w:rPr>
          <w:color w:val="000000"/>
          <w:sz w:val="22"/>
          <w:szCs w:val="22"/>
        </w:rPr>
        <w:t xml:space="preserve"> </w:t>
      </w:r>
    </w:p>
    <w:p w:rsidR="00026101" w:rsidRPr="002C3A99" w:rsidRDefault="00026101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2C3A99">
        <w:rPr>
          <w:color w:val="000000"/>
          <w:sz w:val="22"/>
          <w:szCs w:val="22"/>
        </w:rPr>
        <w:t xml:space="preserve">Формирование секретного и открытого ключей осуществляется Клиентом  путем последовательного выполнения стандартных действий операционной системы </w:t>
      </w:r>
      <w:r w:rsidRPr="002C3A99">
        <w:rPr>
          <w:color w:val="000000"/>
          <w:sz w:val="22"/>
          <w:szCs w:val="22"/>
          <w:lang w:val="en-US"/>
        </w:rPr>
        <w:t>Windows</w:t>
      </w:r>
      <w:r w:rsidRPr="002C3A99">
        <w:rPr>
          <w:color w:val="000000"/>
          <w:sz w:val="22"/>
          <w:szCs w:val="22"/>
        </w:rPr>
        <w:t xml:space="preserve"> на компьютере Клиента в соответствии с инструкциями на экране монитора компьютера Клиента.</w:t>
      </w:r>
    </w:p>
    <w:p w:rsidR="00026101" w:rsidRPr="002C3A99" w:rsidRDefault="00026101" w:rsidP="00A9666F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2C3A99">
        <w:rPr>
          <w:sz w:val="22"/>
          <w:szCs w:val="22"/>
        </w:rPr>
        <w:t xml:space="preserve">В результате успешного создания ключей на дискете (ином носителе) должны сформироваться два файла: файл секретного (закрытого) ключа </w:t>
      </w:r>
      <w:r w:rsidRPr="002C3A99">
        <w:rPr>
          <w:sz w:val="22"/>
          <w:szCs w:val="22"/>
          <w:lang w:val="en-US"/>
        </w:rPr>
        <w:t>RSA</w:t>
      </w:r>
      <w:r w:rsidRPr="002C3A99">
        <w:rPr>
          <w:sz w:val="22"/>
          <w:szCs w:val="22"/>
        </w:rPr>
        <w:t xml:space="preserve"> </w:t>
      </w:r>
      <w:r w:rsidR="00A9666F" w:rsidRPr="002C3A99">
        <w:rPr>
          <w:sz w:val="22"/>
          <w:szCs w:val="22"/>
        </w:rPr>
        <w:t>–</w:t>
      </w:r>
      <w:r w:rsidRPr="002C3A99">
        <w:rPr>
          <w:sz w:val="22"/>
          <w:szCs w:val="22"/>
        </w:rPr>
        <w:t xml:space="preserve"> </w:t>
      </w:r>
      <w:proofErr w:type="spellStart"/>
      <w:r w:rsidRPr="002C3A99">
        <w:rPr>
          <w:bCs/>
          <w:sz w:val="22"/>
          <w:szCs w:val="22"/>
        </w:rPr>
        <w:t>secring.txk</w:t>
      </w:r>
      <w:proofErr w:type="spellEnd"/>
      <w:r w:rsidRPr="002C3A99">
        <w:rPr>
          <w:b/>
          <w:sz w:val="22"/>
          <w:szCs w:val="22"/>
        </w:rPr>
        <w:t xml:space="preserve"> </w:t>
      </w:r>
      <w:r w:rsidRPr="002C3A99">
        <w:rPr>
          <w:sz w:val="22"/>
          <w:szCs w:val="22"/>
        </w:rPr>
        <w:t xml:space="preserve">и файл открытого (публичного)  ключа </w:t>
      </w:r>
      <w:r w:rsidRPr="002C3A99">
        <w:rPr>
          <w:sz w:val="22"/>
          <w:szCs w:val="22"/>
          <w:lang w:val="en-US"/>
        </w:rPr>
        <w:t>RSA</w:t>
      </w:r>
      <w:r w:rsidRPr="002C3A99">
        <w:rPr>
          <w:sz w:val="22"/>
          <w:szCs w:val="22"/>
        </w:rPr>
        <w:t xml:space="preserve"> </w:t>
      </w:r>
      <w:r w:rsidR="00A9666F" w:rsidRPr="002C3A99">
        <w:rPr>
          <w:sz w:val="22"/>
          <w:szCs w:val="22"/>
        </w:rPr>
        <w:t>–</w:t>
      </w:r>
      <w:r w:rsidRPr="002C3A99">
        <w:rPr>
          <w:sz w:val="22"/>
          <w:szCs w:val="22"/>
        </w:rPr>
        <w:t xml:space="preserve"> </w:t>
      </w:r>
      <w:proofErr w:type="spellStart"/>
      <w:r w:rsidRPr="002C3A99">
        <w:rPr>
          <w:bCs/>
          <w:sz w:val="22"/>
          <w:szCs w:val="22"/>
        </w:rPr>
        <w:t>pubring.txk</w:t>
      </w:r>
      <w:proofErr w:type="spellEnd"/>
      <w:r w:rsidRPr="002C3A99">
        <w:rPr>
          <w:sz w:val="22"/>
          <w:szCs w:val="22"/>
        </w:rPr>
        <w:t>.</w:t>
      </w:r>
    </w:p>
    <w:p w:rsidR="00026101" w:rsidRPr="002C3A99" w:rsidRDefault="00026101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2C3A99">
        <w:rPr>
          <w:color w:val="000000"/>
          <w:sz w:val="22"/>
          <w:szCs w:val="22"/>
        </w:rPr>
        <w:t xml:space="preserve">Файл </w:t>
      </w:r>
      <w:proofErr w:type="spellStart"/>
      <w:r w:rsidRPr="002C3A99">
        <w:rPr>
          <w:color w:val="000000"/>
          <w:sz w:val="22"/>
          <w:szCs w:val="22"/>
        </w:rPr>
        <w:t>pubrin</w:t>
      </w:r>
      <w:proofErr w:type="spellEnd"/>
      <w:r w:rsidRPr="002C3A99">
        <w:rPr>
          <w:color w:val="000000"/>
          <w:sz w:val="22"/>
          <w:szCs w:val="22"/>
          <w:lang w:val="en-US"/>
        </w:rPr>
        <w:t>g</w:t>
      </w:r>
      <w:r w:rsidRPr="002C3A99">
        <w:rPr>
          <w:color w:val="000000"/>
          <w:sz w:val="22"/>
          <w:szCs w:val="22"/>
        </w:rPr>
        <w:t>.</w:t>
      </w:r>
      <w:proofErr w:type="spellStart"/>
      <w:r w:rsidRPr="002C3A99">
        <w:rPr>
          <w:color w:val="000000"/>
          <w:sz w:val="22"/>
          <w:szCs w:val="22"/>
        </w:rPr>
        <w:t>txk</w:t>
      </w:r>
      <w:proofErr w:type="spellEnd"/>
      <w:r w:rsidRPr="002C3A99">
        <w:rPr>
          <w:color w:val="000000"/>
          <w:sz w:val="22"/>
          <w:szCs w:val="22"/>
        </w:rPr>
        <w:t xml:space="preserve"> Клиент обязан </w:t>
      </w:r>
      <w:r w:rsidRPr="002C3A99">
        <w:rPr>
          <w:sz w:val="22"/>
          <w:szCs w:val="22"/>
        </w:rPr>
        <w:t xml:space="preserve">передать в </w:t>
      </w:r>
      <w:r w:rsidR="00DD4426" w:rsidRPr="002C3A99">
        <w:rPr>
          <w:sz w:val="22"/>
          <w:szCs w:val="22"/>
        </w:rPr>
        <w:t>отдел М</w:t>
      </w:r>
      <w:r w:rsidRPr="002C3A99">
        <w:rPr>
          <w:sz w:val="22"/>
          <w:szCs w:val="22"/>
        </w:rPr>
        <w:t>идл-офис АО ИФК «Солид» для регистрации</w:t>
      </w:r>
      <w:r w:rsidRPr="002C3A99">
        <w:rPr>
          <w:color w:val="000000"/>
          <w:sz w:val="22"/>
          <w:szCs w:val="22"/>
        </w:rPr>
        <w:t xml:space="preserve">. Передача файла открытого ключа осуществляется по электронной почте путём отправки сообщения на адрес </w:t>
      </w:r>
      <w:hyperlink r:id="rId9" w:history="1">
        <w:r w:rsidRPr="002C3A99">
          <w:rPr>
            <w:rStyle w:val="a5"/>
            <w:sz w:val="22"/>
            <w:szCs w:val="22"/>
            <w:lang w:val="en-US"/>
          </w:rPr>
          <w:t>quik</w:t>
        </w:r>
        <w:r w:rsidRPr="002C3A99">
          <w:rPr>
            <w:rStyle w:val="a5"/>
            <w:sz w:val="22"/>
            <w:szCs w:val="22"/>
          </w:rPr>
          <w:t>@</w:t>
        </w:r>
        <w:r w:rsidRPr="002C3A99">
          <w:rPr>
            <w:rStyle w:val="a5"/>
            <w:sz w:val="22"/>
            <w:szCs w:val="22"/>
            <w:lang w:val="en-US"/>
          </w:rPr>
          <w:t>solid</w:t>
        </w:r>
        <w:r w:rsidRPr="002C3A99">
          <w:rPr>
            <w:rStyle w:val="a5"/>
            <w:sz w:val="22"/>
            <w:szCs w:val="22"/>
          </w:rPr>
          <w:t>-</w:t>
        </w:r>
        <w:r w:rsidRPr="002C3A99">
          <w:rPr>
            <w:rStyle w:val="a5"/>
            <w:sz w:val="22"/>
            <w:szCs w:val="22"/>
            <w:lang w:val="en-US"/>
          </w:rPr>
          <w:t>ifc</w:t>
        </w:r>
        <w:r w:rsidRPr="002C3A99">
          <w:rPr>
            <w:rStyle w:val="a5"/>
            <w:sz w:val="22"/>
            <w:szCs w:val="22"/>
          </w:rPr>
          <w:t>.</w:t>
        </w:r>
        <w:proofErr w:type="spellStart"/>
        <w:r w:rsidRPr="002C3A99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2C3A99">
        <w:rPr>
          <w:color w:val="000000"/>
          <w:sz w:val="22"/>
          <w:szCs w:val="22"/>
        </w:rPr>
        <w:t xml:space="preserve">, содержащего файл </w:t>
      </w:r>
      <w:proofErr w:type="spellStart"/>
      <w:r w:rsidRPr="002C3A99">
        <w:rPr>
          <w:color w:val="000000"/>
          <w:sz w:val="22"/>
          <w:szCs w:val="22"/>
          <w:lang w:val="en-US"/>
        </w:rPr>
        <w:t>pubring</w:t>
      </w:r>
      <w:proofErr w:type="spellEnd"/>
      <w:r w:rsidRPr="002C3A99">
        <w:rPr>
          <w:color w:val="000000"/>
          <w:sz w:val="22"/>
          <w:szCs w:val="22"/>
        </w:rPr>
        <w:t>.</w:t>
      </w:r>
      <w:proofErr w:type="spellStart"/>
      <w:r w:rsidRPr="002C3A99">
        <w:rPr>
          <w:color w:val="000000"/>
          <w:sz w:val="22"/>
          <w:szCs w:val="22"/>
          <w:lang w:val="en-US"/>
        </w:rPr>
        <w:t>txk</w:t>
      </w:r>
      <w:proofErr w:type="spellEnd"/>
      <w:r w:rsidRPr="002C3A99">
        <w:rPr>
          <w:color w:val="000000"/>
          <w:sz w:val="22"/>
          <w:szCs w:val="22"/>
        </w:rPr>
        <w:t xml:space="preserve"> в виде вложения. Отправляемое сообщение в качестве темы должно содержать </w:t>
      </w:r>
      <w:r w:rsidRPr="002C3A99">
        <w:rPr>
          <w:b/>
          <w:color w:val="000000"/>
          <w:sz w:val="22"/>
          <w:szCs w:val="22"/>
        </w:rPr>
        <w:t xml:space="preserve">«Регистрация ключа </w:t>
      </w:r>
      <w:r w:rsidRPr="002C3A99">
        <w:rPr>
          <w:b/>
          <w:color w:val="000000"/>
          <w:sz w:val="22"/>
          <w:szCs w:val="22"/>
          <w:lang w:val="en-US"/>
        </w:rPr>
        <w:t>QUIK</w:t>
      </w:r>
      <w:r w:rsidRPr="002C3A99">
        <w:rPr>
          <w:b/>
          <w:color w:val="000000"/>
          <w:sz w:val="22"/>
          <w:szCs w:val="22"/>
        </w:rPr>
        <w:t>»</w:t>
      </w:r>
      <w:r w:rsidRPr="002C3A99">
        <w:rPr>
          <w:color w:val="000000"/>
          <w:sz w:val="22"/>
          <w:szCs w:val="22"/>
        </w:rPr>
        <w:t xml:space="preserve">. Само сообщение составляется в произвольной форме, но, в обязательном порядке содержит фамилию, имя и отчество </w:t>
      </w:r>
      <w:r w:rsidR="00E92FE5" w:rsidRPr="002C3A99">
        <w:rPr>
          <w:color w:val="000000"/>
          <w:sz w:val="22"/>
          <w:szCs w:val="22"/>
        </w:rPr>
        <w:t xml:space="preserve">(наименование для юридических лиц) </w:t>
      </w:r>
      <w:r w:rsidRPr="002C3A99">
        <w:rPr>
          <w:color w:val="000000"/>
          <w:sz w:val="22"/>
          <w:szCs w:val="22"/>
        </w:rPr>
        <w:t>Клиента, а также номер и дату заключения Договора. Сообщение должно быть отправлено с электронного адреса, указанного в Анкете Клиента.</w:t>
      </w:r>
    </w:p>
    <w:p w:rsidR="009E44B1" w:rsidRPr="002C3A99" w:rsidRDefault="009A3CFC" w:rsidP="00A9666F">
      <w:pPr>
        <w:numPr>
          <w:ilvl w:val="0"/>
          <w:numId w:val="0"/>
        </w:num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 xml:space="preserve">2.2.7. </w:t>
      </w:r>
      <w:r w:rsidR="00026101" w:rsidRPr="002C3A99">
        <w:rPr>
          <w:color w:val="000000"/>
          <w:sz w:val="22"/>
          <w:szCs w:val="22"/>
        </w:rPr>
        <w:t>Компания осуществляет регистрацию ключа в течение одного рабочего дня</w:t>
      </w:r>
      <w:r w:rsidR="00E4749A" w:rsidRPr="002C3A99">
        <w:rPr>
          <w:color w:val="000000"/>
          <w:sz w:val="22"/>
          <w:szCs w:val="22"/>
        </w:rPr>
        <w:t>.</w:t>
      </w:r>
      <w:r w:rsidR="00026101" w:rsidRPr="002C3A99">
        <w:rPr>
          <w:color w:val="000000"/>
          <w:sz w:val="22"/>
          <w:szCs w:val="22"/>
        </w:rPr>
        <w:t xml:space="preserve"> Уведомление о регистрации ключа пересылается на тот же электронный адрес, с которого пришло сообщение с требованием регистрации ключа.</w:t>
      </w:r>
    </w:p>
    <w:p w:rsidR="00DA5D3B" w:rsidRPr="002C3A99" w:rsidRDefault="009A3CFC" w:rsidP="00A9666F">
      <w:pPr>
        <w:numPr>
          <w:ilvl w:val="0"/>
          <w:numId w:val="0"/>
        </w:numPr>
        <w:tabs>
          <w:tab w:val="num" w:pos="1413"/>
        </w:tabs>
        <w:ind w:firstLine="720"/>
        <w:jc w:val="both"/>
        <w:rPr>
          <w:color w:val="000000"/>
          <w:sz w:val="22"/>
          <w:szCs w:val="22"/>
        </w:rPr>
      </w:pPr>
      <w:r w:rsidRPr="002C3A99">
        <w:rPr>
          <w:color w:val="000000"/>
          <w:sz w:val="22"/>
          <w:szCs w:val="22"/>
        </w:rPr>
        <w:t xml:space="preserve">2.2.8. </w:t>
      </w:r>
      <w:r w:rsidR="00DA5D3B" w:rsidRPr="002C3A99">
        <w:rPr>
          <w:color w:val="000000"/>
          <w:sz w:val="22"/>
          <w:szCs w:val="22"/>
        </w:rPr>
        <w:t xml:space="preserve">Клиент может приступить к работе с ИТС </w:t>
      </w:r>
      <w:r w:rsidR="00026101" w:rsidRPr="002C3A99">
        <w:rPr>
          <w:color w:val="000000"/>
          <w:sz w:val="22"/>
          <w:szCs w:val="22"/>
        </w:rPr>
        <w:t>после регистрации Компанией открытого ключа (для Клиентов, работающих с ИТС QUIK</w:t>
      </w:r>
      <w:r w:rsidR="008054D2" w:rsidRPr="002C3A99">
        <w:rPr>
          <w:color w:val="000000"/>
          <w:sz w:val="22"/>
          <w:szCs w:val="22"/>
        </w:rPr>
        <w:t xml:space="preserve">, кроме </w:t>
      </w:r>
      <w:r w:rsidR="008054D2" w:rsidRPr="002C3A99">
        <w:rPr>
          <w:sz w:val="22"/>
          <w:szCs w:val="22"/>
        </w:rPr>
        <w:t>реализаци</w:t>
      </w:r>
      <w:r w:rsidR="00E4749A" w:rsidRPr="002C3A99">
        <w:rPr>
          <w:sz w:val="22"/>
          <w:szCs w:val="22"/>
        </w:rPr>
        <w:t>й</w:t>
      </w:r>
      <w:r w:rsidR="008054D2" w:rsidRPr="002C3A99">
        <w:rPr>
          <w:sz w:val="22"/>
          <w:szCs w:val="22"/>
        </w:rPr>
        <w:t xml:space="preserve"> </w:t>
      </w:r>
      <w:r w:rsidR="00303C18" w:rsidRPr="002C3A99">
        <w:rPr>
          <w:sz w:val="22"/>
          <w:szCs w:val="22"/>
        </w:rPr>
        <w:t>клиентского терминала</w:t>
      </w:r>
      <w:r w:rsidR="00303C18" w:rsidRPr="002C3A99">
        <w:rPr>
          <w:iCs/>
          <w:sz w:val="22"/>
          <w:szCs w:val="22"/>
        </w:rPr>
        <w:t xml:space="preserve"> </w:t>
      </w:r>
      <w:r w:rsidR="008054D2" w:rsidRPr="002C3A99">
        <w:rPr>
          <w:iCs/>
          <w:sz w:val="22"/>
          <w:szCs w:val="22"/>
          <w:lang w:val="en-US"/>
        </w:rPr>
        <w:t>w</w:t>
      </w:r>
      <w:proofErr w:type="spellStart"/>
      <w:r w:rsidR="008054D2" w:rsidRPr="002C3A99">
        <w:rPr>
          <w:iCs/>
          <w:sz w:val="22"/>
          <w:szCs w:val="22"/>
        </w:rPr>
        <w:t>ebQUIK</w:t>
      </w:r>
      <w:proofErr w:type="spellEnd"/>
      <w:r w:rsidR="00E4749A" w:rsidRPr="002C3A99">
        <w:rPr>
          <w:iCs/>
          <w:sz w:val="22"/>
          <w:szCs w:val="22"/>
        </w:rPr>
        <w:t xml:space="preserve"> </w:t>
      </w:r>
      <w:r w:rsidR="009D62EC" w:rsidRPr="002C3A99">
        <w:rPr>
          <w:iCs/>
          <w:sz w:val="22"/>
          <w:szCs w:val="22"/>
        </w:rPr>
        <w:t>и</w:t>
      </w:r>
      <w:r w:rsidR="00E4749A" w:rsidRPr="002C3A99">
        <w:rPr>
          <w:iCs/>
          <w:sz w:val="22"/>
          <w:szCs w:val="22"/>
        </w:rPr>
        <w:t xml:space="preserve"> </w:t>
      </w:r>
      <w:r w:rsidR="00E4749A" w:rsidRPr="002C3A99">
        <w:rPr>
          <w:iCs/>
          <w:sz w:val="22"/>
          <w:szCs w:val="22"/>
          <w:lang w:val="en-US"/>
        </w:rPr>
        <w:t>QIS</w:t>
      </w:r>
      <w:r w:rsidR="00026101" w:rsidRPr="002C3A99">
        <w:rPr>
          <w:color w:val="000000"/>
          <w:sz w:val="22"/>
          <w:szCs w:val="22"/>
        </w:rPr>
        <w:t>)</w:t>
      </w:r>
      <w:r w:rsidR="00EF70E7" w:rsidRPr="002C3A99">
        <w:rPr>
          <w:color w:val="000000"/>
          <w:sz w:val="22"/>
          <w:szCs w:val="22"/>
        </w:rPr>
        <w:t>,</w:t>
      </w:r>
      <w:r w:rsidR="00026101" w:rsidRPr="002C3A99">
        <w:rPr>
          <w:color w:val="000000"/>
          <w:sz w:val="22"/>
          <w:szCs w:val="22"/>
        </w:rPr>
        <w:t xml:space="preserve"> </w:t>
      </w:r>
      <w:r w:rsidR="00DA5D3B" w:rsidRPr="002C3A99">
        <w:rPr>
          <w:color w:val="000000"/>
          <w:sz w:val="22"/>
          <w:szCs w:val="22"/>
        </w:rPr>
        <w:t>в день зачисления денежных средств и/или ценных бумаг Клиента на соответствующие счета в ИТС. О зачислении денежных средств и/или ценных бумаг Клиент может узнать в рабочие дни с 10.00 до 18.00 по московскому времени в офисе Компании, с помощью сервиса обмена сообщениями ИТС, по телефону или иным способом дистанционного взаимодействия Сторон.</w:t>
      </w:r>
    </w:p>
    <w:p w:rsidR="002A2CDF" w:rsidRPr="002C3A99" w:rsidRDefault="002A2CDF" w:rsidP="00A9666F">
      <w:pPr>
        <w:numPr>
          <w:ilvl w:val="0"/>
          <w:numId w:val="0"/>
        </w:numPr>
        <w:tabs>
          <w:tab w:val="num" w:pos="1413"/>
        </w:tabs>
        <w:ind w:firstLine="720"/>
        <w:jc w:val="both"/>
        <w:rPr>
          <w:color w:val="000000"/>
          <w:sz w:val="22"/>
          <w:szCs w:val="22"/>
        </w:rPr>
      </w:pPr>
      <w:r w:rsidRPr="002C3A99">
        <w:rPr>
          <w:color w:val="000000"/>
          <w:sz w:val="22"/>
          <w:szCs w:val="22"/>
        </w:rPr>
        <w:t xml:space="preserve">2.2.9 При использовании Клиентом реализации клиентского терминала </w:t>
      </w:r>
      <w:proofErr w:type="spellStart"/>
      <w:r w:rsidRPr="002C3A99">
        <w:rPr>
          <w:color w:val="000000"/>
          <w:sz w:val="22"/>
          <w:szCs w:val="22"/>
          <w:lang w:val="en-US"/>
        </w:rPr>
        <w:t>webQUIK</w:t>
      </w:r>
      <w:proofErr w:type="spellEnd"/>
      <w:r w:rsidR="0050208A" w:rsidRPr="002C3A99">
        <w:rPr>
          <w:color w:val="000000"/>
          <w:sz w:val="22"/>
          <w:szCs w:val="22"/>
        </w:rPr>
        <w:t xml:space="preserve">, либо клиентского терминала </w:t>
      </w:r>
      <w:r w:rsidR="0050208A" w:rsidRPr="002C3A99">
        <w:rPr>
          <w:color w:val="000000"/>
          <w:sz w:val="22"/>
          <w:szCs w:val="22"/>
          <w:lang w:val="en-US"/>
        </w:rPr>
        <w:t>QIS</w:t>
      </w:r>
      <w:r w:rsidR="0050208A" w:rsidRPr="002C3A99">
        <w:rPr>
          <w:color w:val="000000"/>
          <w:sz w:val="22"/>
          <w:szCs w:val="22"/>
        </w:rPr>
        <w:t xml:space="preserve">, </w:t>
      </w:r>
      <w:r w:rsidRPr="002C3A99">
        <w:rPr>
          <w:color w:val="000000"/>
          <w:sz w:val="22"/>
          <w:szCs w:val="22"/>
        </w:rPr>
        <w:t xml:space="preserve">формирование </w:t>
      </w:r>
      <w:r w:rsidR="000C743A" w:rsidRPr="002C3A99">
        <w:rPr>
          <w:color w:val="000000"/>
          <w:sz w:val="22"/>
          <w:szCs w:val="22"/>
        </w:rPr>
        <w:t xml:space="preserve">криптографических </w:t>
      </w:r>
      <w:r w:rsidRPr="002C3A99">
        <w:rPr>
          <w:color w:val="000000"/>
          <w:sz w:val="22"/>
          <w:szCs w:val="22"/>
        </w:rPr>
        <w:t xml:space="preserve">ключей не </w:t>
      </w:r>
      <w:r w:rsidR="000C743A" w:rsidRPr="002C3A99">
        <w:rPr>
          <w:color w:val="000000"/>
          <w:sz w:val="22"/>
          <w:szCs w:val="22"/>
        </w:rPr>
        <w:t>предусмотрено разработчиками</w:t>
      </w:r>
      <w:r w:rsidR="00565665" w:rsidRPr="002C3A99">
        <w:rPr>
          <w:color w:val="000000"/>
          <w:sz w:val="22"/>
          <w:szCs w:val="22"/>
        </w:rPr>
        <w:t xml:space="preserve"> клиентских терминалов</w:t>
      </w:r>
      <w:r w:rsidR="001051C6" w:rsidRPr="002C3A99">
        <w:rPr>
          <w:color w:val="000000"/>
          <w:sz w:val="22"/>
          <w:szCs w:val="22"/>
        </w:rPr>
        <w:t>.</w:t>
      </w:r>
      <w:r w:rsidRPr="002C3A99">
        <w:rPr>
          <w:color w:val="000000"/>
          <w:sz w:val="22"/>
          <w:szCs w:val="22"/>
        </w:rPr>
        <w:t xml:space="preserve"> </w:t>
      </w:r>
      <w:r w:rsidR="00F96168" w:rsidRPr="002C3A99">
        <w:rPr>
          <w:color w:val="000000"/>
          <w:sz w:val="22"/>
          <w:szCs w:val="22"/>
        </w:rPr>
        <w:t xml:space="preserve">Клиенту, по его выбору, предоставляется либо опечатанный конверт, содержащий атрибуты доступа (а именно: системное имя, пароль и адрес </w:t>
      </w:r>
      <w:r w:rsidR="00716A8C" w:rsidRPr="002C3A99">
        <w:rPr>
          <w:color w:val="000000"/>
          <w:sz w:val="22"/>
          <w:szCs w:val="22"/>
          <w:lang w:val="en-US"/>
        </w:rPr>
        <w:t>WEB</w:t>
      </w:r>
      <w:r w:rsidR="00F96168" w:rsidRPr="002C3A99">
        <w:rPr>
          <w:color w:val="000000"/>
          <w:sz w:val="22"/>
          <w:szCs w:val="22"/>
        </w:rPr>
        <w:t>-сервера, служащего для Клиента точкой подключения к ИТС)</w:t>
      </w:r>
      <w:r w:rsidR="0050208A" w:rsidRPr="002C3A99">
        <w:rPr>
          <w:color w:val="000000"/>
          <w:sz w:val="22"/>
          <w:szCs w:val="22"/>
        </w:rPr>
        <w:t xml:space="preserve">, либо атрибуты доступа пересылаются на адрес электронной почты Клиента. В случае если атрибуты доступа передаются </w:t>
      </w:r>
      <w:r w:rsidR="00716A8C" w:rsidRPr="002C3A99">
        <w:rPr>
          <w:color w:val="000000"/>
          <w:sz w:val="22"/>
          <w:szCs w:val="22"/>
        </w:rPr>
        <w:t>К</w:t>
      </w:r>
      <w:r w:rsidR="0050208A" w:rsidRPr="002C3A99">
        <w:rPr>
          <w:color w:val="000000"/>
          <w:sz w:val="22"/>
          <w:szCs w:val="22"/>
        </w:rPr>
        <w:t>лиент</w:t>
      </w:r>
      <w:r w:rsidR="00716A8C" w:rsidRPr="002C3A99">
        <w:rPr>
          <w:color w:val="000000"/>
          <w:sz w:val="22"/>
          <w:szCs w:val="22"/>
        </w:rPr>
        <w:t>у</w:t>
      </w:r>
      <w:r w:rsidR="0050208A" w:rsidRPr="002C3A99">
        <w:rPr>
          <w:color w:val="000000"/>
          <w:sz w:val="22"/>
          <w:szCs w:val="22"/>
        </w:rPr>
        <w:t xml:space="preserve"> путем пересылки по электронной почте, Клиент в письменном виде подтверждает своё согласие и принимает на себя риски, связанные с передачей атрибутов доступа по открытым каналам передачи данных.</w:t>
      </w:r>
    </w:p>
    <w:p w:rsidR="00EF512A" w:rsidRPr="002C3A99" w:rsidRDefault="009A3CFC" w:rsidP="00A9666F">
      <w:pPr>
        <w:pStyle w:val="af"/>
        <w:ind w:firstLine="720"/>
        <w:rPr>
          <w:szCs w:val="22"/>
        </w:rPr>
      </w:pPr>
      <w:r w:rsidRPr="002C3A99">
        <w:rPr>
          <w:szCs w:val="22"/>
        </w:rPr>
        <w:t>2.2.</w:t>
      </w:r>
      <w:r w:rsidR="0050208A" w:rsidRPr="002C3A99">
        <w:rPr>
          <w:szCs w:val="22"/>
        </w:rPr>
        <w:t>10</w:t>
      </w:r>
      <w:r w:rsidRPr="002C3A99">
        <w:rPr>
          <w:szCs w:val="22"/>
        </w:rPr>
        <w:t xml:space="preserve">. </w:t>
      </w:r>
      <w:r w:rsidR="009A7048" w:rsidRPr="002C3A99">
        <w:rPr>
          <w:szCs w:val="22"/>
        </w:rPr>
        <w:t xml:space="preserve">Доступ Клиента к работе с ИТС осуществляется путем введения Клиентом переданного ему в соответствии с настоящими Условиями системного имени и пароля </w:t>
      </w:r>
      <w:r w:rsidR="002749CE" w:rsidRPr="002C3A99">
        <w:rPr>
          <w:szCs w:val="22"/>
        </w:rPr>
        <w:t xml:space="preserve">на оборудованном программным обеспечением клиентской части ИТС рабочем месте Клиента по запросу ИТС при подключении клиентской части ИТС к серверу ИТС. </w:t>
      </w:r>
    </w:p>
    <w:p w:rsidR="009A7048" w:rsidRPr="002C3A99" w:rsidRDefault="009A3CFC" w:rsidP="00A9666F">
      <w:pPr>
        <w:pStyle w:val="af"/>
        <w:ind w:firstLine="720"/>
        <w:rPr>
          <w:szCs w:val="22"/>
        </w:rPr>
      </w:pPr>
      <w:r w:rsidRPr="002C3A99">
        <w:rPr>
          <w:szCs w:val="22"/>
        </w:rPr>
        <w:t>2.2.1</w:t>
      </w:r>
      <w:r w:rsidR="0050208A" w:rsidRPr="002C3A99">
        <w:rPr>
          <w:szCs w:val="22"/>
        </w:rPr>
        <w:t>1</w:t>
      </w:r>
      <w:r w:rsidRPr="002C3A99">
        <w:rPr>
          <w:szCs w:val="22"/>
        </w:rPr>
        <w:t xml:space="preserve">. </w:t>
      </w:r>
      <w:r w:rsidR="00771D31" w:rsidRPr="002C3A99">
        <w:rPr>
          <w:szCs w:val="22"/>
        </w:rPr>
        <w:t>Клиент</w:t>
      </w:r>
      <w:r w:rsidR="00241E6B" w:rsidRPr="002C3A99">
        <w:rPr>
          <w:szCs w:val="22"/>
        </w:rPr>
        <w:t>у</w:t>
      </w:r>
      <w:r w:rsidR="00771D31" w:rsidRPr="002C3A99">
        <w:rPr>
          <w:szCs w:val="22"/>
        </w:rPr>
        <w:t>, обслуживаем</w:t>
      </w:r>
      <w:r w:rsidR="00241E6B" w:rsidRPr="002C3A99">
        <w:rPr>
          <w:szCs w:val="22"/>
        </w:rPr>
        <w:t>ому</w:t>
      </w:r>
      <w:r w:rsidR="00771D31" w:rsidRPr="002C3A99">
        <w:rPr>
          <w:szCs w:val="22"/>
        </w:rPr>
        <w:t xml:space="preserve"> с использованием ИТС QUIK,</w:t>
      </w:r>
      <w:r w:rsidR="00241E6B" w:rsidRPr="002C3A99">
        <w:rPr>
          <w:szCs w:val="22"/>
        </w:rPr>
        <w:t xml:space="preserve"> может </w:t>
      </w:r>
      <w:r w:rsidR="004E424D" w:rsidRPr="002C3A99">
        <w:rPr>
          <w:szCs w:val="22"/>
        </w:rPr>
        <w:t xml:space="preserve">быть </w:t>
      </w:r>
      <w:r w:rsidR="00241E6B" w:rsidRPr="002C3A99">
        <w:rPr>
          <w:szCs w:val="22"/>
        </w:rPr>
        <w:t xml:space="preserve">также </w:t>
      </w:r>
      <w:r w:rsidR="004E424D" w:rsidRPr="002C3A99">
        <w:rPr>
          <w:szCs w:val="22"/>
        </w:rPr>
        <w:t xml:space="preserve">сформирован и передан </w:t>
      </w:r>
      <w:r w:rsidR="002C2A0F" w:rsidRPr="002C3A99">
        <w:rPr>
          <w:szCs w:val="22"/>
        </w:rPr>
        <w:t xml:space="preserve">Компанией </w:t>
      </w:r>
      <w:r w:rsidR="004E424D" w:rsidRPr="002C3A99">
        <w:rPr>
          <w:szCs w:val="22"/>
        </w:rPr>
        <w:t>ключев</w:t>
      </w:r>
      <w:r w:rsidR="00E4749A" w:rsidRPr="002C3A99">
        <w:rPr>
          <w:szCs w:val="22"/>
        </w:rPr>
        <w:t>ой</w:t>
      </w:r>
      <w:r w:rsidR="004E424D" w:rsidRPr="002C3A99">
        <w:rPr>
          <w:szCs w:val="22"/>
        </w:rPr>
        <w:t xml:space="preserve"> </w:t>
      </w:r>
      <w:r w:rsidR="00E4749A" w:rsidRPr="002C3A99">
        <w:rPr>
          <w:szCs w:val="22"/>
        </w:rPr>
        <w:t>носитель</w:t>
      </w:r>
      <w:r w:rsidR="002C2A0F" w:rsidRPr="002C3A99">
        <w:rPr>
          <w:szCs w:val="22"/>
        </w:rPr>
        <w:t xml:space="preserve"> в соответствии с </w:t>
      </w:r>
      <w:r w:rsidR="00BF14B5" w:rsidRPr="002C3A99">
        <w:rPr>
          <w:szCs w:val="22"/>
        </w:rPr>
        <w:t>положениями</w:t>
      </w:r>
      <w:r w:rsidR="002C2A0F" w:rsidRPr="002C3A99">
        <w:rPr>
          <w:szCs w:val="22"/>
        </w:rPr>
        <w:t xml:space="preserve"> п.2.1</w:t>
      </w:r>
      <w:r w:rsidR="00BF14B5" w:rsidRPr="002C3A99">
        <w:rPr>
          <w:szCs w:val="22"/>
        </w:rPr>
        <w:t xml:space="preserve"> настоящих Условий, в случае </w:t>
      </w:r>
      <w:r w:rsidR="004A6F4C" w:rsidRPr="002C3A99">
        <w:rPr>
          <w:szCs w:val="22"/>
        </w:rPr>
        <w:t xml:space="preserve">поступления от Клиента соответствующего </w:t>
      </w:r>
      <w:r w:rsidR="00EF512A" w:rsidRPr="002C3A99">
        <w:rPr>
          <w:szCs w:val="22"/>
        </w:rPr>
        <w:t>з</w:t>
      </w:r>
      <w:r w:rsidR="004A6F4C" w:rsidRPr="002C3A99">
        <w:rPr>
          <w:szCs w:val="22"/>
        </w:rPr>
        <w:t xml:space="preserve">аявления, или </w:t>
      </w:r>
      <w:r w:rsidR="003A5F5C" w:rsidRPr="002C3A99">
        <w:rPr>
          <w:szCs w:val="22"/>
        </w:rPr>
        <w:t xml:space="preserve">наличия </w:t>
      </w:r>
      <w:r w:rsidR="004A6F4C" w:rsidRPr="002C3A99">
        <w:rPr>
          <w:szCs w:val="22"/>
        </w:rPr>
        <w:t xml:space="preserve">указания </w:t>
      </w:r>
      <w:r w:rsidR="003A5F5C" w:rsidRPr="002C3A99">
        <w:rPr>
          <w:szCs w:val="22"/>
        </w:rPr>
        <w:t xml:space="preserve">на формирование ключевой </w:t>
      </w:r>
      <w:r w:rsidR="003A5F5C" w:rsidRPr="002C3A99">
        <w:rPr>
          <w:szCs w:val="22"/>
        </w:rPr>
        <w:lastRenderedPageBreak/>
        <w:t xml:space="preserve">дискеты </w:t>
      </w:r>
      <w:r w:rsidR="00EF512A" w:rsidRPr="002C3A99">
        <w:rPr>
          <w:szCs w:val="22"/>
        </w:rPr>
        <w:t xml:space="preserve">Компанией </w:t>
      </w:r>
      <w:r w:rsidR="003A5F5C" w:rsidRPr="002C3A99">
        <w:rPr>
          <w:szCs w:val="22"/>
        </w:rPr>
        <w:t>в Заявлени</w:t>
      </w:r>
      <w:r w:rsidR="00EF512A" w:rsidRPr="002C3A99">
        <w:rPr>
          <w:szCs w:val="22"/>
        </w:rPr>
        <w:t>и</w:t>
      </w:r>
      <w:r w:rsidR="003A5F5C" w:rsidRPr="002C3A99">
        <w:rPr>
          <w:szCs w:val="22"/>
        </w:rPr>
        <w:t xml:space="preserve"> на комплексное обслуживание на финансовых рынках</w:t>
      </w:r>
      <w:r w:rsidR="00EF512A" w:rsidRPr="002C3A99">
        <w:rPr>
          <w:szCs w:val="22"/>
        </w:rPr>
        <w:t xml:space="preserve"> (Приложение №3 к Регламенту).</w:t>
      </w:r>
      <w:r w:rsidR="00DB0F8B" w:rsidRPr="002C3A99">
        <w:rPr>
          <w:szCs w:val="22"/>
        </w:rPr>
        <w:t xml:space="preserve"> </w:t>
      </w:r>
    </w:p>
    <w:p w:rsidR="00FF04FB" w:rsidRPr="002C3A99" w:rsidRDefault="000F7538" w:rsidP="0050208A">
      <w:pPr>
        <w:pStyle w:val="af0"/>
        <w:widowControl w:val="0"/>
        <w:tabs>
          <w:tab w:val="clear" w:pos="567"/>
          <w:tab w:val="clear" w:pos="794"/>
          <w:tab w:val="clear" w:pos="1560"/>
        </w:tabs>
        <w:suppressAutoHyphens/>
        <w:spacing w:before="0"/>
        <w:ind w:firstLine="709"/>
        <w:rPr>
          <w:rFonts w:ascii="Times New Roman" w:hAnsi="Times New Roman"/>
          <w:sz w:val="22"/>
          <w:szCs w:val="22"/>
        </w:rPr>
      </w:pPr>
      <w:r w:rsidRPr="002C3A99">
        <w:rPr>
          <w:rFonts w:ascii="Times New Roman" w:hAnsi="Times New Roman"/>
          <w:sz w:val="22"/>
          <w:szCs w:val="22"/>
        </w:rPr>
        <w:t>2.2.12</w:t>
      </w:r>
      <w:r w:rsidR="00817FED" w:rsidRPr="002C3A99">
        <w:rPr>
          <w:rFonts w:ascii="Times New Roman" w:hAnsi="Times New Roman"/>
          <w:sz w:val="22"/>
          <w:szCs w:val="22"/>
        </w:rPr>
        <w:t>.</w:t>
      </w:r>
      <w:r w:rsidR="0050208A" w:rsidRPr="002C3A99">
        <w:rPr>
          <w:rFonts w:ascii="Times New Roman" w:hAnsi="Times New Roman"/>
          <w:sz w:val="22"/>
          <w:szCs w:val="22"/>
        </w:rPr>
        <w:t xml:space="preserve"> </w:t>
      </w:r>
      <w:r w:rsidR="00A9020C" w:rsidRPr="002C3A99">
        <w:rPr>
          <w:rFonts w:ascii="Times New Roman" w:hAnsi="Times New Roman"/>
          <w:sz w:val="22"/>
          <w:szCs w:val="22"/>
        </w:rPr>
        <w:t xml:space="preserve">Компания вправе в </w:t>
      </w:r>
      <w:proofErr w:type="spellStart"/>
      <w:r w:rsidR="00A9020C" w:rsidRPr="002C3A99">
        <w:rPr>
          <w:rFonts w:ascii="Times New Roman" w:hAnsi="Times New Roman"/>
          <w:sz w:val="22"/>
          <w:szCs w:val="22"/>
        </w:rPr>
        <w:t>безакцептном</w:t>
      </w:r>
      <w:proofErr w:type="spellEnd"/>
      <w:r w:rsidR="00A9020C" w:rsidRPr="002C3A99">
        <w:rPr>
          <w:rFonts w:ascii="Times New Roman" w:hAnsi="Times New Roman"/>
          <w:sz w:val="22"/>
          <w:szCs w:val="22"/>
        </w:rPr>
        <w:t xml:space="preserve"> порядке без предварительного уведомления Клиента прекратить обслуживание Клиента с использованием </w:t>
      </w:r>
      <w:r w:rsidR="00B93541" w:rsidRPr="002C3A99">
        <w:rPr>
          <w:rFonts w:ascii="Times New Roman" w:hAnsi="Times New Roman"/>
          <w:sz w:val="22"/>
          <w:szCs w:val="22"/>
        </w:rPr>
        <w:t xml:space="preserve">клиентского терминала </w:t>
      </w:r>
      <w:proofErr w:type="spellStart"/>
      <w:r w:rsidR="00B93541" w:rsidRPr="002C3A99">
        <w:rPr>
          <w:rFonts w:ascii="Times New Roman" w:hAnsi="Times New Roman"/>
          <w:iCs/>
          <w:sz w:val="22"/>
          <w:szCs w:val="22"/>
        </w:rPr>
        <w:t>PocketQUIK</w:t>
      </w:r>
      <w:proofErr w:type="spellEnd"/>
      <w:r w:rsidR="004B2567" w:rsidRPr="002C3A99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="004B14A1" w:rsidRPr="002C3A99">
        <w:rPr>
          <w:rFonts w:ascii="Times New Roman" w:hAnsi="Times New Roman"/>
          <w:iCs/>
          <w:sz w:val="22"/>
          <w:szCs w:val="22"/>
          <w:lang w:val="en-US"/>
        </w:rPr>
        <w:t>iQ</w:t>
      </w:r>
      <w:proofErr w:type="spellEnd"/>
      <w:r w:rsidR="004B14A1" w:rsidRPr="002C3A99">
        <w:rPr>
          <w:rFonts w:ascii="Times New Roman" w:hAnsi="Times New Roman"/>
          <w:iCs/>
          <w:sz w:val="22"/>
          <w:szCs w:val="22"/>
        </w:rPr>
        <w:t xml:space="preserve">UIK, QUIK </w:t>
      </w:r>
      <w:proofErr w:type="spellStart"/>
      <w:r w:rsidR="004B14A1" w:rsidRPr="002C3A99">
        <w:rPr>
          <w:rFonts w:ascii="Times New Roman" w:hAnsi="Times New Roman"/>
          <w:iCs/>
          <w:sz w:val="22"/>
          <w:szCs w:val="22"/>
        </w:rPr>
        <w:t>Android</w:t>
      </w:r>
      <w:proofErr w:type="spellEnd"/>
      <w:r w:rsidR="00565665" w:rsidRPr="002C3A99">
        <w:rPr>
          <w:rFonts w:ascii="Times New Roman" w:hAnsi="Times New Roman"/>
          <w:iCs/>
          <w:sz w:val="22"/>
          <w:szCs w:val="22"/>
        </w:rPr>
        <w:t>,</w:t>
      </w:r>
      <w:r w:rsidR="00716A8C" w:rsidRPr="002C3A99">
        <w:rPr>
          <w:rFonts w:ascii="Times New Roman" w:hAnsi="Times New Roman"/>
          <w:iCs/>
          <w:sz w:val="22"/>
          <w:szCs w:val="22"/>
        </w:rPr>
        <w:t xml:space="preserve"> е</w:t>
      </w:r>
      <w:r w:rsidR="00A9020C" w:rsidRPr="002C3A99">
        <w:rPr>
          <w:rFonts w:ascii="Times New Roman" w:hAnsi="Times New Roman"/>
          <w:sz w:val="22"/>
          <w:szCs w:val="22"/>
        </w:rPr>
        <w:t xml:space="preserve">сли на счете Клиента, открытом в системе внутреннего учета </w:t>
      </w:r>
      <w:r w:rsidR="00A9020C" w:rsidRPr="002C3A99">
        <w:rPr>
          <w:rFonts w:ascii="Times New Roman" w:hAnsi="Times New Roman"/>
          <w:bCs/>
          <w:sz w:val="22"/>
          <w:szCs w:val="22"/>
        </w:rPr>
        <w:t>для ведения учета денежных средств и ценных бумаг, переданных Компании в соответствии с Регламентом</w:t>
      </w:r>
      <w:r w:rsidR="00A9020C" w:rsidRPr="002C3A99">
        <w:rPr>
          <w:rFonts w:ascii="Times New Roman" w:hAnsi="Times New Roman"/>
          <w:sz w:val="22"/>
          <w:szCs w:val="22"/>
        </w:rPr>
        <w:t xml:space="preserve">, сумма денежных средств, свободная от обязательств, не превышает размер </w:t>
      </w:r>
      <w:r w:rsidR="00B93541" w:rsidRPr="002C3A99">
        <w:rPr>
          <w:rFonts w:ascii="Times New Roman" w:hAnsi="Times New Roman"/>
          <w:sz w:val="22"/>
          <w:szCs w:val="22"/>
        </w:rPr>
        <w:t>сбора за поддержку доступа в ИТС с</w:t>
      </w:r>
      <w:r w:rsidR="00FF04FB" w:rsidRPr="002C3A99">
        <w:rPr>
          <w:rFonts w:ascii="Times New Roman" w:hAnsi="Times New Roman"/>
          <w:sz w:val="22"/>
          <w:szCs w:val="22"/>
        </w:rPr>
        <w:t xml:space="preserve"> </w:t>
      </w:r>
      <w:r w:rsidR="00B93541" w:rsidRPr="002C3A99">
        <w:rPr>
          <w:rFonts w:ascii="Times New Roman" w:hAnsi="Times New Roman"/>
          <w:sz w:val="22"/>
          <w:szCs w:val="22"/>
        </w:rPr>
        <w:t xml:space="preserve">использованием клиентского терминала </w:t>
      </w:r>
      <w:proofErr w:type="spellStart"/>
      <w:r w:rsidR="00B93541" w:rsidRPr="002C3A99">
        <w:rPr>
          <w:rFonts w:ascii="Times New Roman" w:hAnsi="Times New Roman"/>
          <w:iCs/>
          <w:sz w:val="22"/>
          <w:szCs w:val="22"/>
        </w:rPr>
        <w:t>PocketQUIK</w:t>
      </w:r>
      <w:proofErr w:type="spellEnd"/>
      <w:r w:rsidR="004B2567" w:rsidRPr="002C3A99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="004B2567" w:rsidRPr="002C3A99">
        <w:rPr>
          <w:rFonts w:ascii="Times New Roman" w:hAnsi="Times New Roman"/>
          <w:iCs/>
          <w:sz w:val="22"/>
          <w:szCs w:val="22"/>
          <w:lang w:val="en-US"/>
        </w:rPr>
        <w:t>iQuik</w:t>
      </w:r>
      <w:proofErr w:type="spellEnd"/>
      <w:r w:rsidR="004B14A1" w:rsidRPr="002C3A99">
        <w:rPr>
          <w:rFonts w:ascii="Times New Roman" w:hAnsi="Times New Roman"/>
          <w:iCs/>
          <w:sz w:val="22"/>
          <w:szCs w:val="22"/>
        </w:rPr>
        <w:t xml:space="preserve">, QUIK </w:t>
      </w:r>
      <w:proofErr w:type="spellStart"/>
      <w:r w:rsidR="004B14A1" w:rsidRPr="002C3A99">
        <w:rPr>
          <w:rFonts w:ascii="Times New Roman" w:hAnsi="Times New Roman"/>
          <w:iCs/>
          <w:sz w:val="22"/>
          <w:szCs w:val="22"/>
        </w:rPr>
        <w:t>Android</w:t>
      </w:r>
      <w:proofErr w:type="spellEnd"/>
      <w:r w:rsidR="00CF4669" w:rsidRPr="002C3A99">
        <w:rPr>
          <w:rFonts w:ascii="Times New Roman" w:hAnsi="Times New Roman"/>
          <w:sz w:val="22"/>
          <w:szCs w:val="22"/>
        </w:rPr>
        <w:t xml:space="preserve"> </w:t>
      </w:r>
      <w:r w:rsidR="00A9020C" w:rsidRPr="002C3A99">
        <w:rPr>
          <w:rFonts w:ascii="Times New Roman" w:hAnsi="Times New Roman"/>
          <w:sz w:val="22"/>
          <w:szCs w:val="22"/>
        </w:rPr>
        <w:t>за месяц, определенного Тарифным классификатором (Приложение №15</w:t>
      </w:r>
      <w:r w:rsidR="005F5BB4" w:rsidRPr="002C3A99">
        <w:rPr>
          <w:rFonts w:ascii="Times New Roman" w:hAnsi="Times New Roman"/>
          <w:sz w:val="22"/>
          <w:szCs w:val="22"/>
        </w:rPr>
        <w:t xml:space="preserve"> к Регламенту</w:t>
      </w:r>
      <w:r w:rsidR="006F34A6" w:rsidRPr="002C3A99">
        <w:rPr>
          <w:rFonts w:ascii="Times New Roman" w:hAnsi="Times New Roman"/>
          <w:sz w:val="22"/>
          <w:szCs w:val="22"/>
        </w:rPr>
        <w:t>).</w:t>
      </w:r>
    </w:p>
    <w:p w:rsidR="00A9020C" w:rsidRPr="002C3A99" w:rsidRDefault="00FF04FB" w:rsidP="00A9666F">
      <w:pPr>
        <w:pStyle w:val="af0"/>
        <w:widowControl w:val="0"/>
        <w:tabs>
          <w:tab w:val="clear" w:pos="567"/>
          <w:tab w:val="clear" w:pos="794"/>
          <w:tab w:val="clear" w:pos="1560"/>
        </w:tabs>
        <w:suppressAutoHyphens/>
        <w:spacing w:before="0"/>
        <w:ind w:firstLine="720"/>
        <w:rPr>
          <w:rFonts w:ascii="Times New Roman" w:hAnsi="Times New Roman"/>
          <w:sz w:val="22"/>
          <w:szCs w:val="22"/>
        </w:rPr>
      </w:pPr>
      <w:r w:rsidRPr="002C3A99">
        <w:rPr>
          <w:rFonts w:ascii="Times New Roman" w:hAnsi="Times New Roman"/>
          <w:sz w:val="22"/>
          <w:szCs w:val="22"/>
        </w:rPr>
        <w:t xml:space="preserve">При этом Компания не прекращает обслуживание Клиента с использованием </w:t>
      </w:r>
      <w:r w:rsidR="007253BE" w:rsidRPr="002C3A99">
        <w:rPr>
          <w:rFonts w:ascii="Times New Roman" w:hAnsi="Times New Roman"/>
          <w:sz w:val="22"/>
          <w:szCs w:val="22"/>
        </w:rPr>
        <w:t>клиентского терминала Рабочее место QUIK.</w:t>
      </w:r>
    </w:p>
    <w:p w:rsidR="00EF70E7" w:rsidRPr="002C3A99" w:rsidRDefault="00EF70E7" w:rsidP="00A9666F">
      <w:pPr>
        <w:pStyle w:val="af0"/>
        <w:widowControl w:val="0"/>
        <w:tabs>
          <w:tab w:val="clear" w:pos="567"/>
          <w:tab w:val="clear" w:pos="794"/>
          <w:tab w:val="clear" w:pos="1560"/>
        </w:tabs>
        <w:suppressAutoHyphens/>
        <w:spacing w:before="0"/>
        <w:ind w:firstLine="720"/>
        <w:rPr>
          <w:rFonts w:ascii="Times New Roman" w:hAnsi="Times New Roman"/>
          <w:sz w:val="22"/>
          <w:szCs w:val="22"/>
        </w:rPr>
      </w:pPr>
    </w:p>
    <w:p w:rsidR="00DA5D3B" w:rsidRPr="002C3A99" w:rsidRDefault="00DA5D3B" w:rsidP="00A9666F">
      <w:pPr>
        <w:numPr>
          <w:ilvl w:val="0"/>
          <w:numId w:val="0"/>
        </w:numPr>
        <w:tabs>
          <w:tab w:val="left" w:pos="720"/>
        </w:tabs>
        <w:spacing w:before="120" w:after="120"/>
        <w:ind w:left="720"/>
        <w:jc w:val="both"/>
        <w:rPr>
          <w:b/>
          <w:sz w:val="22"/>
          <w:szCs w:val="22"/>
        </w:rPr>
      </w:pPr>
      <w:r w:rsidRPr="002C3A99">
        <w:rPr>
          <w:b/>
          <w:color w:val="000000"/>
          <w:sz w:val="22"/>
          <w:szCs w:val="22"/>
        </w:rPr>
        <w:t xml:space="preserve">2.3. </w:t>
      </w:r>
      <w:r w:rsidRPr="002C3A99">
        <w:rPr>
          <w:b/>
          <w:color w:val="000000"/>
          <w:sz w:val="22"/>
          <w:szCs w:val="22"/>
        </w:rPr>
        <w:tab/>
        <w:t>Порядок действий Клиента и Компании при невозможности обмена информацией</w:t>
      </w:r>
      <w:r w:rsidRPr="002C3A99">
        <w:rPr>
          <w:b/>
          <w:color w:val="000000"/>
          <w:sz w:val="22"/>
          <w:szCs w:val="22"/>
        </w:rPr>
        <w:br/>
        <w:t>между Клиентом и Компанией через ИТС</w:t>
      </w:r>
    </w:p>
    <w:p w:rsidR="00461FFE" w:rsidRPr="002C3A99" w:rsidRDefault="00DA5D3B" w:rsidP="00E9256A">
      <w:pPr>
        <w:pStyle w:val="af"/>
        <w:numPr>
          <w:ilvl w:val="2"/>
          <w:numId w:val="13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2C3A99">
        <w:rPr>
          <w:szCs w:val="22"/>
        </w:rPr>
        <w:t>При невозможности обмена информацией между Компанией и Клиентом через ИТС, а также при невозможности обмена информацией между Компанией и организатором торговли через ИТС, Клиент может получать информацию о ходе торгов ценными бумагами и подавать Поручения Клиента с помощью уполномоченного трейдера Компании по телефон</w:t>
      </w:r>
      <w:r w:rsidR="005478FD" w:rsidRPr="002C3A99">
        <w:rPr>
          <w:szCs w:val="22"/>
        </w:rPr>
        <w:t>ам</w:t>
      </w:r>
      <w:r w:rsidRPr="002C3A99">
        <w:rPr>
          <w:szCs w:val="22"/>
        </w:rPr>
        <w:t xml:space="preserve"> (495)228-70-1</w:t>
      </w:r>
      <w:r w:rsidR="00F96FBD" w:rsidRPr="002C3A99">
        <w:rPr>
          <w:szCs w:val="22"/>
        </w:rPr>
        <w:t>6</w:t>
      </w:r>
      <w:r w:rsidR="005478FD" w:rsidRPr="002C3A99">
        <w:rPr>
          <w:szCs w:val="22"/>
        </w:rPr>
        <w:t>, (495)228-70-1</w:t>
      </w:r>
      <w:r w:rsidR="00F96FBD" w:rsidRPr="002C3A99">
        <w:rPr>
          <w:szCs w:val="22"/>
        </w:rPr>
        <w:t>0</w:t>
      </w:r>
      <w:r w:rsidRPr="002C3A99">
        <w:rPr>
          <w:szCs w:val="22"/>
        </w:rPr>
        <w:t xml:space="preserve">. </w:t>
      </w:r>
      <w:r w:rsidR="00F92485" w:rsidRPr="002C3A99">
        <w:rPr>
          <w:szCs w:val="22"/>
        </w:rPr>
        <w:t>П</w:t>
      </w:r>
      <w:r w:rsidR="00A14298" w:rsidRPr="002C3A99">
        <w:rPr>
          <w:szCs w:val="22"/>
        </w:rPr>
        <w:t xml:space="preserve">орядок обмена </w:t>
      </w:r>
      <w:r w:rsidR="00A14298" w:rsidRPr="002C3A99">
        <w:rPr>
          <w:bCs/>
          <w:szCs w:val="22"/>
        </w:rPr>
        <w:t>сообщениями посредством телефонной связи</w:t>
      </w:r>
      <w:r w:rsidR="00F92485" w:rsidRPr="002C3A99">
        <w:rPr>
          <w:bCs/>
          <w:szCs w:val="22"/>
        </w:rPr>
        <w:t xml:space="preserve"> установлен Регламентом</w:t>
      </w:r>
      <w:r w:rsidR="005A6A0C" w:rsidRPr="002C3A99">
        <w:rPr>
          <w:szCs w:val="22"/>
        </w:rPr>
        <w:t>.</w:t>
      </w:r>
    </w:p>
    <w:p w:rsidR="00DA5D3B" w:rsidRPr="002C3A99" w:rsidRDefault="00DA5D3B" w:rsidP="00E9256A">
      <w:pPr>
        <w:pStyle w:val="af"/>
        <w:numPr>
          <w:ilvl w:val="2"/>
          <w:numId w:val="13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2C3A99">
        <w:rPr>
          <w:szCs w:val="22"/>
        </w:rPr>
        <w:t>Поручения Клиента, отданные по телефону</w:t>
      </w:r>
      <w:r w:rsidR="00305F39" w:rsidRPr="002C3A99">
        <w:rPr>
          <w:szCs w:val="22"/>
        </w:rPr>
        <w:t>,</w:t>
      </w:r>
      <w:r w:rsidRPr="002C3A99">
        <w:rPr>
          <w:szCs w:val="22"/>
        </w:rPr>
        <w:t xml:space="preserve"> должны быть подтверждены по факсу (495) 228-70-11 до 10:15 ч следующего торгового дня по форме Приложения № 16 к настоящему Регламенту.</w:t>
      </w:r>
    </w:p>
    <w:p w:rsidR="00461FFE" w:rsidRPr="002C3A99" w:rsidRDefault="00DA5D3B" w:rsidP="00461FFE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2C3A99">
        <w:rPr>
          <w:color w:val="000000"/>
          <w:sz w:val="22"/>
          <w:szCs w:val="22"/>
        </w:rPr>
        <w:t xml:space="preserve">При </w:t>
      </w:r>
      <w:proofErr w:type="spellStart"/>
      <w:r w:rsidRPr="002C3A99">
        <w:rPr>
          <w:color w:val="000000"/>
          <w:sz w:val="22"/>
          <w:szCs w:val="22"/>
        </w:rPr>
        <w:t>непоступлени</w:t>
      </w:r>
      <w:r w:rsidR="00F92485" w:rsidRPr="002C3A99">
        <w:rPr>
          <w:color w:val="000000"/>
          <w:sz w:val="22"/>
          <w:szCs w:val="22"/>
        </w:rPr>
        <w:t>и</w:t>
      </w:r>
      <w:proofErr w:type="spellEnd"/>
      <w:r w:rsidRPr="002C3A99">
        <w:rPr>
          <w:color w:val="000000"/>
          <w:sz w:val="22"/>
          <w:szCs w:val="22"/>
        </w:rPr>
        <w:t xml:space="preserve"> подтверждения в указанный срок Компания вправе прекратить прием любых Поручений Клиента до получения подтверждений, указанных в предыдущем абзаце.</w:t>
      </w:r>
    </w:p>
    <w:p w:rsidR="00DA5D3B" w:rsidRPr="002C3A99" w:rsidRDefault="00DA5D3B" w:rsidP="00E9256A">
      <w:pPr>
        <w:numPr>
          <w:ilvl w:val="2"/>
          <w:numId w:val="14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2C3A99">
        <w:rPr>
          <w:color w:val="000000"/>
          <w:sz w:val="22"/>
          <w:szCs w:val="22"/>
        </w:rPr>
        <w:t>Клиент согласен и признает то, что Компания не несет ответственности за работу каналов связи, используемых для обмена информацией через ИТС между Клиентом и Компанией и Компанией и торговыми площадками</w:t>
      </w:r>
      <w:r w:rsidR="00305F39" w:rsidRPr="002C3A99">
        <w:rPr>
          <w:color w:val="000000"/>
          <w:sz w:val="22"/>
          <w:szCs w:val="22"/>
        </w:rPr>
        <w:t>, технические сбои в работе ИТС</w:t>
      </w:r>
      <w:r w:rsidRPr="002C3A99">
        <w:rPr>
          <w:color w:val="000000"/>
          <w:sz w:val="22"/>
          <w:szCs w:val="22"/>
        </w:rPr>
        <w:t>.</w:t>
      </w:r>
    </w:p>
    <w:p w:rsidR="00DA5D3B" w:rsidRPr="002C3A99" w:rsidRDefault="00DA5D3B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2C3A99">
        <w:rPr>
          <w:color w:val="000000"/>
          <w:sz w:val="22"/>
          <w:szCs w:val="22"/>
        </w:rPr>
        <w:t xml:space="preserve">Клиент согласен и признает, что при невозможности  обмена информацией между Клиентом и Компанией через ИТС, а также при невозможности обмена информацией между Компанией и торговыми площадками через ИТС и переходе в связи с этим на обмен информацией с Компанией по телефону, </w:t>
      </w:r>
      <w:r w:rsidR="00F92485" w:rsidRPr="002C3A99">
        <w:rPr>
          <w:color w:val="000000"/>
          <w:sz w:val="22"/>
          <w:szCs w:val="22"/>
        </w:rPr>
        <w:t xml:space="preserve">Компания вправе в </w:t>
      </w:r>
      <w:proofErr w:type="spellStart"/>
      <w:r w:rsidR="00F92485" w:rsidRPr="002C3A99">
        <w:rPr>
          <w:color w:val="000000"/>
          <w:sz w:val="22"/>
          <w:szCs w:val="22"/>
        </w:rPr>
        <w:t>безакцептном</w:t>
      </w:r>
      <w:proofErr w:type="spellEnd"/>
      <w:r w:rsidR="00F92485" w:rsidRPr="002C3A99">
        <w:rPr>
          <w:color w:val="000000"/>
          <w:sz w:val="22"/>
          <w:szCs w:val="22"/>
        </w:rPr>
        <w:t xml:space="preserve"> порядке взимать оплату </w:t>
      </w:r>
      <w:r w:rsidRPr="002C3A99">
        <w:rPr>
          <w:color w:val="000000"/>
          <w:sz w:val="22"/>
          <w:szCs w:val="22"/>
        </w:rPr>
        <w:t>услуг Компании в соответствии с соответствующим такому способу обмена информацией пункт</w:t>
      </w:r>
      <w:r w:rsidR="005A6A0C" w:rsidRPr="002C3A99">
        <w:rPr>
          <w:color w:val="000000"/>
          <w:sz w:val="22"/>
          <w:szCs w:val="22"/>
        </w:rPr>
        <w:t>ом</w:t>
      </w:r>
      <w:r w:rsidRPr="002C3A99">
        <w:rPr>
          <w:color w:val="000000"/>
          <w:sz w:val="22"/>
          <w:szCs w:val="22"/>
        </w:rPr>
        <w:t xml:space="preserve"> Тарифного классификатора. </w:t>
      </w:r>
    </w:p>
    <w:p w:rsidR="00433F11" w:rsidRPr="002C3A99" w:rsidRDefault="00433F11" w:rsidP="00676935">
      <w:pPr>
        <w:pStyle w:val="3"/>
        <w:ind w:left="720" w:hanging="12"/>
        <w:rPr>
          <w:szCs w:val="22"/>
        </w:rPr>
      </w:pPr>
    </w:p>
    <w:p w:rsidR="00DA5D3B" w:rsidRPr="002C3A99" w:rsidRDefault="00DA5D3B" w:rsidP="00676935">
      <w:pPr>
        <w:pStyle w:val="3"/>
        <w:ind w:left="720" w:hanging="12"/>
        <w:rPr>
          <w:szCs w:val="22"/>
        </w:rPr>
      </w:pPr>
      <w:r w:rsidRPr="002C3A99">
        <w:rPr>
          <w:szCs w:val="22"/>
        </w:rPr>
        <w:t>2.4. Порядок действий Клиента и Компании при выявлении несанкционированного доступа в ИТС</w:t>
      </w:r>
    </w:p>
    <w:p w:rsidR="00D907AC" w:rsidRPr="002C3A99" w:rsidRDefault="00B60591" w:rsidP="00E9256A">
      <w:pPr>
        <w:numPr>
          <w:ilvl w:val="2"/>
          <w:numId w:val="15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>Прохождение процедуры аутентификации Клиента при доступе в ИТС с помощью системного имени и пароля Клиента, переданных Клиенту в соответствии с настоящими Условиями</w:t>
      </w:r>
      <w:r w:rsidR="00F55624" w:rsidRPr="002C3A99">
        <w:rPr>
          <w:color w:val="000000"/>
          <w:sz w:val="22"/>
          <w:szCs w:val="22"/>
        </w:rPr>
        <w:t xml:space="preserve">, является для Компании неоспоримым фактом допуска к ИТС именно Клиента до момента приостановления приема Поручений </w:t>
      </w:r>
      <w:r w:rsidR="00F55624" w:rsidRPr="002C3A99">
        <w:rPr>
          <w:sz w:val="22"/>
          <w:szCs w:val="22"/>
        </w:rPr>
        <w:t>Клиента через ИТС в случае выявления</w:t>
      </w:r>
      <w:r w:rsidR="00F55624" w:rsidRPr="002C3A99">
        <w:rPr>
          <w:color w:val="000000"/>
          <w:sz w:val="22"/>
          <w:szCs w:val="22"/>
        </w:rPr>
        <w:t xml:space="preserve"> факта несанкционированного доступа в ИТС.</w:t>
      </w:r>
      <w:r w:rsidR="00AD4E00" w:rsidRPr="002C3A99">
        <w:rPr>
          <w:color w:val="000000"/>
          <w:sz w:val="22"/>
          <w:szCs w:val="22"/>
        </w:rPr>
        <w:t xml:space="preserve"> Компания не обязана каким-либо иным образом идентифицировать Клиента за исключением порядка, описанного в настоящих Условиях, и не несет какой-либо ответственности за доступ к ИТС лиц от имени Клиента, но без санкций последнего.</w:t>
      </w:r>
    </w:p>
    <w:p w:rsidR="00DA5D3B" w:rsidRPr="002C3A99" w:rsidRDefault="009940A7" w:rsidP="00E9256A">
      <w:pPr>
        <w:numPr>
          <w:ilvl w:val="2"/>
          <w:numId w:val="15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>Клиент соглашается, что документ в электронном виде, полученный Компанией через ИТС, если процедура аутентификации была проведена с использованием криптографических ключей Клиента</w:t>
      </w:r>
      <w:r w:rsidR="00096BD6" w:rsidRPr="002C3A99">
        <w:rPr>
          <w:color w:val="000000"/>
          <w:sz w:val="22"/>
          <w:szCs w:val="22"/>
        </w:rPr>
        <w:t xml:space="preserve"> (или с использованием только системного имени и пароля в случае </w:t>
      </w:r>
      <w:r w:rsidR="00343CA4" w:rsidRPr="002C3A99">
        <w:rPr>
          <w:color w:val="000000"/>
          <w:sz w:val="22"/>
          <w:szCs w:val="22"/>
        </w:rPr>
        <w:t xml:space="preserve">подключения </w:t>
      </w:r>
      <w:r w:rsidR="00096BD6" w:rsidRPr="002C3A99">
        <w:rPr>
          <w:color w:val="000000"/>
          <w:sz w:val="22"/>
          <w:szCs w:val="22"/>
        </w:rPr>
        <w:t>Клиент</w:t>
      </w:r>
      <w:r w:rsidR="00343CA4" w:rsidRPr="002C3A99">
        <w:rPr>
          <w:color w:val="000000"/>
          <w:sz w:val="22"/>
          <w:szCs w:val="22"/>
        </w:rPr>
        <w:t>а</w:t>
      </w:r>
      <w:r w:rsidR="00096BD6" w:rsidRPr="002C3A99">
        <w:rPr>
          <w:color w:val="000000"/>
          <w:sz w:val="22"/>
          <w:szCs w:val="22"/>
        </w:rPr>
        <w:t xml:space="preserve"> </w:t>
      </w:r>
      <w:r w:rsidR="00343CA4" w:rsidRPr="002C3A99">
        <w:rPr>
          <w:sz w:val="22"/>
          <w:szCs w:val="22"/>
        </w:rPr>
        <w:t>без криптографических ключей</w:t>
      </w:r>
      <w:r w:rsidR="00343CA4" w:rsidRPr="002C3A99">
        <w:rPr>
          <w:color w:val="000000"/>
          <w:sz w:val="22"/>
          <w:szCs w:val="22"/>
        </w:rPr>
        <w:t>)</w:t>
      </w:r>
      <w:r w:rsidRPr="002C3A99">
        <w:rPr>
          <w:color w:val="000000"/>
          <w:sz w:val="22"/>
          <w:szCs w:val="22"/>
        </w:rPr>
        <w:t xml:space="preserve">, считается направленным Клиентом и Клиент признает факт направления такого документа в электронном виде, если Клиент не уведомил Компанию </w:t>
      </w:r>
      <w:r w:rsidR="00F55624" w:rsidRPr="002C3A99">
        <w:rPr>
          <w:color w:val="000000"/>
          <w:sz w:val="22"/>
          <w:szCs w:val="22"/>
        </w:rPr>
        <w:t xml:space="preserve">до момента получения Компанией такого документа </w:t>
      </w:r>
      <w:r w:rsidRPr="002C3A99">
        <w:rPr>
          <w:color w:val="000000"/>
          <w:sz w:val="22"/>
          <w:szCs w:val="22"/>
        </w:rPr>
        <w:t xml:space="preserve">о несанкционированном доступе </w:t>
      </w:r>
      <w:r w:rsidR="00A05F39" w:rsidRPr="002C3A99">
        <w:rPr>
          <w:color w:val="000000"/>
          <w:sz w:val="22"/>
          <w:szCs w:val="22"/>
        </w:rPr>
        <w:t>в ИТС</w:t>
      </w:r>
      <w:r w:rsidRPr="002C3A99">
        <w:rPr>
          <w:color w:val="000000"/>
          <w:sz w:val="22"/>
          <w:szCs w:val="22"/>
        </w:rPr>
        <w:t>.</w:t>
      </w:r>
      <w:r w:rsidR="00CF3EC6" w:rsidRPr="002C3A99">
        <w:rPr>
          <w:color w:val="000000"/>
          <w:sz w:val="22"/>
          <w:szCs w:val="22"/>
        </w:rPr>
        <w:t xml:space="preserve"> </w:t>
      </w:r>
      <w:r w:rsidR="00DA5D3B" w:rsidRPr="002C3A99">
        <w:rPr>
          <w:color w:val="000000"/>
          <w:sz w:val="22"/>
          <w:szCs w:val="22"/>
        </w:rPr>
        <w:t>При выявлении Клиентом, либо Компанией факта несанкционированного доступа в ИТС под системным именем и паролем Клиента, выявившая такой факт сторона незамедлительно информирует другую сторону о выявленном факте либо подозрении на таковой всеми доступными средствами.</w:t>
      </w:r>
    </w:p>
    <w:p w:rsidR="00DA5D3B" w:rsidRPr="002C3A99" w:rsidRDefault="00DA5D3B" w:rsidP="00A9666F">
      <w:pPr>
        <w:pStyle w:val="af"/>
        <w:ind w:firstLine="720"/>
        <w:rPr>
          <w:szCs w:val="22"/>
        </w:rPr>
      </w:pPr>
      <w:r w:rsidRPr="002C3A99">
        <w:rPr>
          <w:szCs w:val="22"/>
        </w:rPr>
        <w:t>Если данный факт обнаружен Компанией, он</w:t>
      </w:r>
      <w:r w:rsidR="00F55624" w:rsidRPr="002C3A99">
        <w:rPr>
          <w:szCs w:val="22"/>
        </w:rPr>
        <w:t>а</w:t>
      </w:r>
      <w:r w:rsidRPr="002C3A99">
        <w:rPr>
          <w:szCs w:val="22"/>
        </w:rPr>
        <w:t xml:space="preserve"> приостанавливает приём Поручений Клиента через ИТС до согласования с </w:t>
      </w:r>
      <w:r w:rsidR="00F55624" w:rsidRPr="002C3A99">
        <w:rPr>
          <w:szCs w:val="22"/>
        </w:rPr>
        <w:t>Клиентом</w:t>
      </w:r>
      <w:r w:rsidRPr="002C3A99">
        <w:rPr>
          <w:szCs w:val="22"/>
        </w:rPr>
        <w:t xml:space="preserve"> дальнейших действий и предлагает Клиенту временно перейти на работу с уполномоченным трейдером Компании способами, описанными в разделе 3 Регламента. </w:t>
      </w:r>
    </w:p>
    <w:p w:rsidR="00DA5D3B" w:rsidRPr="002C3A99" w:rsidRDefault="00DA5D3B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2C3A99">
        <w:rPr>
          <w:color w:val="000000"/>
          <w:sz w:val="22"/>
          <w:szCs w:val="22"/>
        </w:rPr>
        <w:t>Если данный факт обнаружен Клиентом, он должен прервать связь с Компанией через ИТС и может воспользоваться вариант</w:t>
      </w:r>
      <w:r w:rsidR="008B155D" w:rsidRPr="002C3A99">
        <w:rPr>
          <w:color w:val="000000"/>
          <w:sz w:val="22"/>
          <w:szCs w:val="22"/>
        </w:rPr>
        <w:t>ами</w:t>
      </w:r>
      <w:r w:rsidRPr="002C3A99">
        <w:rPr>
          <w:color w:val="000000"/>
          <w:sz w:val="22"/>
          <w:szCs w:val="22"/>
        </w:rPr>
        <w:t xml:space="preserve"> передачи заявок уполномоченному трейдеру Компании, описанными в разделе 3 Регламента. </w:t>
      </w:r>
    </w:p>
    <w:p w:rsidR="00DA5D3B" w:rsidRPr="002C3A99" w:rsidRDefault="00DA5D3B" w:rsidP="00E9256A">
      <w:pPr>
        <w:numPr>
          <w:ilvl w:val="2"/>
          <w:numId w:val="15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2C3A99">
        <w:rPr>
          <w:color w:val="000000"/>
          <w:sz w:val="22"/>
          <w:szCs w:val="22"/>
        </w:rPr>
        <w:lastRenderedPageBreak/>
        <w:t xml:space="preserve">Клиент согласен и признает, что при выявлении несанкционированного доступа в ИТС и переходе в связи с этим на обмен информацией с Компанией по телефону, </w:t>
      </w:r>
      <w:r w:rsidR="00AB0412" w:rsidRPr="002C3A99">
        <w:rPr>
          <w:color w:val="000000"/>
          <w:sz w:val="22"/>
          <w:szCs w:val="22"/>
        </w:rPr>
        <w:t xml:space="preserve">Компания вправе в </w:t>
      </w:r>
      <w:proofErr w:type="spellStart"/>
      <w:r w:rsidR="00AB0412" w:rsidRPr="002C3A99">
        <w:rPr>
          <w:color w:val="000000"/>
          <w:sz w:val="22"/>
          <w:szCs w:val="22"/>
        </w:rPr>
        <w:t>безакцептном</w:t>
      </w:r>
      <w:proofErr w:type="spellEnd"/>
      <w:r w:rsidR="00AB0412" w:rsidRPr="002C3A99">
        <w:rPr>
          <w:color w:val="000000"/>
          <w:sz w:val="22"/>
          <w:szCs w:val="22"/>
        </w:rPr>
        <w:t xml:space="preserve"> порядке взимать оплату услуг Компании в соответствии с соответствующим такому способу обмена информацией пунктом Тарифного классификатора.</w:t>
      </w:r>
    </w:p>
    <w:p w:rsidR="00AB0412" w:rsidRPr="002C3A99" w:rsidRDefault="00AB0412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</w:p>
    <w:p w:rsidR="00DA5D3B" w:rsidRPr="002C3A99" w:rsidRDefault="00DA5D3B" w:rsidP="00AB73DA">
      <w:pPr>
        <w:numPr>
          <w:ilvl w:val="0"/>
          <w:numId w:val="0"/>
        </w:numPr>
        <w:spacing w:before="120" w:after="120"/>
        <w:ind w:left="720"/>
        <w:jc w:val="both"/>
        <w:rPr>
          <w:b/>
          <w:color w:val="000000"/>
          <w:sz w:val="22"/>
          <w:szCs w:val="22"/>
        </w:rPr>
      </w:pPr>
      <w:r w:rsidRPr="002C3A99">
        <w:rPr>
          <w:b/>
          <w:color w:val="000000"/>
          <w:sz w:val="22"/>
          <w:szCs w:val="22"/>
        </w:rPr>
        <w:t>2.5.</w:t>
      </w:r>
      <w:r w:rsidRPr="002C3A99">
        <w:rPr>
          <w:color w:val="000000"/>
          <w:sz w:val="22"/>
          <w:szCs w:val="22"/>
        </w:rPr>
        <w:t xml:space="preserve"> </w:t>
      </w:r>
      <w:r w:rsidRPr="002C3A99">
        <w:rPr>
          <w:b/>
          <w:color w:val="000000"/>
          <w:sz w:val="22"/>
          <w:szCs w:val="22"/>
        </w:rPr>
        <w:t>Порядок разрешения спорных ситуаций, возникающих в отношениях между Компанией и Клиентом при использовании ИТС</w:t>
      </w:r>
    </w:p>
    <w:p w:rsidR="00DA5D3B" w:rsidRPr="002C3A99" w:rsidRDefault="006B205D" w:rsidP="00A9666F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 xml:space="preserve">2.5.1. </w:t>
      </w:r>
      <w:r w:rsidR="00DA5D3B" w:rsidRPr="002C3A99">
        <w:rPr>
          <w:color w:val="000000"/>
          <w:sz w:val="22"/>
          <w:szCs w:val="22"/>
        </w:rPr>
        <w:t xml:space="preserve">Клиент и Компания обязуются принимать все меры по разрешению споров и разногласий, связанных с исполнением </w:t>
      </w:r>
      <w:r w:rsidR="002F478E" w:rsidRPr="002C3A99">
        <w:rPr>
          <w:sz w:val="22"/>
          <w:szCs w:val="22"/>
        </w:rPr>
        <w:t>настоящих Условий</w:t>
      </w:r>
      <w:r w:rsidR="00DA5D3B" w:rsidRPr="002C3A99">
        <w:rPr>
          <w:color w:val="000000"/>
          <w:sz w:val="22"/>
          <w:szCs w:val="22"/>
        </w:rPr>
        <w:t>, в соответствии с Регламентом.</w:t>
      </w:r>
    </w:p>
    <w:p w:rsidR="000600CA" w:rsidRPr="002C3A99" w:rsidRDefault="006B205D" w:rsidP="00343595">
      <w:pPr>
        <w:numPr>
          <w:ilvl w:val="0"/>
          <w:numId w:val="0"/>
        </w:numPr>
        <w:spacing w:before="120" w:after="120"/>
        <w:ind w:firstLine="720"/>
        <w:jc w:val="both"/>
        <w:rPr>
          <w:b/>
          <w:color w:val="000000"/>
          <w:sz w:val="22"/>
          <w:szCs w:val="22"/>
        </w:rPr>
      </w:pPr>
      <w:r w:rsidRPr="002C3A99">
        <w:rPr>
          <w:sz w:val="22"/>
          <w:szCs w:val="22"/>
        </w:rPr>
        <w:t xml:space="preserve">2.5.2 </w:t>
      </w:r>
      <w:r w:rsidRPr="002C3A99">
        <w:rPr>
          <w:sz w:val="22"/>
          <w:szCs w:val="22"/>
        </w:rPr>
        <w:tab/>
      </w:r>
      <w:r w:rsidR="00DA5D3B" w:rsidRPr="002C3A99">
        <w:rPr>
          <w:sz w:val="22"/>
          <w:szCs w:val="22"/>
        </w:rPr>
        <w:t>Клиент согласен и признает, что электронная запись обмена информацией между Компанией и Клиентом, которую Компания осуществляет в ИТС, оформленная в качестве выписки на бумажном носителе, заверенной подписями уполномоченных лиц и печатью Компании, является достаточным основанием для доказательства в суде при рассмотрении споров, которые могут возникнуть между Компанией и Клиентом в ходе проведения операций на финансовых рынках с использованием ИТС.</w:t>
      </w:r>
    </w:p>
    <w:p w:rsidR="000600CA" w:rsidRPr="002C3A99" w:rsidRDefault="000600CA" w:rsidP="00AB73DA">
      <w:pPr>
        <w:numPr>
          <w:ilvl w:val="0"/>
          <w:numId w:val="0"/>
        </w:numPr>
        <w:tabs>
          <w:tab w:val="left" w:pos="360"/>
        </w:tabs>
        <w:spacing w:before="120" w:after="120"/>
        <w:ind w:left="720"/>
        <w:jc w:val="both"/>
        <w:rPr>
          <w:b/>
          <w:color w:val="000000"/>
          <w:sz w:val="22"/>
          <w:szCs w:val="22"/>
        </w:rPr>
      </w:pPr>
    </w:p>
    <w:p w:rsidR="00DA5D3B" w:rsidRPr="002C3A99" w:rsidRDefault="00DA5D3B" w:rsidP="00AB73DA">
      <w:pPr>
        <w:numPr>
          <w:ilvl w:val="0"/>
          <w:numId w:val="0"/>
        </w:numPr>
        <w:tabs>
          <w:tab w:val="left" w:pos="360"/>
        </w:tabs>
        <w:spacing w:before="120" w:after="120"/>
        <w:ind w:left="720"/>
        <w:jc w:val="both"/>
        <w:rPr>
          <w:b/>
          <w:sz w:val="22"/>
          <w:szCs w:val="22"/>
        </w:rPr>
      </w:pPr>
      <w:r w:rsidRPr="002C3A99">
        <w:rPr>
          <w:b/>
          <w:color w:val="000000"/>
          <w:sz w:val="22"/>
          <w:szCs w:val="22"/>
        </w:rPr>
        <w:t>2.6. Порядок передачи Клиентом Поручений Клиента на совершение сделок с ценными бумагами на торговых площадках посредством ИТС</w:t>
      </w:r>
    </w:p>
    <w:p w:rsidR="006B205D" w:rsidRPr="002C3A99" w:rsidRDefault="00DA5D3B" w:rsidP="00E9256A">
      <w:pPr>
        <w:pStyle w:val="af"/>
        <w:numPr>
          <w:ilvl w:val="2"/>
          <w:numId w:val="10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2C3A99">
        <w:rPr>
          <w:szCs w:val="22"/>
        </w:rPr>
        <w:t>Все Поручения Клиента в ИТС представлены в электронном виде. Поручение Клиента представляет собой совокупность данных, которые создаются Клиентом с помощью специализированного программного обеспечения, предоставленного ему Компанией в соответствии с Договором. Данные обрабатываются и хранятся в памяти ЭВМ Компании и передаются по электронным каналам связи.</w:t>
      </w:r>
      <w:r w:rsidR="003B7510" w:rsidRPr="002C3A99">
        <w:rPr>
          <w:szCs w:val="22"/>
        </w:rPr>
        <w:t xml:space="preserve"> Ввод и передача Поручений Клиента  производится на оборудованном программным обеспечением клиентской части ИТС рабочем месте Клиента. </w:t>
      </w:r>
    </w:p>
    <w:p w:rsidR="00DA5D3B" w:rsidRPr="002C3A99" w:rsidRDefault="00DA5D3B" w:rsidP="00E9256A">
      <w:pPr>
        <w:pStyle w:val="af"/>
        <w:numPr>
          <w:ilvl w:val="2"/>
          <w:numId w:val="10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2C3A99">
        <w:rPr>
          <w:szCs w:val="22"/>
        </w:rPr>
        <w:t>Поручения Клиента в ИТС признаются Клиентом и Компанией аналогом Поручения Клиента, приведенного в Приложении № 16 к Регламенту</w:t>
      </w:r>
      <w:r w:rsidR="0079554B" w:rsidRPr="002C3A99">
        <w:rPr>
          <w:szCs w:val="22"/>
        </w:rPr>
        <w:t xml:space="preserve">. Клиент и Компания соглашаются принимать соответствие данных </w:t>
      </w:r>
      <w:r w:rsidR="00F5732D" w:rsidRPr="002C3A99">
        <w:rPr>
          <w:szCs w:val="22"/>
        </w:rPr>
        <w:t>Поручения Клиента в ИТС</w:t>
      </w:r>
      <w:r w:rsidR="00CF7476" w:rsidRPr="002C3A99">
        <w:rPr>
          <w:szCs w:val="22"/>
        </w:rPr>
        <w:t>,</w:t>
      </w:r>
      <w:r w:rsidR="00F5732D" w:rsidRPr="002C3A99">
        <w:rPr>
          <w:szCs w:val="22"/>
        </w:rPr>
        <w:t xml:space="preserve"> </w:t>
      </w:r>
      <w:r w:rsidR="0079554B" w:rsidRPr="002C3A99">
        <w:rPr>
          <w:szCs w:val="22"/>
        </w:rPr>
        <w:t>передаваемых</w:t>
      </w:r>
      <w:r w:rsidR="00CF7476" w:rsidRPr="002C3A99">
        <w:rPr>
          <w:szCs w:val="22"/>
        </w:rPr>
        <w:t xml:space="preserve"> или </w:t>
      </w:r>
      <w:r w:rsidR="0079554B" w:rsidRPr="002C3A99">
        <w:rPr>
          <w:szCs w:val="22"/>
        </w:rPr>
        <w:t>принимаемых по каналам связи</w:t>
      </w:r>
      <w:r w:rsidR="00B03DA7" w:rsidRPr="002C3A99">
        <w:rPr>
          <w:szCs w:val="22"/>
        </w:rPr>
        <w:t>,</w:t>
      </w:r>
      <w:r w:rsidR="0079554B" w:rsidRPr="002C3A99">
        <w:rPr>
          <w:szCs w:val="22"/>
        </w:rPr>
        <w:t xml:space="preserve"> </w:t>
      </w:r>
      <w:r w:rsidR="00F5732D" w:rsidRPr="002C3A99">
        <w:rPr>
          <w:szCs w:val="22"/>
        </w:rPr>
        <w:t xml:space="preserve">записям в </w:t>
      </w:r>
      <w:r w:rsidR="0079554B" w:rsidRPr="002C3A99">
        <w:rPr>
          <w:szCs w:val="22"/>
        </w:rPr>
        <w:t>поля</w:t>
      </w:r>
      <w:r w:rsidR="00F5732D" w:rsidRPr="002C3A99">
        <w:rPr>
          <w:szCs w:val="22"/>
        </w:rPr>
        <w:t>х</w:t>
      </w:r>
      <w:r w:rsidR="0079554B" w:rsidRPr="002C3A99">
        <w:rPr>
          <w:szCs w:val="22"/>
        </w:rPr>
        <w:t xml:space="preserve"> Поручения по форме,  приведенного в Приложении № 16 к Регламенту</w:t>
      </w:r>
      <w:r w:rsidR="00F5732D" w:rsidRPr="002C3A99">
        <w:rPr>
          <w:szCs w:val="22"/>
        </w:rPr>
        <w:t xml:space="preserve">, в </w:t>
      </w:r>
      <w:r w:rsidR="00EB3F4E" w:rsidRPr="002C3A99">
        <w:rPr>
          <w:szCs w:val="22"/>
        </w:rPr>
        <w:t>соответствии с правилами</w:t>
      </w:r>
      <w:r w:rsidR="00F5732D" w:rsidRPr="002C3A99">
        <w:rPr>
          <w:szCs w:val="22"/>
        </w:rPr>
        <w:t>, реализованн</w:t>
      </w:r>
      <w:r w:rsidR="00EB3F4E" w:rsidRPr="002C3A99">
        <w:rPr>
          <w:szCs w:val="22"/>
        </w:rPr>
        <w:t>ыми</w:t>
      </w:r>
      <w:r w:rsidR="00F5732D" w:rsidRPr="002C3A99">
        <w:rPr>
          <w:szCs w:val="22"/>
        </w:rPr>
        <w:t xml:space="preserve"> </w:t>
      </w:r>
      <w:r w:rsidR="0079554B" w:rsidRPr="002C3A99">
        <w:rPr>
          <w:szCs w:val="22"/>
        </w:rPr>
        <w:t xml:space="preserve"> </w:t>
      </w:r>
      <w:r w:rsidR="00F5732D" w:rsidRPr="002C3A99">
        <w:rPr>
          <w:szCs w:val="22"/>
        </w:rPr>
        <w:t xml:space="preserve">в </w:t>
      </w:r>
      <w:r w:rsidR="000358FE" w:rsidRPr="002C3A99">
        <w:rPr>
          <w:szCs w:val="22"/>
        </w:rPr>
        <w:t>программном обеспечении ИТС.</w:t>
      </w:r>
      <w:r w:rsidR="00F5732D" w:rsidRPr="002C3A99">
        <w:rPr>
          <w:szCs w:val="22"/>
        </w:rPr>
        <w:t xml:space="preserve"> </w:t>
      </w:r>
      <w:r w:rsidR="0079554B" w:rsidRPr="002C3A99">
        <w:rPr>
          <w:szCs w:val="22"/>
        </w:rPr>
        <w:t xml:space="preserve"> </w:t>
      </w:r>
      <w:r w:rsidRPr="002C3A99">
        <w:rPr>
          <w:szCs w:val="22"/>
        </w:rPr>
        <w:t xml:space="preserve">Подписание Поручений Клиента электронной подписью (кодом) в порядке, предусмотренном штатным (типовым) режимом работы ИТС, признается Клиентом и Компанией аналогом собственноручной подписи </w:t>
      </w:r>
      <w:r w:rsidR="00C5261E" w:rsidRPr="002C3A99">
        <w:rPr>
          <w:szCs w:val="22"/>
        </w:rPr>
        <w:t>Клиента</w:t>
      </w:r>
      <w:r w:rsidRPr="002C3A99">
        <w:rPr>
          <w:szCs w:val="22"/>
        </w:rPr>
        <w:t>.</w:t>
      </w:r>
      <w:r w:rsidR="005A6A0C" w:rsidRPr="002C3A99">
        <w:rPr>
          <w:szCs w:val="22"/>
        </w:rPr>
        <w:t xml:space="preserve"> Поручения Клиента в ИТС признаются Клиентом и Компанией подписанными</w:t>
      </w:r>
      <w:r w:rsidR="00F5732D" w:rsidRPr="002C3A99">
        <w:rPr>
          <w:szCs w:val="22"/>
        </w:rPr>
        <w:t xml:space="preserve"> аналогом собственноручной подписи </w:t>
      </w:r>
      <w:r w:rsidR="00C5261E" w:rsidRPr="002C3A99">
        <w:rPr>
          <w:szCs w:val="22"/>
        </w:rPr>
        <w:t>Клиента</w:t>
      </w:r>
      <w:r w:rsidR="00F5732D" w:rsidRPr="002C3A99">
        <w:rPr>
          <w:szCs w:val="22"/>
        </w:rPr>
        <w:t xml:space="preserve"> также в случае установления </w:t>
      </w:r>
      <w:r w:rsidR="005A6A0C" w:rsidRPr="002C3A99">
        <w:rPr>
          <w:szCs w:val="22"/>
        </w:rPr>
        <w:t xml:space="preserve"> </w:t>
      </w:r>
      <w:r w:rsidR="00EB3F4E" w:rsidRPr="002C3A99">
        <w:rPr>
          <w:szCs w:val="22"/>
        </w:rPr>
        <w:t>Компанией</w:t>
      </w:r>
      <w:r w:rsidR="00F5732D" w:rsidRPr="002C3A99">
        <w:rPr>
          <w:szCs w:val="22"/>
        </w:rPr>
        <w:t xml:space="preserve"> </w:t>
      </w:r>
      <w:r w:rsidR="00F43915" w:rsidRPr="002C3A99">
        <w:rPr>
          <w:szCs w:val="22"/>
        </w:rPr>
        <w:t xml:space="preserve">принадлежности Поручения Клиента к сообщениям, исходящим от </w:t>
      </w:r>
      <w:r w:rsidR="00EB3F4E" w:rsidRPr="002C3A99">
        <w:rPr>
          <w:szCs w:val="22"/>
        </w:rPr>
        <w:t>Клиента</w:t>
      </w:r>
      <w:r w:rsidR="00F43915" w:rsidRPr="002C3A99">
        <w:rPr>
          <w:szCs w:val="22"/>
        </w:rPr>
        <w:t xml:space="preserve"> </w:t>
      </w:r>
      <w:r w:rsidR="001D098B" w:rsidRPr="002C3A99">
        <w:rPr>
          <w:szCs w:val="22"/>
        </w:rPr>
        <w:t>в результате</w:t>
      </w:r>
      <w:r w:rsidR="00EB3F4E" w:rsidRPr="002C3A99">
        <w:rPr>
          <w:szCs w:val="22"/>
        </w:rPr>
        <w:t xml:space="preserve"> процедуры аутентификации</w:t>
      </w:r>
      <w:r w:rsidR="00706E1D" w:rsidRPr="002C3A99">
        <w:rPr>
          <w:szCs w:val="22"/>
        </w:rPr>
        <w:t xml:space="preserve"> </w:t>
      </w:r>
      <w:r w:rsidR="00EB3F4E" w:rsidRPr="002C3A99">
        <w:rPr>
          <w:szCs w:val="22"/>
        </w:rPr>
        <w:t xml:space="preserve">с использованием программного обеспечения ИТС </w:t>
      </w:r>
      <w:r w:rsidR="003B7510" w:rsidRPr="002C3A99">
        <w:rPr>
          <w:szCs w:val="22"/>
        </w:rPr>
        <w:t xml:space="preserve">на основе системного имени, пароля Клиента, а также с помощью средств криптографической защиты информации, применяемых </w:t>
      </w:r>
      <w:r w:rsidR="00F43915" w:rsidRPr="002C3A99">
        <w:rPr>
          <w:szCs w:val="22"/>
        </w:rPr>
        <w:t>в ИТС</w:t>
      </w:r>
      <w:r w:rsidR="00EF70E7" w:rsidRPr="002C3A99">
        <w:rPr>
          <w:szCs w:val="22"/>
        </w:rPr>
        <w:t xml:space="preserve"> (в случаях использования указанных средств в порядке, установленном настоящими Условиями)</w:t>
      </w:r>
      <w:r w:rsidR="00F43915" w:rsidRPr="002C3A99">
        <w:rPr>
          <w:szCs w:val="22"/>
        </w:rPr>
        <w:t>.</w:t>
      </w:r>
    </w:p>
    <w:p w:rsidR="002C3A99" w:rsidRPr="00E13599" w:rsidRDefault="002C3A99" w:rsidP="00AB73DA">
      <w:pPr>
        <w:numPr>
          <w:ilvl w:val="0"/>
          <w:numId w:val="0"/>
        </w:numPr>
        <w:spacing w:before="120" w:after="120"/>
        <w:ind w:left="720"/>
        <w:rPr>
          <w:b/>
          <w:color w:val="000000"/>
          <w:sz w:val="22"/>
          <w:szCs w:val="22"/>
        </w:rPr>
      </w:pPr>
    </w:p>
    <w:p w:rsidR="00DA5D3B" w:rsidRPr="002C3A99" w:rsidRDefault="00DA5D3B" w:rsidP="00AB73DA">
      <w:pPr>
        <w:numPr>
          <w:ilvl w:val="0"/>
          <w:numId w:val="0"/>
        </w:numPr>
        <w:spacing w:before="120" w:after="120"/>
        <w:ind w:left="720"/>
        <w:rPr>
          <w:b/>
          <w:sz w:val="22"/>
          <w:szCs w:val="22"/>
        </w:rPr>
      </w:pPr>
      <w:r w:rsidRPr="002C3A99">
        <w:rPr>
          <w:b/>
          <w:color w:val="000000"/>
          <w:sz w:val="22"/>
          <w:szCs w:val="22"/>
        </w:rPr>
        <w:t>2.7. Порядок приема Компанией Поручений Клиента и последующей передачи  Клиенту данных о ходе исполнения Поручений Клиента на торговых площадках  посредством ИТС</w:t>
      </w:r>
    </w:p>
    <w:p w:rsidR="006B205D" w:rsidRPr="002C3A99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 xml:space="preserve">Все сообщения в </w:t>
      </w:r>
      <w:r w:rsidR="00305F39" w:rsidRPr="002C3A99">
        <w:rPr>
          <w:color w:val="000000"/>
          <w:sz w:val="22"/>
          <w:szCs w:val="22"/>
        </w:rPr>
        <w:t>ИТС</w:t>
      </w:r>
      <w:r w:rsidRPr="002C3A99">
        <w:rPr>
          <w:color w:val="000000"/>
          <w:sz w:val="22"/>
          <w:szCs w:val="22"/>
        </w:rPr>
        <w:t xml:space="preserve"> представлены в электронном виде. Сообщение представляет собой совокупность данных, которые создаются, обрабатываются и хранятся в памяти ЭВМ и передаются по электронным каналам связи.</w:t>
      </w:r>
    </w:p>
    <w:p w:rsidR="009442C8" w:rsidRPr="002C3A99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>Передача Клиенту данных о ходе исполнения заявок на торговых площадках производится Компанией со специально оборудованного сервера Компании.</w:t>
      </w:r>
    </w:p>
    <w:p w:rsidR="009442C8" w:rsidRPr="002C3A99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 xml:space="preserve">Компания обязуется обеспечить функционирование своего сервера в режиме ожидания взаимодействия с Клиентом в торговые дни с </w:t>
      </w:r>
      <w:r w:rsidR="0091072D" w:rsidRPr="002C3A99">
        <w:rPr>
          <w:color w:val="000000"/>
          <w:sz w:val="22"/>
          <w:szCs w:val="22"/>
        </w:rPr>
        <w:t>09:45</w:t>
      </w:r>
      <w:r w:rsidRPr="002C3A99">
        <w:rPr>
          <w:color w:val="000000"/>
          <w:sz w:val="22"/>
          <w:szCs w:val="22"/>
        </w:rPr>
        <w:t xml:space="preserve">. </w:t>
      </w:r>
      <w:r w:rsidR="0016674E" w:rsidRPr="002C3A99">
        <w:rPr>
          <w:color w:val="000000"/>
          <w:sz w:val="22"/>
          <w:szCs w:val="22"/>
        </w:rPr>
        <w:t xml:space="preserve">по московскому времени </w:t>
      </w:r>
      <w:r w:rsidRPr="002C3A99">
        <w:rPr>
          <w:color w:val="000000"/>
          <w:sz w:val="22"/>
          <w:szCs w:val="22"/>
        </w:rPr>
        <w:t xml:space="preserve">до </w:t>
      </w:r>
      <w:r w:rsidR="0016674E" w:rsidRPr="002C3A99">
        <w:rPr>
          <w:color w:val="000000"/>
          <w:sz w:val="22"/>
          <w:szCs w:val="22"/>
        </w:rPr>
        <w:t xml:space="preserve">времени окончания </w:t>
      </w:r>
      <w:r w:rsidRPr="002C3A99">
        <w:rPr>
          <w:color w:val="000000"/>
          <w:sz w:val="22"/>
          <w:szCs w:val="22"/>
        </w:rPr>
        <w:t xml:space="preserve"> </w:t>
      </w:r>
      <w:r w:rsidR="0016674E" w:rsidRPr="002C3A99">
        <w:rPr>
          <w:color w:val="000000"/>
          <w:sz w:val="22"/>
          <w:szCs w:val="22"/>
        </w:rPr>
        <w:t>торговых сесси</w:t>
      </w:r>
      <w:r w:rsidR="00305F39" w:rsidRPr="002C3A99">
        <w:rPr>
          <w:color w:val="000000"/>
          <w:sz w:val="22"/>
          <w:szCs w:val="22"/>
        </w:rPr>
        <w:t>й</w:t>
      </w:r>
      <w:r w:rsidR="0016674E" w:rsidRPr="002C3A99">
        <w:rPr>
          <w:color w:val="000000"/>
          <w:sz w:val="22"/>
          <w:szCs w:val="22"/>
        </w:rPr>
        <w:t xml:space="preserve"> в ТС, на которых Компания обслуживает Клиентов с использованием ИТС</w:t>
      </w:r>
      <w:r w:rsidRPr="002C3A99">
        <w:rPr>
          <w:color w:val="000000"/>
          <w:sz w:val="22"/>
          <w:szCs w:val="22"/>
        </w:rPr>
        <w:t>.</w:t>
      </w:r>
    </w:p>
    <w:p w:rsidR="009442C8" w:rsidRPr="002C3A99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>Все Поручения Клиента по умолчанию (если не оговорено иное) принимаются  Компанией к исполнению в течение текущего торгового дня и автоматически отменяются по его окончании.</w:t>
      </w:r>
    </w:p>
    <w:p w:rsidR="00DA5D3B" w:rsidRPr="002C3A99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2C3A99">
        <w:rPr>
          <w:color w:val="000000"/>
          <w:sz w:val="22"/>
          <w:szCs w:val="22"/>
        </w:rPr>
        <w:t>Исполнение Поручения Клиента автоматически подтверждается ИТС. Клиент и Компания признают это подтверждение аналогом исполнения брокерской</w:t>
      </w:r>
      <w:r w:rsidRPr="002C3A99">
        <w:rPr>
          <w:sz w:val="22"/>
          <w:szCs w:val="22"/>
        </w:rPr>
        <w:t xml:space="preserve"> </w:t>
      </w:r>
      <w:r w:rsidRPr="002C3A99">
        <w:rPr>
          <w:color w:val="000000"/>
          <w:sz w:val="22"/>
          <w:szCs w:val="22"/>
        </w:rPr>
        <w:t xml:space="preserve">части Поручения Клиента (Приложение </w:t>
      </w:r>
      <w:r w:rsidRPr="002C3A99">
        <w:rPr>
          <w:color w:val="000000"/>
          <w:sz w:val="22"/>
          <w:szCs w:val="22"/>
        </w:rPr>
        <w:br/>
        <w:t>№ 16 к Регламенту).</w:t>
      </w:r>
    </w:p>
    <w:p w:rsidR="0057500C" w:rsidRPr="002C3A99" w:rsidRDefault="0057500C" w:rsidP="00A9666F">
      <w:pPr>
        <w:pStyle w:val="af"/>
        <w:ind w:firstLine="720"/>
        <w:rPr>
          <w:szCs w:val="22"/>
        </w:rPr>
      </w:pPr>
    </w:p>
    <w:p w:rsidR="0057500C" w:rsidRPr="002C3A99" w:rsidRDefault="0057500C" w:rsidP="00AB73DA">
      <w:pPr>
        <w:pStyle w:val="af"/>
        <w:ind w:left="720" w:firstLine="0"/>
        <w:rPr>
          <w:b/>
          <w:szCs w:val="22"/>
        </w:rPr>
      </w:pPr>
      <w:r w:rsidRPr="002C3A99">
        <w:rPr>
          <w:b/>
          <w:szCs w:val="22"/>
        </w:rPr>
        <w:t>3. Условия предоставления Клиенту прав на использование ИТС</w:t>
      </w:r>
    </w:p>
    <w:p w:rsidR="0057500C" w:rsidRPr="002C3A99" w:rsidRDefault="0057500C" w:rsidP="00A9666F">
      <w:pPr>
        <w:pStyle w:val="af"/>
        <w:ind w:firstLine="720"/>
        <w:rPr>
          <w:b/>
          <w:szCs w:val="22"/>
        </w:rPr>
      </w:pPr>
    </w:p>
    <w:p w:rsidR="007A1B52" w:rsidRPr="002C3A99" w:rsidRDefault="00706E1D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2C3A99">
        <w:rPr>
          <w:szCs w:val="22"/>
        </w:rPr>
        <w:t xml:space="preserve">Право на использование ИТС предоставляется Компанией Клиенту во временное пользование в течение срока действия </w:t>
      </w:r>
      <w:r w:rsidR="00327522" w:rsidRPr="002C3A99">
        <w:rPr>
          <w:szCs w:val="22"/>
        </w:rPr>
        <w:t>настоящих Условий</w:t>
      </w:r>
      <w:r w:rsidRPr="002C3A99">
        <w:rPr>
          <w:szCs w:val="22"/>
        </w:rPr>
        <w:t xml:space="preserve"> и исключительно для целей, </w:t>
      </w:r>
      <w:r w:rsidR="00327522" w:rsidRPr="002C3A99">
        <w:rPr>
          <w:szCs w:val="22"/>
        </w:rPr>
        <w:t xml:space="preserve">указанных в настоящих Условиях. </w:t>
      </w:r>
      <w:r w:rsidR="0057500C" w:rsidRPr="002C3A99">
        <w:rPr>
          <w:szCs w:val="22"/>
        </w:rPr>
        <w:t>Клиент обязуется не использовать ИТС иначе, чем в порядке, предусмотренном настоящим</w:t>
      </w:r>
      <w:r w:rsidR="00327522" w:rsidRPr="002C3A99">
        <w:rPr>
          <w:szCs w:val="22"/>
        </w:rPr>
        <w:t>и Условиями</w:t>
      </w:r>
      <w:r w:rsidR="0057500C" w:rsidRPr="002C3A99">
        <w:rPr>
          <w:szCs w:val="22"/>
        </w:rPr>
        <w:t>, если иное не установлено соглашением Сторон.</w:t>
      </w:r>
    </w:p>
    <w:p w:rsidR="007A1B52" w:rsidRPr="002C3A99" w:rsidRDefault="0057500C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2C3A99">
        <w:rPr>
          <w:szCs w:val="22"/>
        </w:rPr>
        <w:t>По требованию Компании, Клиент обязуется предоставлять Компании возможность ознакомиться с документами, содержащими сведения об использовании Клиентом ИТС в части соблюдения имущественных и авторских прав разработчика ИТС.</w:t>
      </w:r>
    </w:p>
    <w:p w:rsidR="007A1B52" w:rsidRPr="002C3A99" w:rsidRDefault="00D212DB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2C3A99">
        <w:rPr>
          <w:szCs w:val="22"/>
        </w:rPr>
        <w:t>По настоящим Условиям Компания не передает, а Клиент не приобретает исключительного права на использование, а также каких-либо, кроме указанных в настоящих Условиях прав на передачу программных компонентов ИТС.</w:t>
      </w:r>
    </w:p>
    <w:p w:rsidR="0057500C" w:rsidRPr="002C3A99" w:rsidRDefault="00DA5D3B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2C3A99">
        <w:rPr>
          <w:szCs w:val="22"/>
        </w:rPr>
        <w:t>Клиент обязуется предотвращать раскрытие, воспроизведение, распространение любой информации являющейся конфиденциальной или любой иной информации, которая становится доступной ему вследствие эксплуатации ИТС, в том числе информации, связанной с работой торговых площадок</w:t>
      </w:r>
      <w:r w:rsidR="00305F39" w:rsidRPr="002C3A99">
        <w:rPr>
          <w:szCs w:val="22"/>
        </w:rPr>
        <w:t>, ИТС</w:t>
      </w:r>
      <w:r w:rsidRPr="002C3A99">
        <w:rPr>
          <w:szCs w:val="22"/>
        </w:rPr>
        <w:t>.</w:t>
      </w:r>
    </w:p>
    <w:p w:rsidR="00FE3AA2" w:rsidRPr="002C3A99" w:rsidRDefault="00FE3AA2" w:rsidP="00A9666F">
      <w:pPr>
        <w:pStyle w:val="af"/>
        <w:ind w:firstLine="720"/>
        <w:rPr>
          <w:szCs w:val="22"/>
        </w:rPr>
      </w:pPr>
    </w:p>
    <w:p w:rsidR="00780269" w:rsidRPr="002C3A99" w:rsidRDefault="00B0186F" w:rsidP="00AB73DA">
      <w:pPr>
        <w:pStyle w:val="af"/>
        <w:ind w:left="720" w:firstLine="0"/>
        <w:rPr>
          <w:b/>
          <w:szCs w:val="22"/>
        </w:rPr>
      </w:pPr>
      <w:r w:rsidRPr="002C3A99">
        <w:rPr>
          <w:b/>
          <w:szCs w:val="22"/>
        </w:rPr>
        <w:t>4</w:t>
      </w:r>
      <w:r w:rsidR="00780269" w:rsidRPr="002C3A99">
        <w:rPr>
          <w:b/>
          <w:szCs w:val="22"/>
        </w:rPr>
        <w:t>. Информационное обеспечение</w:t>
      </w:r>
    </w:p>
    <w:p w:rsidR="00A8494B" w:rsidRPr="002C3A99" w:rsidRDefault="00A8494B" w:rsidP="00A9666F">
      <w:pPr>
        <w:pStyle w:val="af"/>
        <w:ind w:firstLine="720"/>
        <w:rPr>
          <w:b/>
          <w:szCs w:val="22"/>
        </w:rPr>
      </w:pPr>
    </w:p>
    <w:p w:rsidR="00B731B7" w:rsidRPr="00B731B7" w:rsidRDefault="00B0186F" w:rsidP="00A9666F">
      <w:pPr>
        <w:pStyle w:val="af"/>
        <w:ind w:firstLine="720"/>
        <w:rPr>
          <w:szCs w:val="22"/>
        </w:rPr>
      </w:pPr>
      <w:r w:rsidRPr="002C3A99">
        <w:rPr>
          <w:szCs w:val="22"/>
        </w:rPr>
        <w:t>4</w:t>
      </w:r>
      <w:r w:rsidR="00D54DCC" w:rsidRPr="002C3A99">
        <w:rPr>
          <w:szCs w:val="22"/>
        </w:rPr>
        <w:t xml:space="preserve">.1. </w:t>
      </w:r>
      <w:r w:rsidR="00410319" w:rsidRPr="002C3A99">
        <w:rPr>
          <w:szCs w:val="22"/>
        </w:rPr>
        <w:t>Компания</w:t>
      </w:r>
      <w:r w:rsidR="00A8494B" w:rsidRPr="002C3A99">
        <w:rPr>
          <w:szCs w:val="22"/>
        </w:rPr>
        <w:t xml:space="preserve"> вправе предоставлять Клиентам, обслуживаемым с использованием ИТС, персонифицированный доступ к информационным изданиям </w:t>
      </w:r>
      <w:proofErr w:type="spellStart"/>
      <w:r w:rsidR="00A8494B" w:rsidRPr="002C3A99">
        <w:rPr>
          <w:szCs w:val="22"/>
        </w:rPr>
        <w:t>ЭФиР</w:t>
      </w:r>
      <w:proofErr w:type="spellEnd"/>
      <w:r w:rsidR="00A8494B" w:rsidRPr="002C3A99">
        <w:rPr>
          <w:szCs w:val="22"/>
        </w:rPr>
        <w:t>-Брокер</w:t>
      </w:r>
      <w:r w:rsidR="00D54DCC" w:rsidRPr="002C3A99">
        <w:rPr>
          <w:szCs w:val="22"/>
        </w:rPr>
        <w:t xml:space="preserve"> (для Клиентов, обслужива</w:t>
      </w:r>
      <w:r w:rsidR="00B731B7">
        <w:rPr>
          <w:szCs w:val="22"/>
        </w:rPr>
        <w:t>емых с использованием ИТС QUIK)</w:t>
      </w:r>
      <w:r w:rsidR="00B731B7" w:rsidRPr="00B731B7">
        <w:rPr>
          <w:szCs w:val="22"/>
        </w:rPr>
        <w:t xml:space="preserve"> </w:t>
      </w:r>
      <w:r w:rsidR="00D54DCC" w:rsidRPr="002C3A99">
        <w:rPr>
          <w:szCs w:val="22"/>
        </w:rPr>
        <w:t xml:space="preserve">на условиях заключенных </w:t>
      </w:r>
      <w:r w:rsidR="00410319" w:rsidRPr="002C3A99">
        <w:rPr>
          <w:szCs w:val="22"/>
        </w:rPr>
        <w:t>Компанией</w:t>
      </w:r>
      <w:r w:rsidR="00D54DCC" w:rsidRPr="002C3A99">
        <w:rPr>
          <w:szCs w:val="22"/>
        </w:rPr>
        <w:t xml:space="preserve"> договоров с издателями информационных изданий </w:t>
      </w:r>
      <w:r w:rsidR="008E60EB" w:rsidRPr="002C3A99">
        <w:rPr>
          <w:szCs w:val="22"/>
        </w:rPr>
        <w:t xml:space="preserve">(далее – Издатели) </w:t>
      </w:r>
      <w:r w:rsidR="00D54DCC" w:rsidRPr="002C3A99">
        <w:rPr>
          <w:szCs w:val="22"/>
        </w:rPr>
        <w:t xml:space="preserve">- ЗАО </w:t>
      </w:r>
      <w:r w:rsidR="00404CFD" w:rsidRPr="002C3A99">
        <w:rPr>
          <w:szCs w:val="22"/>
        </w:rPr>
        <w:t>«</w:t>
      </w:r>
      <w:r w:rsidR="00D54DCC" w:rsidRPr="002C3A99">
        <w:rPr>
          <w:szCs w:val="22"/>
        </w:rPr>
        <w:t>Интерфакс</w:t>
      </w:r>
      <w:r w:rsidR="00404CFD" w:rsidRPr="002C3A99">
        <w:rPr>
          <w:szCs w:val="22"/>
        </w:rPr>
        <w:t>»</w:t>
      </w:r>
      <w:r w:rsidR="00B731B7">
        <w:rPr>
          <w:szCs w:val="22"/>
        </w:rPr>
        <w:t xml:space="preserve"> (издание </w:t>
      </w:r>
      <w:proofErr w:type="spellStart"/>
      <w:r w:rsidR="00B731B7">
        <w:rPr>
          <w:szCs w:val="22"/>
        </w:rPr>
        <w:t>ЭФиР</w:t>
      </w:r>
      <w:proofErr w:type="spellEnd"/>
      <w:r w:rsidR="00B731B7">
        <w:rPr>
          <w:szCs w:val="22"/>
        </w:rPr>
        <w:t>-Брокер)</w:t>
      </w:r>
      <w:r w:rsidR="00B731B7" w:rsidRPr="00B731B7">
        <w:rPr>
          <w:szCs w:val="22"/>
        </w:rPr>
        <w:t>.</w:t>
      </w:r>
    </w:p>
    <w:p w:rsidR="00410319" w:rsidRPr="002C3A99" w:rsidRDefault="00B0186F" w:rsidP="00A9666F">
      <w:pPr>
        <w:pStyle w:val="af"/>
        <w:ind w:firstLine="720"/>
        <w:rPr>
          <w:szCs w:val="22"/>
        </w:rPr>
      </w:pPr>
      <w:r w:rsidRPr="002C3A99">
        <w:rPr>
          <w:szCs w:val="22"/>
        </w:rPr>
        <w:t>4</w:t>
      </w:r>
      <w:r w:rsidR="00410319" w:rsidRPr="002C3A99">
        <w:rPr>
          <w:szCs w:val="22"/>
        </w:rPr>
        <w:t xml:space="preserve">.2. Доступ к информационным изданиям </w:t>
      </w:r>
      <w:proofErr w:type="spellStart"/>
      <w:r w:rsidR="00CF67D4" w:rsidRPr="002C3A99">
        <w:rPr>
          <w:szCs w:val="22"/>
        </w:rPr>
        <w:t>ЭФиР</w:t>
      </w:r>
      <w:proofErr w:type="spellEnd"/>
      <w:r w:rsidR="00CF67D4" w:rsidRPr="002C3A99">
        <w:rPr>
          <w:szCs w:val="22"/>
        </w:rPr>
        <w:t xml:space="preserve">-Брокер (далее – Информационные издания) </w:t>
      </w:r>
      <w:r w:rsidR="00410319" w:rsidRPr="002C3A99">
        <w:rPr>
          <w:szCs w:val="22"/>
        </w:rPr>
        <w:t>предоставляется посредством клиентской части ИТС.</w:t>
      </w:r>
    </w:p>
    <w:p w:rsidR="00410319" w:rsidRPr="002C3A99" w:rsidRDefault="00B0186F" w:rsidP="00A9666F">
      <w:pPr>
        <w:pStyle w:val="af"/>
        <w:ind w:firstLine="720"/>
        <w:rPr>
          <w:szCs w:val="22"/>
        </w:rPr>
      </w:pPr>
      <w:r w:rsidRPr="002C3A99">
        <w:rPr>
          <w:szCs w:val="22"/>
        </w:rPr>
        <w:t>4</w:t>
      </w:r>
      <w:r w:rsidR="00410319" w:rsidRPr="002C3A99">
        <w:rPr>
          <w:szCs w:val="22"/>
        </w:rPr>
        <w:t xml:space="preserve">.3. Клиенты, которым Компанией предоставляется доступ к </w:t>
      </w:r>
      <w:r w:rsidR="00CF67D4" w:rsidRPr="002C3A99">
        <w:rPr>
          <w:szCs w:val="22"/>
        </w:rPr>
        <w:t>И</w:t>
      </w:r>
      <w:r w:rsidR="00410319" w:rsidRPr="002C3A99">
        <w:rPr>
          <w:szCs w:val="22"/>
        </w:rPr>
        <w:t xml:space="preserve">нформационным изданиям, </w:t>
      </w:r>
      <w:r w:rsidR="003964BB" w:rsidRPr="002C3A99">
        <w:rPr>
          <w:szCs w:val="22"/>
        </w:rPr>
        <w:t xml:space="preserve">используют </w:t>
      </w:r>
      <w:r w:rsidR="007B6C89" w:rsidRPr="002C3A99">
        <w:rPr>
          <w:szCs w:val="22"/>
        </w:rPr>
        <w:t xml:space="preserve">информационные </w:t>
      </w:r>
      <w:r w:rsidR="003964BB" w:rsidRPr="002C3A99">
        <w:rPr>
          <w:szCs w:val="22"/>
        </w:rPr>
        <w:t xml:space="preserve">материалы </w:t>
      </w:r>
      <w:r w:rsidR="00CF67D4" w:rsidRPr="002C3A99">
        <w:rPr>
          <w:szCs w:val="22"/>
        </w:rPr>
        <w:t>И</w:t>
      </w:r>
      <w:r w:rsidR="003964BB" w:rsidRPr="002C3A99">
        <w:rPr>
          <w:szCs w:val="22"/>
        </w:rPr>
        <w:t>нформационных изданий, принимая на себя следующие обязательства</w:t>
      </w:r>
      <w:r w:rsidR="00CC74CD" w:rsidRPr="002C3A99">
        <w:rPr>
          <w:szCs w:val="22"/>
        </w:rPr>
        <w:t xml:space="preserve"> и полностью соглашаясь с ниже приведенными положениями</w:t>
      </w:r>
      <w:r w:rsidR="003964BB" w:rsidRPr="002C3A99">
        <w:rPr>
          <w:szCs w:val="22"/>
        </w:rPr>
        <w:t>:</w:t>
      </w:r>
    </w:p>
    <w:p w:rsidR="00FB3A29" w:rsidRPr="002C3A99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2C3A99">
        <w:rPr>
          <w:sz w:val="22"/>
          <w:szCs w:val="22"/>
        </w:rPr>
        <w:t>4</w:t>
      </w:r>
      <w:r w:rsidR="00CF67D4" w:rsidRPr="002C3A99">
        <w:rPr>
          <w:sz w:val="22"/>
          <w:szCs w:val="22"/>
        </w:rPr>
        <w:t>.</w:t>
      </w:r>
      <w:r w:rsidR="00410319" w:rsidRPr="002C3A99">
        <w:rPr>
          <w:sz w:val="22"/>
          <w:szCs w:val="22"/>
        </w:rPr>
        <w:t>3.1. Не копировать, не размножать и не распространять материалы, содержащиеся в Информационн</w:t>
      </w:r>
      <w:r w:rsidR="00EA4FB0" w:rsidRPr="002C3A99">
        <w:rPr>
          <w:sz w:val="22"/>
          <w:szCs w:val="22"/>
        </w:rPr>
        <w:t>ых изданиях</w:t>
      </w:r>
      <w:r w:rsidR="007B6C89" w:rsidRPr="002C3A99">
        <w:rPr>
          <w:sz w:val="22"/>
          <w:szCs w:val="22"/>
        </w:rPr>
        <w:t xml:space="preserve"> (далее – Информационные материалы)</w:t>
      </w:r>
      <w:r w:rsidR="00410319" w:rsidRPr="002C3A99">
        <w:rPr>
          <w:sz w:val="22"/>
          <w:szCs w:val="22"/>
        </w:rPr>
        <w:t xml:space="preserve">, или их составляющие в любой форме, среди третьих лиц. Распространение </w:t>
      </w:r>
      <w:r w:rsidR="007B6C89" w:rsidRPr="002C3A99">
        <w:rPr>
          <w:sz w:val="22"/>
          <w:szCs w:val="22"/>
        </w:rPr>
        <w:t xml:space="preserve">Информационных </w:t>
      </w:r>
      <w:r w:rsidR="00410319" w:rsidRPr="002C3A99">
        <w:rPr>
          <w:sz w:val="22"/>
          <w:szCs w:val="22"/>
        </w:rPr>
        <w:t xml:space="preserve">материалов в любой форме или их составляющих  является нарушением обязательных условий получения Информационных Материалов </w:t>
      </w:r>
      <w:r w:rsidR="00943362" w:rsidRPr="002C3A99">
        <w:rPr>
          <w:sz w:val="22"/>
          <w:szCs w:val="22"/>
        </w:rPr>
        <w:t xml:space="preserve">Информационных изданий </w:t>
      </w:r>
      <w:r w:rsidR="00410319" w:rsidRPr="002C3A99">
        <w:rPr>
          <w:sz w:val="22"/>
          <w:szCs w:val="22"/>
        </w:rPr>
        <w:t xml:space="preserve">и влечет ответственность, предусмотренную  законодательством Российской Федерации. Исключением являются случаи, письменно оговоренные с </w:t>
      </w:r>
      <w:r w:rsidR="007B6C89" w:rsidRPr="002C3A99">
        <w:rPr>
          <w:sz w:val="22"/>
          <w:szCs w:val="22"/>
        </w:rPr>
        <w:t>Издателем</w:t>
      </w:r>
      <w:r w:rsidR="00410319" w:rsidRPr="002C3A99">
        <w:rPr>
          <w:sz w:val="22"/>
          <w:szCs w:val="22"/>
        </w:rPr>
        <w:t>.</w:t>
      </w:r>
    </w:p>
    <w:p w:rsidR="005D5289" w:rsidRPr="002C3A99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2C3A99">
        <w:rPr>
          <w:sz w:val="22"/>
          <w:szCs w:val="22"/>
        </w:rPr>
        <w:t>4</w:t>
      </w:r>
      <w:r w:rsidR="00410319" w:rsidRPr="002C3A99">
        <w:rPr>
          <w:sz w:val="22"/>
          <w:szCs w:val="22"/>
        </w:rPr>
        <w:t>.</w:t>
      </w:r>
      <w:r w:rsidR="00FB3A29" w:rsidRPr="002C3A99">
        <w:rPr>
          <w:sz w:val="22"/>
          <w:szCs w:val="22"/>
        </w:rPr>
        <w:t>3</w:t>
      </w:r>
      <w:r w:rsidR="00410319" w:rsidRPr="002C3A99">
        <w:rPr>
          <w:sz w:val="22"/>
          <w:szCs w:val="22"/>
        </w:rPr>
        <w:t xml:space="preserve">.2. В случае нанесения </w:t>
      </w:r>
      <w:r w:rsidR="00FB3A29" w:rsidRPr="002C3A99">
        <w:rPr>
          <w:sz w:val="22"/>
          <w:szCs w:val="22"/>
        </w:rPr>
        <w:t>Издателю</w:t>
      </w:r>
      <w:r w:rsidR="00410319" w:rsidRPr="002C3A99">
        <w:rPr>
          <w:sz w:val="22"/>
          <w:szCs w:val="22"/>
        </w:rPr>
        <w:t xml:space="preserve"> реального ущерба в результате несоблюдения </w:t>
      </w:r>
      <w:r w:rsidR="00FB3A29" w:rsidRPr="002C3A99">
        <w:rPr>
          <w:sz w:val="22"/>
          <w:szCs w:val="22"/>
        </w:rPr>
        <w:t>Клиентом</w:t>
      </w:r>
      <w:r w:rsidR="00410319" w:rsidRPr="002C3A99">
        <w:rPr>
          <w:sz w:val="22"/>
          <w:szCs w:val="22"/>
        </w:rPr>
        <w:t xml:space="preserve"> обязательных условий получения Информационных Материалов </w:t>
      </w:r>
      <w:r w:rsidR="00FB3A29" w:rsidRPr="002C3A99">
        <w:rPr>
          <w:sz w:val="22"/>
          <w:szCs w:val="22"/>
        </w:rPr>
        <w:t xml:space="preserve">Информационных изданий </w:t>
      </w:r>
      <w:r w:rsidR="00410319" w:rsidRPr="002C3A99">
        <w:rPr>
          <w:sz w:val="22"/>
          <w:szCs w:val="22"/>
        </w:rPr>
        <w:t>он несет ответственность в соответствии с законодательством Российской Федерации.</w:t>
      </w:r>
    </w:p>
    <w:p w:rsidR="00CC74CD" w:rsidRPr="002C3A99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2C3A99">
        <w:rPr>
          <w:sz w:val="22"/>
          <w:szCs w:val="22"/>
        </w:rPr>
        <w:t>4</w:t>
      </w:r>
      <w:r w:rsidR="005D5289" w:rsidRPr="002C3A99">
        <w:rPr>
          <w:sz w:val="22"/>
          <w:szCs w:val="22"/>
        </w:rPr>
        <w:t>.3.3. В</w:t>
      </w:r>
      <w:r w:rsidR="00410319" w:rsidRPr="002C3A99">
        <w:rPr>
          <w:sz w:val="22"/>
          <w:szCs w:val="22"/>
        </w:rPr>
        <w:t xml:space="preserve">се права на содержание, название, любое коммерческое и некоммерческое использование информации, включенной в </w:t>
      </w:r>
      <w:r w:rsidR="005D5289" w:rsidRPr="002C3A99">
        <w:rPr>
          <w:sz w:val="22"/>
          <w:szCs w:val="22"/>
        </w:rPr>
        <w:t>Информационное издание</w:t>
      </w:r>
      <w:r w:rsidR="00410319" w:rsidRPr="002C3A99">
        <w:rPr>
          <w:sz w:val="22"/>
          <w:szCs w:val="22"/>
        </w:rPr>
        <w:t xml:space="preserve">  и любых документов, относящихся к ней, включая авторское право и иные права, принадлежат </w:t>
      </w:r>
      <w:r w:rsidR="005D5289" w:rsidRPr="002C3A99">
        <w:rPr>
          <w:sz w:val="22"/>
          <w:szCs w:val="22"/>
        </w:rPr>
        <w:t>Издателю</w:t>
      </w:r>
      <w:r w:rsidR="00410319" w:rsidRPr="002C3A99">
        <w:rPr>
          <w:sz w:val="22"/>
          <w:szCs w:val="22"/>
        </w:rPr>
        <w:t xml:space="preserve">. </w:t>
      </w:r>
    </w:p>
    <w:p w:rsidR="00CC74CD" w:rsidRPr="002C3A99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2C3A99">
        <w:rPr>
          <w:sz w:val="22"/>
          <w:szCs w:val="22"/>
        </w:rPr>
        <w:t>4</w:t>
      </w:r>
      <w:r w:rsidR="00CC74CD" w:rsidRPr="002C3A99">
        <w:rPr>
          <w:sz w:val="22"/>
          <w:szCs w:val="22"/>
        </w:rPr>
        <w:t>.</w:t>
      </w:r>
      <w:r w:rsidR="00410319" w:rsidRPr="002C3A99">
        <w:rPr>
          <w:sz w:val="22"/>
          <w:szCs w:val="22"/>
        </w:rPr>
        <w:t>3.4.</w:t>
      </w:r>
      <w:r w:rsidR="00410319" w:rsidRPr="002C3A99">
        <w:rPr>
          <w:b/>
          <w:sz w:val="22"/>
          <w:szCs w:val="22"/>
        </w:rPr>
        <w:t xml:space="preserve"> </w:t>
      </w:r>
      <w:r w:rsidR="00CC74CD" w:rsidRPr="002C3A99">
        <w:rPr>
          <w:sz w:val="22"/>
          <w:szCs w:val="22"/>
        </w:rPr>
        <w:t>Издатель</w:t>
      </w:r>
      <w:r w:rsidR="00410319" w:rsidRPr="002C3A99">
        <w:rPr>
          <w:sz w:val="22"/>
          <w:szCs w:val="22"/>
        </w:rPr>
        <w:t xml:space="preserve"> не несет ответственности за задержки при доставке или техническом искажении Информационных </w:t>
      </w:r>
      <w:r w:rsidR="00CC74CD" w:rsidRPr="002C3A99">
        <w:rPr>
          <w:sz w:val="22"/>
          <w:szCs w:val="22"/>
        </w:rPr>
        <w:t>м</w:t>
      </w:r>
      <w:r w:rsidR="00410319" w:rsidRPr="002C3A99">
        <w:rPr>
          <w:sz w:val="22"/>
          <w:szCs w:val="22"/>
        </w:rPr>
        <w:t>атериалов</w:t>
      </w:r>
      <w:r w:rsidR="00410319" w:rsidRPr="002C3A99">
        <w:rPr>
          <w:i/>
          <w:sz w:val="22"/>
          <w:szCs w:val="22"/>
        </w:rPr>
        <w:t>,</w:t>
      </w:r>
      <w:r w:rsidR="00410319" w:rsidRPr="002C3A99">
        <w:rPr>
          <w:sz w:val="22"/>
          <w:szCs w:val="22"/>
        </w:rPr>
        <w:t xml:space="preserve"> произошедших не по вине </w:t>
      </w:r>
      <w:r w:rsidR="00CC74CD" w:rsidRPr="002C3A99">
        <w:rPr>
          <w:sz w:val="22"/>
          <w:szCs w:val="22"/>
        </w:rPr>
        <w:t>Издателя</w:t>
      </w:r>
      <w:r w:rsidR="00410319" w:rsidRPr="002C3A99">
        <w:rPr>
          <w:sz w:val="22"/>
          <w:szCs w:val="22"/>
        </w:rPr>
        <w:t>.</w:t>
      </w:r>
    </w:p>
    <w:p w:rsidR="00410319" w:rsidRPr="002C3A99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2C3A99">
        <w:rPr>
          <w:sz w:val="22"/>
          <w:szCs w:val="22"/>
        </w:rPr>
        <w:t>4</w:t>
      </w:r>
      <w:r w:rsidR="00CC74CD" w:rsidRPr="002C3A99">
        <w:rPr>
          <w:sz w:val="22"/>
          <w:szCs w:val="22"/>
        </w:rPr>
        <w:t xml:space="preserve">.3.5. Издатель </w:t>
      </w:r>
      <w:r w:rsidR="00410319" w:rsidRPr="002C3A99">
        <w:rPr>
          <w:sz w:val="22"/>
          <w:szCs w:val="22"/>
        </w:rPr>
        <w:t xml:space="preserve">не несет ответственность за неполучение </w:t>
      </w:r>
      <w:r w:rsidR="00CC74CD" w:rsidRPr="002C3A99">
        <w:rPr>
          <w:sz w:val="22"/>
          <w:szCs w:val="22"/>
        </w:rPr>
        <w:t>Клиентами</w:t>
      </w:r>
      <w:r w:rsidR="00410319" w:rsidRPr="002C3A99">
        <w:rPr>
          <w:i/>
          <w:sz w:val="22"/>
          <w:szCs w:val="22"/>
        </w:rPr>
        <w:t xml:space="preserve"> </w:t>
      </w:r>
      <w:r w:rsidR="00410319" w:rsidRPr="002C3A99">
        <w:rPr>
          <w:sz w:val="22"/>
          <w:szCs w:val="22"/>
        </w:rPr>
        <w:t xml:space="preserve">Информационных Материалов при неисправности технического оборудования </w:t>
      </w:r>
      <w:r w:rsidR="00F824E8" w:rsidRPr="002C3A99">
        <w:rPr>
          <w:sz w:val="22"/>
          <w:szCs w:val="22"/>
        </w:rPr>
        <w:t>Компании</w:t>
      </w:r>
      <w:r w:rsidR="00410319" w:rsidRPr="002C3A99">
        <w:rPr>
          <w:sz w:val="22"/>
          <w:szCs w:val="22"/>
        </w:rPr>
        <w:t xml:space="preserve">, а также в случае неисправности каналов связи либо нарушения </w:t>
      </w:r>
      <w:r w:rsidR="00F824E8" w:rsidRPr="002C3A99">
        <w:rPr>
          <w:sz w:val="22"/>
          <w:szCs w:val="22"/>
        </w:rPr>
        <w:t>Клиентом</w:t>
      </w:r>
      <w:r w:rsidR="00410319" w:rsidRPr="002C3A99">
        <w:rPr>
          <w:sz w:val="22"/>
          <w:szCs w:val="22"/>
        </w:rPr>
        <w:t xml:space="preserve"> (или иными лицами, представляющими </w:t>
      </w:r>
      <w:r w:rsidR="00F824E8" w:rsidRPr="002C3A99">
        <w:rPr>
          <w:sz w:val="22"/>
          <w:szCs w:val="22"/>
        </w:rPr>
        <w:t>Клиента</w:t>
      </w:r>
      <w:r w:rsidR="00410319" w:rsidRPr="002C3A99">
        <w:rPr>
          <w:sz w:val="22"/>
          <w:szCs w:val="22"/>
        </w:rPr>
        <w:t>) обязательных условий подписки</w:t>
      </w:r>
      <w:r w:rsidR="00F824E8" w:rsidRPr="002C3A99">
        <w:rPr>
          <w:sz w:val="22"/>
          <w:szCs w:val="22"/>
        </w:rPr>
        <w:t xml:space="preserve"> (доступа к Информационным изданиям)</w:t>
      </w:r>
      <w:r w:rsidR="00410319" w:rsidRPr="002C3A99">
        <w:rPr>
          <w:sz w:val="22"/>
          <w:szCs w:val="22"/>
        </w:rPr>
        <w:t>, зафиксированных в настоящ</w:t>
      </w:r>
      <w:r w:rsidR="00F824E8" w:rsidRPr="002C3A99">
        <w:rPr>
          <w:sz w:val="22"/>
          <w:szCs w:val="22"/>
        </w:rPr>
        <w:t>их Условиях</w:t>
      </w:r>
      <w:r w:rsidR="00410319" w:rsidRPr="002C3A99">
        <w:rPr>
          <w:sz w:val="22"/>
          <w:szCs w:val="22"/>
        </w:rPr>
        <w:t xml:space="preserve">. </w:t>
      </w:r>
    </w:p>
    <w:p w:rsidR="00410319" w:rsidRPr="002C3A99" w:rsidRDefault="00410319" w:rsidP="00A9666F">
      <w:pPr>
        <w:pStyle w:val="Iauiue"/>
        <w:ind w:firstLine="720"/>
        <w:jc w:val="both"/>
        <w:rPr>
          <w:b/>
          <w:sz w:val="22"/>
          <w:szCs w:val="22"/>
        </w:rPr>
      </w:pPr>
    </w:p>
    <w:p w:rsidR="00192F78" w:rsidRPr="00E9256A" w:rsidRDefault="00B731B7" w:rsidP="00E9256A">
      <w:pPr>
        <w:numPr>
          <w:ilvl w:val="0"/>
          <w:numId w:val="0"/>
        </w:numPr>
        <w:tabs>
          <w:tab w:val="num" w:pos="1080"/>
        </w:tabs>
        <w:ind w:left="360" w:firstLine="360"/>
        <w:jc w:val="both"/>
        <w:rPr>
          <w:b/>
          <w:color w:val="000000"/>
          <w:sz w:val="22"/>
          <w:szCs w:val="22"/>
        </w:rPr>
      </w:pPr>
      <w:r w:rsidRPr="00E9256A">
        <w:rPr>
          <w:b/>
          <w:color w:val="000000"/>
          <w:sz w:val="22"/>
          <w:szCs w:val="22"/>
        </w:rPr>
        <w:t>5</w:t>
      </w:r>
      <w:r w:rsidR="00192F78" w:rsidRPr="00E9256A">
        <w:rPr>
          <w:b/>
          <w:color w:val="000000"/>
          <w:sz w:val="22"/>
          <w:szCs w:val="22"/>
        </w:rPr>
        <w:t>. Особенности обслуживания Клиентов по многоконтурной схеме</w:t>
      </w:r>
    </w:p>
    <w:p w:rsidR="00192F78" w:rsidRPr="002C3A99" w:rsidRDefault="00192F78" w:rsidP="00192F78">
      <w:pPr>
        <w:pStyle w:val="af"/>
        <w:ind w:left="720" w:firstLine="0"/>
        <w:rPr>
          <w:b/>
          <w:szCs w:val="22"/>
        </w:rPr>
      </w:pPr>
    </w:p>
    <w:p w:rsidR="00192F78" w:rsidRPr="002C3A99" w:rsidRDefault="00192F78" w:rsidP="00E9256A">
      <w:pPr>
        <w:pStyle w:val="af"/>
        <w:numPr>
          <w:ilvl w:val="1"/>
          <w:numId w:val="16"/>
        </w:numPr>
        <w:rPr>
          <w:szCs w:val="22"/>
        </w:rPr>
      </w:pPr>
      <w:bookmarkStart w:id="0" w:name="_GoBack"/>
      <w:r w:rsidRPr="002C3A99">
        <w:rPr>
          <w:szCs w:val="22"/>
        </w:rPr>
        <w:t>В целях обеспечения высокого уровня надежности ИТС, в Компании реализована многоконтурная схема технической реализации ИТС.</w:t>
      </w:r>
    </w:p>
    <w:p w:rsidR="00852690" w:rsidRPr="002C3A99" w:rsidRDefault="00852690" w:rsidP="00E9256A">
      <w:pPr>
        <w:pStyle w:val="af"/>
        <w:numPr>
          <w:ilvl w:val="1"/>
          <w:numId w:val="16"/>
        </w:numPr>
        <w:rPr>
          <w:szCs w:val="22"/>
        </w:rPr>
      </w:pPr>
      <w:r w:rsidRPr="002C3A99">
        <w:rPr>
          <w:szCs w:val="22"/>
        </w:rPr>
        <w:t>Клиент самостоятельно осуществляет выбор контура ИТС и устанавливает подключение к любому из доступных контуров ИТС.</w:t>
      </w:r>
    </w:p>
    <w:bookmarkEnd w:id="0"/>
    <w:p w:rsidR="00994BEA" w:rsidRPr="002C3A99" w:rsidRDefault="00994BEA" w:rsidP="00994BEA">
      <w:pPr>
        <w:pStyle w:val="af"/>
        <w:ind w:left="1416" w:firstLine="0"/>
        <w:rPr>
          <w:szCs w:val="22"/>
        </w:rPr>
      </w:pPr>
      <w:r w:rsidRPr="002C3A99">
        <w:rPr>
          <w:szCs w:val="22"/>
        </w:rPr>
        <w:t>Контуры ИТС:</w:t>
      </w:r>
    </w:p>
    <w:p w:rsidR="00994BEA" w:rsidRPr="002C3A99" w:rsidRDefault="00994BE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2C3A99">
        <w:rPr>
          <w:sz w:val="22"/>
          <w:szCs w:val="22"/>
        </w:rPr>
        <w:t>Основной контур ИТС QUIK</w:t>
      </w:r>
      <w:r w:rsidRPr="002C3A99">
        <w:rPr>
          <w:b/>
          <w:sz w:val="22"/>
          <w:szCs w:val="22"/>
        </w:rPr>
        <w:tab/>
      </w:r>
      <w:r w:rsidRPr="002C3A99">
        <w:rPr>
          <w:b/>
          <w:sz w:val="22"/>
          <w:szCs w:val="22"/>
        </w:rPr>
        <w:tab/>
      </w:r>
      <w:r w:rsidR="00E803BB" w:rsidRPr="002C3A99">
        <w:rPr>
          <w:b/>
          <w:sz w:val="22"/>
          <w:szCs w:val="22"/>
        </w:rPr>
        <w:tab/>
      </w:r>
      <w:r w:rsidRPr="002C3A99">
        <w:rPr>
          <w:b/>
          <w:sz w:val="22"/>
          <w:szCs w:val="22"/>
          <w:lang w:val="en-US"/>
        </w:rPr>
        <w:t>IP</w:t>
      </w:r>
      <w:r w:rsidRPr="002C3A99">
        <w:rPr>
          <w:b/>
          <w:sz w:val="22"/>
          <w:szCs w:val="22"/>
        </w:rPr>
        <w:t>-адрес: 195.138.210.132</w:t>
      </w:r>
      <w:r w:rsidR="0082566A" w:rsidRPr="002C3A99">
        <w:rPr>
          <w:b/>
          <w:sz w:val="22"/>
          <w:szCs w:val="22"/>
        </w:rPr>
        <w:t xml:space="preserve"> (15100)</w:t>
      </w:r>
    </w:p>
    <w:p w:rsidR="00994BEA" w:rsidRPr="002C3A99" w:rsidRDefault="00994BE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2C3A99">
        <w:rPr>
          <w:sz w:val="22"/>
          <w:szCs w:val="22"/>
        </w:rPr>
        <w:t>Резервный контур ИТС QUIK</w:t>
      </w:r>
      <w:r w:rsidRPr="002C3A99">
        <w:rPr>
          <w:b/>
          <w:sz w:val="22"/>
          <w:szCs w:val="22"/>
        </w:rPr>
        <w:tab/>
      </w:r>
      <w:r w:rsidRPr="002C3A99">
        <w:rPr>
          <w:b/>
          <w:sz w:val="22"/>
          <w:szCs w:val="22"/>
        </w:rPr>
        <w:tab/>
      </w:r>
      <w:r w:rsidR="00E803BB" w:rsidRPr="002C3A99">
        <w:rPr>
          <w:b/>
          <w:sz w:val="22"/>
          <w:szCs w:val="22"/>
        </w:rPr>
        <w:tab/>
      </w:r>
      <w:r w:rsidRPr="002C3A99">
        <w:rPr>
          <w:b/>
          <w:sz w:val="22"/>
          <w:szCs w:val="22"/>
          <w:lang w:val="en-US"/>
        </w:rPr>
        <w:t>IP</w:t>
      </w:r>
      <w:r w:rsidRPr="002C3A99">
        <w:rPr>
          <w:b/>
          <w:sz w:val="22"/>
          <w:szCs w:val="22"/>
        </w:rPr>
        <w:t>-адрес: 195.138.210.133</w:t>
      </w:r>
      <w:r w:rsidR="0082566A" w:rsidRPr="002C3A99">
        <w:rPr>
          <w:b/>
          <w:sz w:val="22"/>
          <w:szCs w:val="22"/>
        </w:rPr>
        <w:t xml:space="preserve"> (15100)</w:t>
      </w:r>
    </w:p>
    <w:p w:rsidR="007972E2" w:rsidRPr="002C3A99" w:rsidRDefault="007972E2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2C3A99">
        <w:rPr>
          <w:sz w:val="22"/>
          <w:szCs w:val="22"/>
        </w:rPr>
        <w:t>Резервный контур</w:t>
      </w:r>
      <w:r w:rsidR="00E803BB" w:rsidRPr="002C3A99">
        <w:rPr>
          <w:sz w:val="22"/>
          <w:szCs w:val="22"/>
        </w:rPr>
        <w:t xml:space="preserve"> 2</w:t>
      </w:r>
      <w:r w:rsidRPr="002C3A99">
        <w:rPr>
          <w:sz w:val="22"/>
          <w:szCs w:val="22"/>
        </w:rPr>
        <w:t xml:space="preserve"> ИТС QUIK</w:t>
      </w:r>
      <w:r w:rsidRPr="002C3A99">
        <w:rPr>
          <w:b/>
          <w:sz w:val="22"/>
          <w:szCs w:val="22"/>
        </w:rPr>
        <w:tab/>
      </w:r>
      <w:r w:rsidRPr="002C3A99">
        <w:rPr>
          <w:b/>
          <w:sz w:val="22"/>
          <w:szCs w:val="22"/>
        </w:rPr>
        <w:tab/>
      </w:r>
      <w:r w:rsidRPr="002C3A99">
        <w:rPr>
          <w:b/>
          <w:sz w:val="22"/>
          <w:szCs w:val="22"/>
          <w:lang w:val="en-US"/>
        </w:rPr>
        <w:t>IP</w:t>
      </w:r>
      <w:r w:rsidRPr="002C3A99">
        <w:rPr>
          <w:b/>
          <w:sz w:val="22"/>
          <w:szCs w:val="22"/>
        </w:rPr>
        <w:t>-адрес: 178.20.234.125 (15100)</w:t>
      </w:r>
    </w:p>
    <w:p w:rsidR="0050208A" w:rsidRPr="002C3A99" w:rsidRDefault="0050208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2C3A99">
        <w:rPr>
          <w:sz w:val="22"/>
          <w:szCs w:val="22"/>
        </w:rPr>
        <w:lastRenderedPageBreak/>
        <w:t xml:space="preserve">Точка входа </w:t>
      </w:r>
      <w:proofErr w:type="spellStart"/>
      <w:r w:rsidRPr="002C3A99">
        <w:rPr>
          <w:sz w:val="22"/>
          <w:szCs w:val="22"/>
          <w:lang w:val="en-US"/>
        </w:rPr>
        <w:t>webQUIK</w:t>
      </w:r>
      <w:proofErr w:type="spellEnd"/>
      <w:r w:rsidR="00EB5498" w:rsidRPr="002C3A99">
        <w:rPr>
          <w:b/>
          <w:sz w:val="22"/>
          <w:szCs w:val="22"/>
        </w:rPr>
        <w:tab/>
      </w:r>
      <w:r w:rsidRPr="002C3A99">
        <w:rPr>
          <w:b/>
          <w:sz w:val="22"/>
          <w:szCs w:val="22"/>
        </w:rPr>
        <w:tab/>
      </w:r>
      <w:r w:rsidRPr="002C3A99">
        <w:rPr>
          <w:b/>
          <w:sz w:val="22"/>
          <w:szCs w:val="22"/>
        </w:rPr>
        <w:tab/>
      </w:r>
      <w:r w:rsidRPr="002C3A99">
        <w:rPr>
          <w:b/>
          <w:sz w:val="22"/>
          <w:szCs w:val="22"/>
        </w:rPr>
        <w:tab/>
      </w:r>
      <w:r w:rsidRPr="002C3A99">
        <w:rPr>
          <w:b/>
          <w:sz w:val="22"/>
          <w:szCs w:val="22"/>
          <w:lang w:val="en-US"/>
        </w:rPr>
        <w:t>URL</w:t>
      </w:r>
      <w:r w:rsidRPr="002C3A99">
        <w:rPr>
          <w:b/>
          <w:sz w:val="22"/>
          <w:szCs w:val="22"/>
        </w:rPr>
        <w:t xml:space="preserve">: </w:t>
      </w:r>
      <w:r w:rsidRPr="002C3A99">
        <w:rPr>
          <w:b/>
          <w:sz w:val="22"/>
          <w:szCs w:val="22"/>
          <w:lang w:val="en-US"/>
        </w:rPr>
        <w:t>https</w:t>
      </w:r>
      <w:r w:rsidRPr="002C3A99">
        <w:rPr>
          <w:b/>
          <w:sz w:val="22"/>
          <w:szCs w:val="22"/>
        </w:rPr>
        <w:t>://</w:t>
      </w:r>
      <w:r w:rsidRPr="002C3A99">
        <w:rPr>
          <w:b/>
          <w:sz w:val="22"/>
          <w:szCs w:val="22"/>
          <w:lang w:val="en-US"/>
        </w:rPr>
        <w:t>solid</w:t>
      </w:r>
      <w:r w:rsidRPr="002C3A99">
        <w:rPr>
          <w:b/>
          <w:sz w:val="22"/>
          <w:szCs w:val="22"/>
        </w:rPr>
        <w:t>.</w:t>
      </w:r>
      <w:proofErr w:type="spellStart"/>
      <w:r w:rsidRPr="002C3A99">
        <w:rPr>
          <w:b/>
          <w:sz w:val="22"/>
          <w:szCs w:val="22"/>
          <w:lang w:val="en-US"/>
        </w:rPr>
        <w:t>webquik</w:t>
      </w:r>
      <w:proofErr w:type="spellEnd"/>
      <w:r w:rsidRPr="002C3A99">
        <w:rPr>
          <w:b/>
          <w:sz w:val="22"/>
          <w:szCs w:val="22"/>
        </w:rPr>
        <w:t>.</w:t>
      </w:r>
      <w:proofErr w:type="spellStart"/>
      <w:r w:rsidRPr="002C3A99">
        <w:rPr>
          <w:b/>
          <w:sz w:val="22"/>
          <w:szCs w:val="22"/>
          <w:lang w:val="en-US"/>
        </w:rPr>
        <w:t>ru</w:t>
      </w:r>
      <w:proofErr w:type="spellEnd"/>
    </w:p>
    <w:p w:rsidR="0050208A" w:rsidRPr="002C3A99" w:rsidRDefault="0050208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2C3A99">
        <w:rPr>
          <w:sz w:val="22"/>
          <w:szCs w:val="22"/>
        </w:rPr>
        <w:t xml:space="preserve">Точка входа </w:t>
      </w:r>
      <w:r w:rsidRPr="002C3A99">
        <w:rPr>
          <w:sz w:val="22"/>
          <w:szCs w:val="22"/>
          <w:lang w:val="en-US"/>
        </w:rPr>
        <w:t>QIS</w:t>
      </w:r>
      <w:r w:rsidRPr="002C3A99">
        <w:rPr>
          <w:b/>
          <w:sz w:val="22"/>
          <w:szCs w:val="22"/>
        </w:rPr>
        <w:tab/>
      </w:r>
      <w:r w:rsidRPr="002C3A99">
        <w:rPr>
          <w:b/>
          <w:sz w:val="22"/>
          <w:szCs w:val="22"/>
        </w:rPr>
        <w:tab/>
      </w:r>
      <w:r w:rsidRPr="002C3A99">
        <w:rPr>
          <w:b/>
          <w:sz w:val="22"/>
          <w:szCs w:val="22"/>
        </w:rPr>
        <w:tab/>
      </w:r>
      <w:r w:rsidRPr="002C3A99">
        <w:rPr>
          <w:b/>
          <w:sz w:val="22"/>
          <w:szCs w:val="22"/>
        </w:rPr>
        <w:tab/>
      </w:r>
      <w:r w:rsidRPr="002C3A99">
        <w:rPr>
          <w:b/>
          <w:sz w:val="22"/>
          <w:szCs w:val="22"/>
          <w:lang w:val="en-US"/>
        </w:rPr>
        <w:t>URL</w:t>
      </w:r>
      <w:r w:rsidRPr="002C3A99">
        <w:rPr>
          <w:b/>
          <w:sz w:val="22"/>
          <w:szCs w:val="22"/>
        </w:rPr>
        <w:t xml:space="preserve">: </w:t>
      </w:r>
      <w:r w:rsidRPr="002C3A99">
        <w:rPr>
          <w:b/>
          <w:sz w:val="22"/>
          <w:szCs w:val="22"/>
          <w:lang w:val="en-US"/>
        </w:rPr>
        <w:t>http</w:t>
      </w:r>
      <w:r w:rsidRPr="002C3A99">
        <w:rPr>
          <w:b/>
          <w:sz w:val="22"/>
          <w:szCs w:val="22"/>
        </w:rPr>
        <w:t>://</w:t>
      </w:r>
      <w:r w:rsidRPr="002C3A99">
        <w:rPr>
          <w:b/>
          <w:sz w:val="22"/>
          <w:szCs w:val="22"/>
          <w:lang w:val="en-US"/>
        </w:rPr>
        <w:t>www</w:t>
      </w:r>
      <w:r w:rsidRPr="002C3A99">
        <w:rPr>
          <w:b/>
          <w:sz w:val="22"/>
          <w:szCs w:val="22"/>
        </w:rPr>
        <w:t>.</w:t>
      </w:r>
      <w:proofErr w:type="spellStart"/>
      <w:r w:rsidRPr="002C3A99">
        <w:rPr>
          <w:b/>
          <w:sz w:val="22"/>
          <w:szCs w:val="22"/>
          <w:lang w:val="en-US"/>
        </w:rPr>
        <w:t>jsltrade</w:t>
      </w:r>
      <w:proofErr w:type="spellEnd"/>
      <w:r w:rsidRPr="002C3A99">
        <w:rPr>
          <w:b/>
          <w:sz w:val="22"/>
          <w:szCs w:val="22"/>
        </w:rPr>
        <w:t>.</w:t>
      </w:r>
      <w:r w:rsidRPr="002C3A99">
        <w:rPr>
          <w:b/>
          <w:sz w:val="22"/>
          <w:szCs w:val="22"/>
          <w:lang w:val="en-US"/>
        </w:rPr>
        <w:t>com</w:t>
      </w:r>
    </w:p>
    <w:p w:rsidR="007972E2" w:rsidRPr="002C3A99" w:rsidRDefault="007972E2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</w:p>
    <w:p w:rsidR="00994BEA" w:rsidRPr="002C3A99" w:rsidRDefault="002E577A" w:rsidP="00AC2044">
      <w:pPr>
        <w:numPr>
          <w:ilvl w:val="0"/>
          <w:numId w:val="0"/>
        </w:num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3A99">
        <w:rPr>
          <w:sz w:val="22"/>
          <w:szCs w:val="22"/>
        </w:rPr>
        <w:t xml:space="preserve">Компания вправе самостоятельно увеличивать количество контуров ИТС, оперативно изменять, либо дополнять </w:t>
      </w:r>
      <w:r w:rsidR="00E803BB" w:rsidRPr="002C3A99">
        <w:rPr>
          <w:sz w:val="22"/>
          <w:szCs w:val="22"/>
        </w:rPr>
        <w:t xml:space="preserve">список </w:t>
      </w:r>
      <w:r w:rsidRPr="002C3A99">
        <w:rPr>
          <w:sz w:val="22"/>
          <w:szCs w:val="22"/>
        </w:rPr>
        <w:t>IP-адрес</w:t>
      </w:r>
      <w:r w:rsidR="00E803BB" w:rsidRPr="002C3A99">
        <w:rPr>
          <w:sz w:val="22"/>
          <w:szCs w:val="22"/>
        </w:rPr>
        <w:t xml:space="preserve">ов для </w:t>
      </w:r>
      <w:r w:rsidRPr="002C3A99">
        <w:rPr>
          <w:sz w:val="22"/>
          <w:szCs w:val="22"/>
        </w:rPr>
        <w:t>подключени</w:t>
      </w:r>
      <w:r w:rsidR="00E803BB" w:rsidRPr="002C3A99">
        <w:rPr>
          <w:sz w:val="22"/>
          <w:szCs w:val="22"/>
        </w:rPr>
        <w:t>я</w:t>
      </w:r>
      <w:r w:rsidRPr="002C3A99">
        <w:rPr>
          <w:sz w:val="22"/>
          <w:szCs w:val="22"/>
        </w:rPr>
        <w:t xml:space="preserve"> к контурам ИТС. </w:t>
      </w:r>
      <w:r w:rsidR="00AC2044" w:rsidRPr="002C3A99">
        <w:rPr>
          <w:sz w:val="22"/>
          <w:szCs w:val="22"/>
        </w:rPr>
        <w:t>Информацию о плановых изменениях IP-адресов подключений к контурам ИТС Компания размещает на WEB-сайте Компании не менее чем за 14 календарных дней до даты указанных изменений.</w:t>
      </w:r>
    </w:p>
    <w:p w:rsidR="00994BEA" w:rsidRPr="002C3A99" w:rsidRDefault="00CC3099" w:rsidP="00E9256A">
      <w:pPr>
        <w:pStyle w:val="af"/>
        <w:numPr>
          <w:ilvl w:val="1"/>
          <w:numId w:val="16"/>
        </w:numPr>
        <w:ind w:left="0" w:firstLine="720"/>
        <w:rPr>
          <w:szCs w:val="22"/>
        </w:rPr>
      </w:pPr>
      <w:r w:rsidRPr="002C3A99">
        <w:rPr>
          <w:szCs w:val="22"/>
        </w:rPr>
        <w:t xml:space="preserve">При переходе в работе с одного контура на другой Клиент обязан самостоятельно проверить все установленные им настройки торговых систем, хранящиеся на сервере ИТС (например, настройки параметров стоп-заявок), и произвести необходимые настройки на новом контуре ИТС. Все риски, связанные с выполняемыми Клиентом настройками на серверах ИТС, входящих в разные контуры ИТС (например, выставление идентичных стоп-заявок с разных серверов ИТС, выставление стоп-заявки с сервера ИТС, входящего в контур ИТС, к которому Клиент подключался ранее и т.д.) </w:t>
      </w:r>
      <w:r w:rsidR="00994BEA" w:rsidRPr="002C3A99">
        <w:rPr>
          <w:szCs w:val="22"/>
        </w:rPr>
        <w:t>Клиент принимает на себя.</w:t>
      </w:r>
    </w:p>
    <w:p w:rsidR="00FB2B81" w:rsidRPr="002C3A99" w:rsidRDefault="00FB2B81" w:rsidP="00FB2B81">
      <w:pPr>
        <w:pStyle w:val="af"/>
        <w:ind w:firstLine="0"/>
        <w:rPr>
          <w:szCs w:val="22"/>
        </w:rPr>
      </w:pPr>
    </w:p>
    <w:p w:rsidR="00FB2B81" w:rsidRPr="002C3A99" w:rsidRDefault="00E9256A" w:rsidP="00FB2B81">
      <w:pPr>
        <w:pStyle w:val="af"/>
        <w:ind w:left="720" w:firstLine="0"/>
        <w:rPr>
          <w:b/>
          <w:szCs w:val="22"/>
        </w:rPr>
      </w:pPr>
      <w:r w:rsidRPr="00E9256A">
        <w:rPr>
          <w:b/>
          <w:szCs w:val="22"/>
        </w:rPr>
        <w:t>6</w:t>
      </w:r>
      <w:r w:rsidR="00FB2B81" w:rsidRPr="002C3A99">
        <w:rPr>
          <w:b/>
          <w:szCs w:val="22"/>
        </w:rPr>
        <w:t xml:space="preserve">. Особенности обслуживания Клиентов, использующих </w:t>
      </w:r>
      <w:r w:rsidR="00AC2EB3" w:rsidRPr="002C3A99">
        <w:rPr>
          <w:b/>
          <w:szCs w:val="22"/>
        </w:rPr>
        <w:t>торговы</w:t>
      </w:r>
      <w:r w:rsidR="00F402B3" w:rsidRPr="002C3A99">
        <w:rPr>
          <w:b/>
          <w:szCs w:val="22"/>
        </w:rPr>
        <w:t>х</w:t>
      </w:r>
      <w:r w:rsidR="00AC2EB3" w:rsidRPr="002C3A99">
        <w:rPr>
          <w:b/>
          <w:szCs w:val="22"/>
        </w:rPr>
        <w:t xml:space="preserve"> робот</w:t>
      </w:r>
      <w:r w:rsidR="00F402B3" w:rsidRPr="002C3A99">
        <w:rPr>
          <w:b/>
          <w:szCs w:val="22"/>
        </w:rPr>
        <w:t>ов</w:t>
      </w:r>
      <w:r w:rsidR="00EA1670" w:rsidRPr="002C3A99">
        <w:rPr>
          <w:b/>
          <w:szCs w:val="22"/>
        </w:rPr>
        <w:t xml:space="preserve"> или</w:t>
      </w:r>
      <w:r w:rsidR="00D26C06" w:rsidRPr="002C3A99">
        <w:rPr>
          <w:b/>
          <w:szCs w:val="22"/>
        </w:rPr>
        <w:t xml:space="preserve"> иные </w:t>
      </w:r>
      <w:r w:rsidR="00374076" w:rsidRPr="002C3A99">
        <w:rPr>
          <w:b/>
          <w:szCs w:val="22"/>
        </w:rPr>
        <w:t xml:space="preserve">электронные </w:t>
      </w:r>
      <w:r w:rsidR="001F36AE" w:rsidRPr="002C3A99">
        <w:rPr>
          <w:b/>
          <w:szCs w:val="22"/>
        </w:rPr>
        <w:t>систем</w:t>
      </w:r>
      <w:r w:rsidR="00D26C06" w:rsidRPr="002C3A99">
        <w:rPr>
          <w:b/>
          <w:szCs w:val="22"/>
        </w:rPr>
        <w:t>ы</w:t>
      </w:r>
      <w:r w:rsidR="00374076" w:rsidRPr="002C3A99">
        <w:rPr>
          <w:b/>
          <w:szCs w:val="22"/>
        </w:rPr>
        <w:t>, реализующие доставку поручений на совершение сделки</w:t>
      </w:r>
    </w:p>
    <w:p w:rsidR="00FB2B81" w:rsidRPr="002C3A99" w:rsidRDefault="00FB2B81" w:rsidP="00FB2B81">
      <w:pPr>
        <w:pStyle w:val="af"/>
        <w:ind w:firstLine="0"/>
        <w:rPr>
          <w:szCs w:val="22"/>
        </w:rPr>
      </w:pPr>
    </w:p>
    <w:p w:rsidR="00AC2EB3" w:rsidRPr="002C3A99" w:rsidRDefault="00F402B3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2C3A99">
        <w:rPr>
          <w:szCs w:val="22"/>
        </w:rPr>
        <w:t>Положениями настоящего пункта Условий определяются особенности обслуживания Клиентов, использующих торговы</w:t>
      </w:r>
      <w:r w:rsidR="009C0B0E" w:rsidRPr="002C3A99">
        <w:rPr>
          <w:szCs w:val="22"/>
        </w:rPr>
        <w:t>х</w:t>
      </w:r>
      <w:r w:rsidRPr="002C3A99">
        <w:rPr>
          <w:szCs w:val="22"/>
        </w:rPr>
        <w:t xml:space="preserve"> робот</w:t>
      </w:r>
      <w:r w:rsidR="009C0B0E" w:rsidRPr="002C3A99">
        <w:rPr>
          <w:szCs w:val="22"/>
        </w:rPr>
        <w:t>ов</w:t>
      </w:r>
      <w:r w:rsidR="00EA1670" w:rsidRPr="002C3A99">
        <w:rPr>
          <w:szCs w:val="22"/>
        </w:rPr>
        <w:t xml:space="preserve"> или</w:t>
      </w:r>
      <w:r w:rsidR="00D26C06" w:rsidRPr="002C3A99">
        <w:rPr>
          <w:szCs w:val="22"/>
        </w:rPr>
        <w:t xml:space="preserve"> иные </w:t>
      </w:r>
      <w:r w:rsidR="00374076" w:rsidRPr="002C3A99">
        <w:rPr>
          <w:szCs w:val="22"/>
        </w:rPr>
        <w:t>электронные</w:t>
      </w:r>
      <w:r w:rsidR="00D26C06" w:rsidRPr="002C3A99">
        <w:rPr>
          <w:szCs w:val="22"/>
        </w:rPr>
        <w:t xml:space="preserve"> системы</w:t>
      </w:r>
      <w:r w:rsidR="00374076" w:rsidRPr="002C3A99">
        <w:rPr>
          <w:szCs w:val="22"/>
        </w:rPr>
        <w:t>, реализующие доставку поручений на совершение сделки (далее – иные торговые системы)</w:t>
      </w:r>
      <w:r w:rsidRPr="002C3A99">
        <w:rPr>
          <w:szCs w:val="22"/>
        </w:rPr>
        <w:t>. Под торговыми роботами</w:t>
      </w:r>
      <w:r w:rsidR="00093475" w:rsidRPr="002C3A99">
        <w:rPr>
          <w:szCs w:val="22"/>
        </w:rPr>
        <w:t xml:space="preserve"> </w:t>
      </w:r>
      <w:r w:rsidR="00EA1670" w:rsidRPr="002C3A99">
        <w:rPr>
          <w:szCs w:val="22"/>
        </w:rPr>
        <w:t>или</w:t>
      </w:r>
      <w:r w:rsidR="00093475" w:rsidRPr="002C3A99">
        <w:rPr>
          <w:szCs w:val="22"/>
        </w:rPr>
        <w:t xml:space="preserve"> иными торговыми системами</w:t>
      </w:r>
      <w:r w:rsidRPr="002C3A99">
        <w:rPr>
          <w:szCs w:val="22"/>
        </w:rPr>
        <w:t xml:space="preserve"> в рамках настоящих Условий понимаются программные или аппаратно-программные средства, применяемые Клиентом для </w:t>
      </w:r>
      <w:r w:rsidR="00093475" w:rsidRPr="002C3A99">
        <w:rPr>
          <w:szCs w:val="22"/>
        </w:rPr>
        <w:t xml:space="preserve">ручного, </w:t>
      </w:r>
      <w:r w:rsidRPr="002C3A99">
        <w:rPr>
          <w:szCs w:val="22"/>
        </w:rPr>
        <w:t>автоматического или автоматизированного формирования  Поручений Клиента на совершение сделок, направляемых Компании посредством ИТС</w:t>
      </w:r>
      <w:r w:rsidR="0094063F" w:rsidRPr="002C3A99">
        <w:rPr>
          <w:szCs w:val="22"/>
        </w:rPr>
        <w:t>,</w:t>
      </w:r>
      <w:r w:rsidR="00093475" w:rsidRPr="002C3A99">
        <w:rPr>
          <w:szCs w:val="22"/>
        </w:rPr>
        <w:t xml:space="preserve"> не упомянутых в настоящих Условиях</w:t>
      </w:r>
      <w:r w:rsidR="0094063F" w:rsidRPr="002C3A99">
        <w:rPr>
          <w:szCs w:val="22"/>
        </w:rPr>
        <w:t xml:space="preserve"> выше</w:t>
      </w:r>
      <w:r w:rsidRPr="002C3A99">
        <w:rPr>
          <w:szCs w:val="22"/>
        </w:rPr>
        <w:t>.</w:t>
      </w:r>
      <w:r w:rsidR="00D26C06" w:rsidRPr="002C3A99">
        <w:rPr>
          <w:szCs w:val="22"/>
        </w:rPr>
        <w:t xml:space="preserve"> </w:t>
      </w:r>
    </w:p>
    <w:p w:rsidR="00711B16" w:rsidRPr="002C3A99" w:rsidRDefault="00711B16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2C3A99">
        <w:rPr>
          <w:szCs w:val="22"/>
        </w:rPr>
        <w:t>Компания вправе идентифицировать Клиента как Клиента, использующего торгового робота, в случае, если с клиентского терминала ИТС указанного Клиента</w:t>
      </w:r>
      <w:r w:rsidR="00275F3D" w:rsidRPr="002C3A99">
        <w:rPr>
          <w:szCs w:val="22"/>
        </w:rPr>
        <w:t xml:space="preserve"> на сервер ИТС поступило свыше </w:t>
      </w:r>
      <w:r w:rsidR="00295139" w:rsidRPr="002C3A99">
        <w:rPr>
          <w:szCs w:val="22"/>
        </w:rPr>
        <w:t>1</w:t>
      </w:r>
      <w:r w:rsidR="00275F3D" w:rsidRPr="002C3A99">
        <w:rPr>
          <w:szCs w:val="22"/>
        </w:rPr>
        <w:t>0 (Д</w:t>
      </w:r>
      <w:r w:rsidR="00295139" w:rsidRPr="002C3A99">
        <w:rPr>
          <w:szCs w:val="22"/>
        </w:rPr>
        <w:t>есяти</w:t>
      </w:r>
      <w:r w:rsidR="00275F3D" w:rsidRPr="002C3A99">
        <w:rPr>
          <w:szCs w:val="22"/>
        </w:rPr>
        <w:t>) Поручений Клиента на совершение сделок и/или Поручений Клиента на отмену ранее поданного поручения на сделку в течение 1 (Одной) секунды в рамках одной ТС.</w:t>
      </w:r>
    </w:p>
    <w:p w:rsidR="00913E4B" w:rsidRPr="002C3A99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proofErr w:type="gramStart"/>
      <w:r w:rsidRPr="002C3A99">
        <w:rPr>
          <w:szCs w:val="22"/>
        </w:rPr>
        <w:t xml:space="preserve">Клиент, предполагающий использовать торгового робота </w:t>
      </w:r>
      <w:r w:rsidR="00C90EF3" w:rsidRPr="002C3A99">
        <w:rPr>
          <w:szCs w:val="22"/>
        </w:rPr>
        <w:t xml:space="preserve">или иную торговую систему, </w:t>
      </w:r>
      <w:r w:rsidRPr="002C3A99">
        <w:rPr>
          <w:szCs w:val="22"/>
        </w:rPr>
        <w:t xml:space="preserve">обязан предварительно сертифицировать указанного торгового робота </w:t>
      </w:r>
      <w:r w:rsidR="00C90EF3" w:rsidRPr="002C3A99">
        <w:rPr>
          <w:szCs w:val="22"/>
        </w:rPr>
        <w:t xml:space="preserve">или иную торговую систему </w:t>
      </w:r>
      <w:r w:rsidRPr="002C3A99">
        <w:rPr>
          <w:szCs w:val="22"/>
        </w:rPr>
        <w:t xml:space="preserve">в Компании и </w:t>
      </w:r>
      <w:r w:rsidR="00FD280D" w:rsidRPr="002C3A99">
        <w:rPr>
          <w:szCs w:val="22"/>
        </w:rPr>
        <w:t>в</w:t>
      </w:r>
      <w:r w:rsidRPr="002C3A99">
        <w:rPr>
          <w:szCs w:val="22"/>
        </w:rPr>
        <w:t xml:space="preserve"> ТС (в случаях, предусмотренных Правилами ТС).</w:t>
      </w:r>
      <w:proofErr w:type="gramEnd"/>
    </w:p>
    <w:p w:rsidR="00913E4B" w:rsidRPr="002C3A99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2C3A99">
        <w:rPr>
          <w:szCs w:val="22"/>
        </w:rPr>
        <w:t xml:space="preserve">Сертификация торгового робота </w:t>
      </w:r>
      <w:r w:rsidR="00C90EF3" w:rsidRPr="002C3A99">
        <w:rPr>
          <w:szCs w:val="22"/>
        </w:rPr>
        <w:t xml:space="preserve">или иной торговой системы </w:t>
      </w:r>
      <w:r w:rsidRPr="002C3A99">
        <w:rPr>
          <w:szCs w:val="22"/>
        </w:rPr>
        <w:t xml:space="preserve">Компанией заключается в нагрузочном тестировании ИТС при взаимодействии с торговым роботом </w:t>
      </w:r>
      <w:r w:rsidR="00C90EF3" w:rsidRPr="002C3A99">
        <w:rPr>
          <w:szCs w:val="22"/>
        </w:rPr>
        <w:t xml:space="preserve">или с иной торговой системой </w:t>
      </w:r>
      <w:r w:rsidRPr="002C3A99">
        <w:rPr>
          <w:szCs w:val="22"/>
        </w:rPr>
        <w:t>Клиента</w:t>
      </w:r>
      <w:r w:rsidR="00687E1B" w:rsidRPr="002C3A99">
        <w:rPr>
          <w:szCs w:val="22"/>
        </w:rPr>
        <w:t xml:space="preserve">, целью которого является подтверждение того, что функционирование торгового робота </w:t>
      </w:r>
      <w:r w:rsidR="00C90EF3" w:rsidRPr="002C3A99">
        <w:rPr>
          <w:szCs w:val="22"/>
        </w:rPr>
        <w:t xml:space="preserve">или иной торговой системы </w:t>
      </w:r>
      <w:r w:rsidR="00687E1B" w:rsidRPr="002C3A99">
        <w:rPr>
          <w:szCs w:val="22"/>
        </w:rPr>
        <w:t>не приводит к отклонению технических параметров компонентов ИТС выше/ниже значений, соответствующих нормальным (определены техническими требованиями/характеристиками соответствующих компонентов)</w:t>
      </w:r>
      <w:r w:rsidRPr="002C3A99">
        <w:rPr>
          <w:szCs w:val="22"/>
        </w:rPr>
        <w:t>. Сертификация торгового робота ТС определяется Правилами ТС.</w:t>
      </w:r>
    </w:p>
    <w:p w:rsidR="00913E4B" w:rsidRPr="002C3A99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2C3A99">
        <w:rPr>
          <w:szCs w:val="22"/>
        </w:rPr>
        <w:t xml:space="preserve">Успешное прохождение сертификации торгового робота </w:t>
      </w:r>
      <w:r w:rsidR="00C90EF3" w:rsidRPr="002C3A99">
        <w:rPr>
          <w:szCs w:val="22"/>
        </w:rPr>
        <w:t xml:space="preserve">или иной торговой системы </w:t>
      </w:r>
      <w:r w:rsidRPr="002C3A99">
        <w:rPr>
          <w:szCs w:val="22"/>
        </w:rPr>
        <w:t>оформляется письменным заключением Компании</w:t>
      </w:r>
      <w:r w:rsidR="00925D72" w:rsidRPr="002C3A99">
        <w:rPr>
          <w:szCs w:val="22"/>
        </w:rPr>
        <w:t xml:space="preserve"> (выдачей Сертификата соответствия)</w:t>
      </w:r>
      <w:r w:rsidRPr="002C3A99">
        <w:rPr>
          <w:szCs w:val="22"/>
        </w:rPr>
        <w:t>.</w:t>
      </w:r>
    </w:p>
    <w:p w:rsidR="00913E4B" w:rsidRPr="002C3A99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2C3A99">
        <w:rPr>
          <w:szCs w:val="22"/>
        </w:rPr>
        <w:t>Обслуживание Клиентов, использующих торговых роботов</w:t>
      </w:r>
      <w:r w:rsidR="000C0C95" w:rsidRPr="002C3A99">
        <w:rPr>
          <w:szCs w:val="22"/>
        </w:rPr>
        <w:t xml:space="preserve"> и</w:t>
      </w:r>
      <w:r w:rsidRPr="002C3A99">
        <w:rPr>
          <w:szCs w:val="22"/>
        </w:rPr>
        <w:t xml:space="preserve"> не прошедших сертификацию Компании</w:t>
      </w:r>
      <w:r w:rsidR="000C0C95" w:rsidRPr="002C3A99">
        <w:rPr>
          <w:szCs w:val="22"/>
        </w:rPr>
        <w:t>,</w:t>
      </w:r>
      <w:r w:rsidRPr="002C3A99">
        <w:rPr>
          <w:szCs w:val="22"/>
        </w:rPr>
        <w:t xml:space="preserve"> возможно только на условиях дополнительного соглашения с Клиентом, определяющим дополнительные требования к ИТС, которые обязана обеспечить Компания</w:t>
      </w:r>
      <w:r w:rsidR="000C0C95" w:rsidRPr="002C3A99">
        <w:rPr>
          <w:szCs w:val="22"/>
        </w:rPr>
        <w:t>. Обслуживание указанных Клиентов осуществляется только после реализации Компанией дополнительных требований к ИТС, и успешного прохождения сертификации торгового робота с учетом реализованных требований к ИТС. Компания вправе потребовать от Клиента оплаты работ, связанных с обеспечением Компанией дополнительных требований к ИТС. Порядок расчетов между Компанией и Клиентом в данном случае включается в дополнительное соглашение.</w:t>
      </w:r>
    </w:p>
    <w:p w:rsidR="00E45387" w:rsidRPr="002C3A99" w:rsidRDefault="00925D72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2C3A99">
        <w:rPr>
          <w:szCs w:val="22"/>
        </w:rPr>
        <w:t>В случае идентификации Компанией Клиента как Клиента, использующего торгового робота</w:t>
      </w:r>
      <w:r w:rsidR="00C90EF3" w:rsidRPr="002C3A99">
        <w:rPr>
          <w:szCs w:val="22"/>
        </w:rPr>
        <w:t xml:space="preserve"> или иную торговую систему</w:t>
      </w:r>
      <w:r w:rsidRPr="002C3A99">
        <w:rPr>
          <w:szCs w:val="22"/>
        </w:rPr>
        <w:t>, и отсутствия у Клиента Сертификата соответствия, Компания вправе незамедлительно без предварительного уведомления Клиента</w:t>
      </w:r>
      <w:r w:rsidR="00A761DB" w:rsidRPr="002C3A99">
        <w:rPr>
          <w:szCs w:val="22"/>
        </w:rPr>
        <w:t xml:space="preserve"> приостановить обслуживание такого Клиента с использованием ИТС. Компания продолжает обслуживание такого Клиента без использования ИТС до момента успешного прохождени</w:t>
      </w:r>
      <w:r w:rsidR="009455BD" w:rsidRPr="002C3A99">
        <w:rPr>
          <w:szCs w:val="22"/>
        </w:rPr>
        <w:t>я</w:t>
      </w:r>
      <w:r w:rsidR="00A761DB" w:rsidRPr="002C3A99">
        <w:rPr>
          <w:szCs w:val="22"/>
        </w:rPr>
        <w:t xml:space="preserve"> сертификации, либо отказа Клиента от использования торгового робота</w:t>
      </w:r>
      <w:r w:rsidR="00C90EF3" w:rsidRPr="002C3A99">
        <w:rPr>
          <w:szCs w:val="22"/>
        </w:rPr>
        <w:t xml:space="preserve"> или иной торговой системы</w:t>
      </w:r>
      <w:r w:rsidR="00A761DB" w:rsidRPr="002C3A99">
        <w:rPr>
          <w:szCs w:val="22"/>
        </w:rPr>
        <w:t>.</w:t>
      </w:r>
    </w:p>
    <w:p w:rsidR="00374076" w:rsidRPr="002C3A99" w:rsidRDefault="00374076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2C3A99">
        <w:rPr>
          <w:szCs w:val="22"/>
        </w:rPr>
        <w:t>Клиент, предполагающий использовать торгового робота или иную торговую систему для</w:t>
      </w:r>
      <w:r w:rsidR="009D4C56" w:rsidRPr="002C3A99">
        <w:rPr>
          <w:szCs w:val="22"/>
        </w:rPr>
        <w:t xml:space="preserve"> </w:t>
      </w:r>
      <w:r w:rsidR="0091745E" w:rsidRPr="002C3A99">
        <w:rPr>
          <w:szCs w:val="22"/>
        </w:rPr>
        <w:t>доставки</w:t>
      </w:r>
      <w:r w:rsidRPr="002C3A99">
        <w:rPr>
          <w:szCs w:val="22"/>
        </w:rPr>
        <w:t xml:space="preserve"> поручений</w:t>
      </w:r>
      <w:r w:rsidR="0091745E" w:rsidRPr="002C3A99">
        <w:rPr>
          <w:szCs w:val="22"/>
        </w:rPr>
        <w:t xml:space="preserve"> на совершение сделок</w:t>
      </w:r>
      <w:r w:rsidRPr="002C3A99">
        <w:rPr>
          <w:szCs w:val="22"/>
        </w:rPr>
        <w:t xml:space="preserve">, обязан письменно проинформировать Компанию о своем намерении до начала использования торгового робота или иной торговой системы с указанием наименования торгового робота или иной торговой системы, перечня организаторов торговли, в торговые </w:t>
      </w:r>
      <w:r w:rsidRPr="002C3A99">
        <w:rPr>
          <w:szCs w:val="22"/>
        </w:rPr>
        <w:lastRenderedPageBreak/>
        <w:t xml:space="preserve">системы которых планируется подача поручений, используемые средства идентификации </w:t>
      </w:r>
      <w:r w:rsidR="009D4C56" w:rsidRPr="002C3A99">
        <w:rPr>
          <w:szCs w:val="22"/>
        </w:rPr>
        <w:t>К</w:t>
      </w:r>
      <w:r w:rsidRPr="002C3A99">
        <w:rPr>
          <w:szCs w:val="22"/>
        </w:rPr>
        <w:t>лиентов</w:t>
      </w:r>
      <w:r w:rsidR="0091745E" w:rsidRPr="002C3A99">
        <w:rPr>
          <w:szCs w:val="22"/>
        </w:rPr>
        <w:t xml:space="preserve"> и защиты информации</w:t>
      </w:r>
      <w:r w:rsidRPr="002C3A99">
        <w:rPr>
          <w:szCs w:val="22"/>
        </w:rPr>
        <w:t xml:space="preserve">, наличие лицензии </w:t>
      </w:r>
      <w:r w:rsidR="0091745E" w:rsidRPr="002C3A99">
        <w:rPr>
          <w:szCs w:val="22"/>
        </w:rPr>
        <w:t>ФСБ</w:t>
      </w:r>
      <w:r w:rsidR="00726323" w:rsidRPr="002C3A99">
        <w:rPr>
          <w:szCs w:val="22"/>
        </w:rPr>
        <w:t xml:space="preserve"> </w:t>
      </w:r>
      <w:r w:rsidR="0091745E" w:rsidRPr="002C3A99">
        <w:rPr>
          <w:szCs w:val="22"/>
        </w:rPr>
        <w:t>(</w:t>
      </w:r>
      <w:r w:rsidRPr="002C3A99">
        <w:rPr>
          <w:szCs w:val="22"/>
        </w:rPr>
        <w:t>ФАПСИ</w:t>
      </w:r>
      <w:r w:rsidR="0091745E" w:rsidRPr="002C3A99">
        <w:rPr>
          <w:szCs w:val="22"/>
        </w:rPr>
        <w:t>)</w:t>
      </w:r>
      <w:r w:rsidRPr="002C3A99">
        <w:rPr>
          <w:szCs w:val="22"/>
        </w:rPr>
        <w:t>.</w:t>
      </w:r>
    </w:p>
    <w:p w:rsidR="00E45387" w:rsidRPr="002C3A99" w:rsidRDefault="00E45387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2C3A99">
        <w:rPr>
          <w:szCs w:val="22"/>
        </w:rPr>
        <w:t>Клиент принимает на себя все возможные риски, включая (</w:t>
      </w:r>
      <w:proofErr w:type="gramStart"/>
      <w:r w:rsidRPr="002C3A99">
        <w:rPr>
          <w:szCs w:val="22"/>
        </w:rPr>
        <w:t>но</w:t>
      </w:r>
      <w:proofErr w:type="gramEnd"/>
      <w:r w:rsidRPr="002C3A99">
        <w:rPr>
          <w:szCs w:val="22"/>
        </w:rPr>
        <w:t xml:space="preserve"> не ограничиваясь) риски финансовых потерь, обусловленные </w:t>
      </w:r>
      <w:r w:rsidR="00E9256A">
        <w:rPr>
          <w:szCs w:val="22"/>
        </w:rPr>
        <w:t>действиями Компании согласно п.</w:t>
      </w:r>
      <w:r w:rsidR="00E9256A" w:rsidRPr="00E9256A">
        <w:rPr>
          <w:szCs w:val="22"/>
        </w:rPr>
        <w:t xml:space="preserve"> 6</w:t>
      </w:r>
      <w:r w:rsidRPr="002C3A99">
        <w:rPr>
          <w:szCs w:val="22"/>
        </w:rPr>
        <w:t>.7 настоящих Условий.</w:t>
      </w:r>
    </w:p>
    <w:p w:rsidR="0063505F" w:rsidRPr="002C3A99" w:rsidRDefault="0063505F" w:rsidP="0063505F">
      <w:pPr>
        <w:pStyle w:val="af"/>
        <w:rPr>
          <w:spacing w:val="-16"/>
          <w:szCs w:val="22"/>
        </w:rPr>
      </w:pPr>
    </w:p>
    <w:p w:rsidR="00142872" w:rsidRPr="002C3A99" w:rsidRDefault="00142872" w:rsidP="00E9256A">
      <w:pPr>
        <w:pStyle w:val="af"/>
        <w:numPr>
          <w:ilvl w:val="0"/>
          <w:numId w:val="17"/>
        </w:numPr>
        <w:ind w:firstLine="360"/>
        <w:rPr>
          <w:b/>
          <w:szCs w:val="22"/>
        </w:rPr>
      </w:pPr>
      <w:r w:rsidRPr="002C3A99">
        <w:rPr>
          <w:b/>
          <w:szCs w:val="22"/>
        </w:rPr>
        <w:t xml:space="preserve"> Использо</w:t>
      </w:r>
      <w:r w:rsidR="00B32AE3" w:rsidRPr="002C3A99">
        <w:rPr>
          <w:b/>
          <w:szCs w:val="22"/>
        </w:rPr>
        <w:t>вание дополнительных программно</w:t>
      </w:r>
      <w:r w:rsidRPr="002C3A99">
        <w:rPr>
          <w:b/>
          <w:szCs w:val="22"/>
        </w:rPr>
        <w:t>-технических средств</w:t>
      </w:r>
    </w:p>
    <w:p w:rsidR="008D714F" w:rsidRPr="002C3A99" w:rsidRDefault="008D714F" w:rsidP="008D714F">
      <w:pPr>
        <w:pStyle w:val="af"/>
        <w:ind w:left="720" w:firstLine="0"/>
        <w:rPr>
          <w:b/>
          <w:szCs w:val="22"/>
        </w:rPr>
      </w:pPr>
    </w:p>
    <w:p w:rsidR="00142872" w:rsidRPr="002C3A99" w:rsidRDefault="00142872" w:rsidP="00E9256A">
      <w:pPr>
        <w:pStyle w:val="af"/>
        <w:numPr>
          <w:ilvl w:val="1"/>
          <w:numId w:val="17"/>
        </w:numPr>
        <w:ind w:left="0" w:firstLine="709"/>
        <w:rPr>
          <w:szCs w:val="22"/>
        </w:rPr>
      </w:pPr>
      <w:r w:rsidRPr="002C3A99">
        <w:rPr>
          <w:szCs w:val="22"/>
        </w:rPr>
        <w:t xml:space="preserve">Компания в соответствии с Регламентом и дополнительными соглашениями к Договору об оказании услуг на финансовых рынках (договор присоединения) вправе предоставлять Клиентам возможность использования дополнительных программ и/или </w:t>
      </w:r>
      <w:r w:rsidR="008D714F" w:rsidRPr="002C3A99">
        <w:rPr>
          <w:szCs w:val="22"/>
        </w:rPr>
        <w:t>программно</w:t>
      </w:r>
      <w:r w:rsidRPr="002C3A99">
        <w:rPr>
          <w:szCs w:val="22"/>
        </w:rPr>
        <w:t>-технических средств, удовлетворяющих требованиям Компании и ТС.</w:t>
      </w:r>
    </w:p>
    <w:p w:rsidR="00142872" w:rsidRPr="002C3A99" w:rsidRDefault="00142872" w:rsidP="00E9256A">
      <w:pPr>
        <w:pStyle w:val="af"/>
        <w:numPr>
          <w:ilvl w:val="1"/>
          <w:numId w:val="17"/>
        </w:numPr>
        <w:ind w:left="0" w:firstLine="709"/>
        <w:rPr>
          <w:szCs w:val="22"/>
        </w:rPr>
      </w:pPr>
      <w:r w:rsidRPr="002C3A99">
        <w:rPr>
          <w:szCs w:val="22"/>
        </w:rPr>
        <w:t>В случае</w:t>
      </w:r>
      <w:r w:rsidR="00711AC8" w:rsidRPr="002C3A99">
        <w:rPr>
          <w:szCs w:val="22"/>
        </w:rPr>
        <w:t>,</w:t>
      </w:r>
      <w:r w:rsidRPr="002C3A99">
        <w:rPr>
          <w:szCs w:val="22"/>
        </w:rPr>
        <w:t xml:space="preserve"> если использование указанных выше средств предусматривает обязательство Компании по возмещению затрат третьи</w:t>
      </w:r>
      <w:r w:rsidR="00021ACF" w:rsidRPr="002C3A99">
        <w:rPr>
          <w:szCs w:val="22"/>
        </w:rPr>
        <w:t>х</w:t>
      </w:r>
      <w:r w:rsidRPr="002C3A99">
        <w:rPr>
          <w:szCs w:val="22"/>
        </w:rPr>
        <w:t xml:space="preserve"> лиц, связанных с эксплуатацией данных средств,</w:t>
      </w:r>
      <w:r w:rsidR="008D714F" w:rsidRPr="002C3A99">
        <w:rPr>
          <w:szCs w:val="22"/>
        </w:rPr>
        <w:t xml:space="preserve"> Компания вправе в </w:t>
      </w:r>
      <w:proofErr w:type="spellStart"/>
      <w:r w:rsidR="008D714F" w:rsidRPr="002C3A99">
        <w:rPr>
          <w:szCs w:val="22"/>
        </w:rPr>
        <w:t>безакцептном</w:t>
      </w:r>
      <w:proofErr w:type="spellEnd"/>
      <w:r w:rsidR="008D714F" w:rsidRPr="002C3A99">
        <w:rPr>
          <w:szCs w:val="22"/>
        </w:rPr>
        <w:t xml:space="preserve"> порядке</w:t>
      </w:r>
      <w:r w:rsidR="00711AC8" w:rsidRPr="002C3A99">
        <w:rPr>
          <w:szCs w:val="22"/>
        </w:rPr>
        <w:t>,</w:t>
      </w:r>
      <w:r w:rsidR="008D714F" w:rsidRPr="002C3A99">
        <w:rPr>
          <w:szCs w:val="22"/>
        </w:rPr>
        <w:t xml:space="preserve"> без предварительного уведомления Клиента</w:t>
      </w:r>
      <w:r w:rsidR="00711AC8" w:rsidRPr="002C3A99">
        <w:rPr>
          <w:szCs w:val="22"/>
        </w:rPr>
        <w:t>,</w:t>
      </w:r>
      <w:r w:rsidR="008D714F" w:rsidRPr="002C3A99">
        <w:rPr>
          <w:szCs w:val="22"/>
        </w:rPr>
        <w:t xml:space="preserve"> прекратить </w:t>
      </w:r>
      <w:r w:rsidR="007411E2" w:rsidRPr="002C3A99">
        <w:rPr>
          <w:szCs w:val="22"/>
        </w:rPr>
        <w:t>использование</w:t>
      </w:r>
      <w:r w:rsidR="008D714F" w:rsidRPr="002C3A99">
        <w:rPr>
          <w:szCs w:val="22"/>
        </w:rPr>
        <w:t xml:space="preserve"> данных программно-технических средств  Клиентом, </w:t>
      </w:r>
      <w:r w:rsidR="008D714F" w:rsidRPr="002C3A99">
        <w:rPr>
          <w:iCs/>
          <w:szCs w:val="22"/>
        </w:rPr>
        <w:t>е</w:t>
      </w:r>
      <w:r w:rsidR="008D714F" w:rsidRPr="002C3A99">
        <w:rPr>
          <w:szCs w:val="22"/>
        </w:rPr>
        <w:t xml:space="preserve">сли на счете Клиента, открытом в системе внутреннего учета </w:t>
      </w:r>
      <w:r w:rsidR="008D714F" w:rsidRPr="002C3A99">
        <w:rPr>
          <w:bCs/>
          <w:szCs w:val="22"/>
        </w:rPr>
        <w:t>для ведения учета денежных средств и ценных бумаг, переданных Компании в соответствии с Регламентом</w:t>
      </w:r>
      <w:r w:rsidR="008D714F" w:rsidRPr="002C3A99">
        <w:rPr>
          <w:szCs w:val="22"/>
        </w:rPr>
        <w:t xml:space="preserve">, сумма денежных средств, свободная от обязательств, </w:t>
      </w:r>
      <w:r w:rsidR="00711AC8" w:rsidRPr="002C3A99">
        <w:rPr>
          <w:szCs w:val="22"/>
        </w:rPr>
        <w:t>меньше</w:t>
      </w:r>
      <w:r w:rsidR="008D714F" w:rsidRPr="002C3A99">
        <w:rPr>
          <w:szCs w:val="22"/>
        </w:rPr>
        <w:t xml:space="preserve"> размер</w:t>
      </w:r>
      <w:r w:rsidR="00711AC8" w:rsidRPr="002C3A99">
        <w:rPr>
          <w:szCs w:val="22"/>
        </w:rPr>
        <w:t>а</w:t>
      </w:r>
      <w:r w:rsidR="008D714F" w:rsidRPr="002C3A99">
        <w:rPr>
          <w:szCs w:val="22"/>
        </w:rPr>
        <w:t xml:space="preserve"> обязательств Компании перед </w:t>
      </w:r>
      <w:r w:rsidR="00711AC8" w:rsidRPr="002C3A99">
        <w:rPr>
          <w:szCs w:val="22"/>
        </w:rPr>
        <w:t xml:space="preserve">указанными выше </w:t>
      </w:r>
      <w:r w:rsidR="008D714F" w:rsidRPr="002C3A99">
        <w:rPr>
          <w:szCs w:val="22"/>
        </w:rPr>
        <w:t>третьими лицами.</w:t>
      </w:r>
    </w:p>
    <w:p w:rsidR="00142872" w:rsidRPr="002C3A99" w:rsidRDefault="00142872" w:rsidP="00142872">
      <w:pPr>
        <w:pStyle w:val="af"/>
        <w:rPr>
          <w:b/>
          <w:szCs w:val="22"/>
        </w:rPr>
      </w:pPr>
    </w:p>
    <w:p w:rsidR="00142872" w:rsidRPr="002C3A99" w:rsidRDefault="00142872" w:rsidP="00142872">
      <w:pPr>
        <w:pStyle w:val="af"/>
        <w:rPr>
          <w:b/>
          <w:szCs w:val="22"/>
        </w:rPr>
      </w:pPr>
    </w:p>
    <w:sectPr w:rsidR="00142872" w:rsidRPr="002C3A99">
      <w:headerReference w:type="default" r:id="rId10"/>
      <w:footerReference w:type="even" r:id="rId11"/>
      <w:footerReference w:type="default" r:id="rId12"/>
      <w:pgSz w:w="11907" w:h="16840"/>
      <w:pgMar w:top="851" w:right="851" w:bottom="851" w:left="851" w:header="397" w:footer="4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E4" w:rsidRDefault="00571DE4">
      <w:pPr>
        <w:pStyle w:val="a4"/>
      </w:pPr>
      <w:r>
        <w:separator/>
      </w:r>
    </w:p>
  </w:endnote>
  <w:endnote w:type="continuationSeparator" w:id="0">
    <w:p w:rsidR="00571DE4" w:rsidRDefault="00571DE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FA" w:rsidRDefault="00B00EFA">
    <w:pPr>
      <w:pStyle w:val="a7"/>
      <w:framePr w:wrap="around" w:vAnchor="text" w:hAnchor="margin" w:xAlign="right" w:y="1"/>
      <w:tabs>
        <w:tab w:val="clear" w:pos="360"/>
        <w:tab w:val="num" w:pos="1440"/>
      </w:tabs>
      <w:ind w:left="1440" w:hanging="144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0EFA" w:rsidRDefault="00B00EFA">
    <w:pPr>
      <w:pStyle w:val="a7"/>
      <w:tabs>
        <w:tab w:val="clear" w:pos="360"/>
        <w:tab w:val="num" w:pos="1440"/>
      </w:tabs>
      <w:ind w:left="1440" w:right="360" w:hanging="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FA" w:rsidRDefault="00B00EFA">
    <w:pPr>
      <w:pStyle w:val="a7"/>
      <w:framePr w:wrap="around" w:vAnchor="text" w:hAnchor="margin" w:xAlign="right" w:y="1"/>
      <w:numPr>
        <w:ilvl w:val="0"/>
        <w:numId w:val="0"/>
      </w:numPr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256A">
      <w:rPr>
        <w:rStyle w:val="a6"/>
        <w:noProof/>
      </w:rPr>
      <w:t>8</w:t>
    </w:r>
    <w:r>
      <w:rPr>
        <w:rStyle w:val="a6"/>
      </w:rPr>
      <w:fldChar w:fldCharType="end"/>
    </w:r>
  </w:p>
  <w:p w:rsidR="00B00EFA" w:rsidRDefault="00B00EFA">
    <w:pPr>
      <w:pStyle w:val="a7"/>
      <w:numPr>
        <w:ilvl w:val="0"/>
        <w:numId w:val="0"/>
      </w:numPr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B00EFA" w:rsidRDefault="00E9256A">
    <w:pPr>
      <w:pStyle w:val="aa"/>
      <w:ind w:right="360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6138182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E4" w:rsidRDefault="00571DE4">
      <w:pPr>
        <w:pStyle w:val="a4"/>
      </w:pPr>
      <w:r>
        <w:separator/>
      </w:r>
    </w:p>
  </w:footnote>
  <w:footnote w:type="continuationSeparator" w:id="0">
    <w:p w:rsidR="00571DE4" w:rsidRDefault="00571DE4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FA" w:rsidRDefault="00B00EFA">
    <w:pPr>
      <w:pStyle w:val="a9"/>
      <w:numPr>
        <w:ilvl w:val="0"/>
        <w:numId w:val="0"/>
      </w:numPr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</w:t>
    </w:r>
    <w:r w:rsidR="00E13599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 услуг на финансовых рынках</w:t>
    </w:r>
  </w:p>
  <w:p w:rsidR="00B00EFA" w:rsidRDefault="00B00EFA">
    <w:pPr>
      <w:pStyle w:val="a9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2C3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6BE609E"/>
    <w:multiLevelType w:val="singleLevel"/>
    <w:tmpl w:val="04190001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1B45C3"/>
    <w:multiLevelType w:val="multilevel"/>
    <w:tmpl w:val="3588EFA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">
    <w:nsid w:val="1C511822"/>
    <w:multiLevelType w:val="multilevel"/>
    <w:tmpl w:val="FC84035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color w:val="000000"/>
      </w:rPr>
    </w:lvl>
  </w:abstractNum>
  <w:abstractNum w:abstractNumId="4">
    <w:nsid w:val="2D647FD5"/>
    <w:multiLevelType w:val="multilevel"/>
    <w:tmpl w:val="C424146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>
    <w:nsid w:val="321057EE"/>
    <w:multiLevelType w:val="hybridMultilevel"/>
    <w:tmpl w:val="2508FB00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9B0491C"/>
    <w:multiLevelType w:val="hybridMultilevel"/>
    <w:tmpl w:val="1C621E46"/>
    <w:lvl w:ilvl="0" w:tplc="FBCA3F94">
      <w:start w:val="1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D732702"/>
    <w:multiLevelType w:val="multilevel"/>
    <w:tmpl w:val="6DD854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DC4519B"/>
    <w:multiLevelType w:val="multilevel"/>
    <w:tmpl w:val="C424146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>
    <w:nsid w:val="4350207E"/>
    <w:multiLevelType w:val="multilevel"/>
    <w:tmpl w:val="563A7814"/>
    <w:lvl w:ilvl="0">
      <w:start w:val="6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4EE02CD"/>
    <w:multiLevelType w:val="multilevel"/>
    <w:tmpl w:val="DF50828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C126849"/>
    <w:multiLevelType w:val="multilevel"/>
    <w:tmpl w:val="E8024F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8DF0EDC"/>
    <w:multiLevelType w:val="multilevel"/>
    <w:tmpl w:val="563A7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B957161"/>
    <w:multiLevelType w:val="multilevel"/>
    <w:tmpl w:val="D290597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>
    <w:nsid w:val="74BF2190"/>
    <w:multiLevelType w:val="multilevel"/>
    <w:tmpl w:val="AFFE31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76F441D1"/>
    <w:multiLevelType w:val="hybridMultilevel"/>
    <w:tmpl w:val="7A9E7508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79D66BA7"/>
    <w:multiLevelType w:val="multilevel"/>
    <w:tmpl w:val="89AA9F6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color w:val="00000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A2"/>
    <w:rsid w:val="000130C1"/>
    <w:rsid w:val="00021ACF"/>
    <w:rsid w:val="00023963"/>
    <w:rsid w:val="0002589F"/>
    <w:rsid w:val="00026101"/>
    <w:rsid w:val="00030AC8"/>
    <w:rsid w:val="00031E3B"/>
    <w:rsid w:val="000358FE"/>
    <w:rsid w:val="0003600D"/>
    <w:rsid w:val="0003775E"/>
    <w:rsid w:val="0005064A"/>
    <w:rsid w:val="000600CA"/>
    <w:rsid w:val="00076C44"/>
    <w:rsid w:val="00083521"/>
    <w:rsid w:val="00085850"/>
    <w:rsid w:val="00091B51"/>
    <w:rsid w:val="00092246"/>
    <w:rsid w:val="00093475"/>
    <w:rsid w:val="00096BD6"/>
    <w:rsid w:val="000A16E4"/>
    <w:rsid w:val="000A484E"/>
    <w:rsid w:val="000A4A1F"/>
    <w:rsid w:val="000B17FD"/>
    <w:rsid w:val="000B2DF4"/>
    <w:rsid w:val="000B3989"/>
    <w:rsid w:val="000C0C95"/>
    <w:rsid w:val="000C743A"/>
    <w:rsid w:val="000D6437"/>
    <w:rsid w:val="000E0190"/>
    <w:rsid w:val="000E21B4"/>
    <w:rsid w:val="000E54AD"/>
    <w:rsid w:val="000F7538"/>
    <w:rsid w:val="00102D01"/>
    <w:rsid w:val="001051C6"/>
    <w:rsid w:val="00106063"/>
    <w:rsid w:val="00137ED6"/>
    <w:rsid w:val="00142872"/>
    <w:rsid w:val="00151B31"/>
    <w:rsid w:val="00151D04"/>
    <w:rsid w:val="00157BAE"/>
    <w:rsid w:val="001605C3"/>
    <w:rsid w:val="00163822"/>
    <w:rsid w:val="0016674E"/>
    <w:rsid w:val="00192F78"/>
    <w:rsid w:val="001A698C"/>
    <w:rsid w:val="001B1646"/>
    <w:rsid w:val="001B6F80"/>
    <w:rsid w:val="001C4D16"/>
    <w:rsid w:val="001C776F"/>
    <w:rsid w:val="001D098B"/>
    <w:rsid w:val="001D2C1C"/>
    <w:rsid w:val="001E2796"/>
    <w:rsid w:val="001F1DD6"/>
    <w:rsid w:val="001F36AE"/>
    <w:rsid w:val="001F52FC"/>
    <w:rsid w:val="00211C8D"/>
    <w:rsid w:val="00215477"/>
    <w:rsid w:val="00216058"/>
    <w:rsid w:val="00221541"/>
    <w:rsid w:val="00241E6B"/>
    <w:rsid w:val="00272CAF"/>
    <w:rsid w:val="002749CE"/>
    <w:rsid w:val="00275F3D"/>
    <w:rsid w:val="00280227"/>
    <w:rsid w:val="00295139"/>
    <w:rsid w:val="002A2CDF"/>
    <w:rsid w:val="002C0878"/>
    <w:rsid w:val="002C20A2"/>
    <w:rsid w:val="002C2A0F"/>
    <w:rsid w:val="002C3A99"/>
    <w:rsid w:val="002D508C"/>
    <w:rsid w:val="002E1CF0"/>
    <w:rsid w:val="002E577A"/>
    <w:rsid w:val="002F0A42"/>
    <w:rsid w:val="002F3C75"/>
    <w:rsid w:val="002F478E"/>
    <w:rsid w:val="00303C18"/>
    <w:rsid w:val="00305F39"/>
    <w:rsid w:val="003102B0"/>
    <w:rsid w:val="00320A3D"/>
    <w:rsid w:val="00327522"/>
    <w:rsid w:val="003334B5"/>
    <w:rsid w:val="00335210"/>
    <w:rsid w:val="00337FCB"/>
    <w:rsid w:val="00343595"/>
    <w:rsid w:val="00343CA4"/>
    <w:rsid w:val="003441EB"/>
    <w:rsid w:val="00344B01"/>
    <w:rsid w:val="003454C3"/>
    <w:rsid w:val="003533D5"/>
    <w:rsid w:val="00366126"/>
    <w:rsid w:val="00374076"/>
    <w:rsid w:val="00380B07"/>
    <w:rsid w:val="003860C3"/>
    <w:rsid w:val="00387623"/>
    <w:rsid w:val="00393052"/>
    <w:rsid w:val="003964BB"/>
    <w:rsid w:val="00396BE7"/>
    <w:rsid w:val="003A3D2F"/>
    <w:rsid w:val="003A5F5C"/>
    <w:rsid w:val="003B4B3D"/>
    <w:rsid w:val="003B7510"/>
    <w:rsid w:val="003C79B4"/>
    <w:rsid w:val="003D7D20"/>
    <w:rsid w:val="003F6771"/>
    <w:rsid w:val="0040194B"/>
    <w:rsid w:val="00404CFD"/>
    <w:rsid w:val="00410015"/>
    <w:rsid w:val="00410319"/>
    <w:rsid w:val="00413EC6"/>
    <w:rsid w:val="00414CF1"/>
    <w:rsid w:val="00430AAB"/>
    <w:rsid w:val="00433F11"/>
    <w:rsid w:val="004412DA"/>
    <w:rsid w:val="0044778E"/>
    <w:rsid w:val="00450F8E"/>
    <w:rsid w:val="004608B5"/>
    <w:rsid w:val="00461FFE"/>
    <w:rsid w:val="00467B06"/>
    <w:rsid w:val="00467E52"/>
    <w:rsid w:val="004735F5"/>
    <w:rsid w:val="00482219"/>
    <w:rsid w:val="004822D1"/>
    <w:rsid w:val="004A6F4C"/>
    <w:rsid w:val="004B1140"/>
    <w:rsid w:val="004B14A1"/>
    <w:rsid w:val="004B2567"/>
    <w:rsid w:val="004B5EBC"/>
    <w:rsid w:val="004D15B6"/>
    <w:rsid w:val="004E424D"/>
    <w:rsid w:val="00500BAD"/>
    <w:rsid w:val="0050208A"/>
    <w:rsid w:val="0050349D"/>
    <w:rsid w:val="005055A2"/>
    <w:rsid w:val="00511936"/>
    <w:rsid w:val="0051615F"/>
    <w:rsid w:val="005173B1"/>
    <w:rsid w:val="0052236A"/>
    <w:rsid w:val="00523C1D"/>
    <w:rsid w:val="005271A9"/>
    <w:rsid w:val="00543D71"/>
    <w:rsid w:val="005450A5"/>
    <w:rsid w:val="005478FD"/>
    <w:rsid w:val="0055320A"/>
    <w:rsid w:val="00555F02"/>
    <w:rsid w:val="00565665"/>
    <w:rsid w:val="0056799F"/>
    <w:rsid w:val="00571DE4"/>
    <w:rsid w:val="0057500C"/>
    <w:rsid w:val="00586E00"/>
    <w:rsid w:val="00593E38"/>
    <w:rsid w:val="005A5F4C"/>
    <w:rsid w:val="005A6A0C"/>
    <w:rsid w:val="005C223B"/>
    <w:rsid w:val="005D029B"/>
    <w:rsid w:val="005D5289"/>
    <w:rsid w:val="005E0885"/>
    <w:rsid w:val="005F5BB4"/>
    <w:rsid w:val="005F6893"/>
    <w:rsid w:val="005F7CDC"/>
    <w:rsid w:val="00602E41"/>
    <w:rsid w:val="00620B09"/>
    <w:rsid w:val="00633870"/>
    <w:rsid w:val="0063505F"/>
    <w:rsid w:val="0064394D"/>
    <w:rsid w:val="0065182F"/>
    <w:rsid w:val="0066175D"/>
    <w:rsid w:val="00676935"/>
    <w:rsid w:val="00687E1B"/>
    <w:rsid w:val="00692942"/>
    <w:rsid w:val="00692E11"/>
    <w:rsid w:val="0069309A"/>
    <w:rsid w:val="006B1CA2"/>
    <w:rsid w:val="006B205D"/>
    <w:rsid w:val="006B5FD6"/>
    <w:rsid w:val="006C4B23"/>
    <w:rsid w:val="006D376F"/>
    <w:rsid w:val="006E0725"/>
    <w:rsid w:val="006E4740"/>
    <w:rsid w:val="006F34A6"/>
    <w:rsid w:val="007045DE"/>
    <w:rsid w:val="00706E1D"/>
    <w:rsid w:val="00707016"/>
    <w:rsid w:val="00711AC8"/>
    <w:rsid w:val="00711B16"/>
    <w:rsid w:val="00712ADB"/>
    <w:rsid w:val="00716A8C"/>
    <w:rsid w:val="00721FC2"/>
    <w:rsid w:val="00724917"/>
    <w:rsid w:val="007253BE"/>
    <w:rsid w:val="00726323"/>
    <w:rsid w:val="007411E2"/>
    <w:rsid w:val="007521E3"/>
    <w:rsid w:val="00756B75"/>
    <w:rsid w:val="00760651"/>
    <w:rsid w:val="00771D31"/>
    <w:rsid w:val="00780269"/>
    <w:rsid w:val="00790F9D"/>
    <w:rsid w:val="00790FCC"/>
    <w:rsid w:val="0079554B"/>
    <w:rsid w:val="007972E2"/>
    <w:rsid w:val="00797C26"/>
    <w:rsid w:val="007A0D9F"/>
    <w:rsid w:val="007A1B52"/>
    <w:rsid w:val="007B6C89"/>
    <w:rsid w:val="007B7FBF"/>
    <w:rsid w:val="007C16B1"/>
    <w:rsid w:val="007D4B35"/>
    <w:rsid w:val="007D53D8"/>
    <w:rsid w:val="007D64FF"/>
    <w:rsid w:val="007D7FE6"/>
    <w:rsid w:val="007E1906"/>
    <w:rsid w:val="007E520B"/>
    <w:rsid w:val="007F0C69"/>
    <w:rsid w:val="007F5004"/>
    <w:rsid w:val="008054D2"/>
    <w:rsid w:val="00817FED"/>
    <w:rsid w:val="0082566A"/>
    <w:rsid w:val="008330CB"/>
    <w:rsid w:val="00837D94"/>
    <w:rsid w:val="008424AB"/>
    <w:rsid w:val="00852690"/>
    <w:rsid w:val="00882272"/>
    <w:rsid w:val="008845FD"/>
    <w:rsid w:val="008A7811"/>
    <w:rsid w:val="008B155D"/>
    <w:rsid w:val="008B6BEF"/>
    <w:rsid w:val="008C51B0"/>
    <w:rsid w:val="008D20D9"/>
    <w:rsid w:val="008D714F"/>
    <w:rsid w:val="008E60EB"/>
    <w:rsid w:val="0091072D"/>
    <w:rsid w:val="00913E4B"/>
    <w:rsid w:val="0091745E"/>
    <w:rsid w:val="00925D72"/>
    <w:rsid w:val="0093106A"/>
    <w:rsid w:val="00931DC1"/>
    <w:rsid w:val="00936998"/>
    <w:rsid w:val="009378B6"/>
    <w:rsid w:val="0094063F"/>
    <w:rsid w:val="00942B8E"/>
    <w:rsid w:val="00943362"/>
    <w:rsid w:val="009442C8"/>
    <w:rsid w:val="009455BD"/>
    <w:rsid w:val="0094788C"/>
    <w:rsid w:val="00953873"/>
    <w:rsid w:val="00953ECD"/>
    <w:rsid w:val="009571A1"/>
    <w:rsid w:val="00966304"/>
    <w:rsid w:val="0097199C"/>
    <w:rsid w:val="0098092A"/>
    <w:rsid w:val="00991DD7"/>
    <w:rsid w:val="009940A7"/>
    <w:rsid w:val="00994BEA"/>
    <w:rsid w:val="00994D07"/>
    <w:rsid w:val="009A3CFC"/>
    <w:rsid w:val="009A7048"/>
    <w:rsid w:val="009B00EE"/>
    <w:rsid w:val="009B3367"/>
    <w:rsid w:val="009C0B0E"/>
    <w:rsid w:val="009C2FE0"/>
    <w:rsid w:val="009C6C3E"/>
    <w:rsid w:val="009D1604"/>
    <w:rsid w:val="009D4C56"/>
    <w:rsid w:val="009D62EC"/>
    <w:rsid w:val="009E44B1"/>
    <w:rsid w:val="009F110A"/>
    <w:rsid w:val="00A05F39"/>
    <w:rsid w:val="00A14298"/>
    <w:rsid w:val="00A14EA4"/>
    <w:rsid w:val="00A210E4"/>
    <w:rsid w:val="00A4623F"/>
    <w:rsid w:val="00A639B5"/>
    <w:rsid w:val="00A65B3D"/>
    <w:rsid w:val="00A761DB"/>
    <w:rsid w:val="00A8494B"/>
    <w:rsid w:val="00A86E81"/>
    <w:rsid w:val="00A87A28"/>
    <w:rsid w:val="00A9020C"/>
    <w:rsid w:val="00A94843"/>
    <w:rsid w:val="00A9666F"/>
    <w:rsid w:val="00AA1ACE"/>
    <w:rsid w:val="00AA27F1"/>
    <w:rsid w:val="00AA65FF"/>
    <w:rsid w:val="00AB0412"/>
    <w:rsid w:val="00AB73DA"/>
    <w:rsid w:val="00AB765E"/>
    <w:rsid w:val="00AC2044"/>
    <w:rsid w:val="00AC2EB3"/>
    <w:rsid w:val="00AC6464"/>
    <w:rsid w:val="00AD4A27"/>
    <w:rsid w:val="00AD4E00"/>
    <w:rsid w:val="00B00EFA"/>
    <w:rsid w:val="00B0186F"/>
    <w:rsid w:val="00B02A2C"/>
    <w:rsid w:val="00B03DA7"/>
    <w:rsid w:val="00B04101"/>
    <w:rsid w:val="00B04FFB"/>
    <w:rsid w:val="00B06163"/>
    <w:rsid w:val="00B10171"/>
    <w:rsid w:val="00B16F27"/>
    <w:rsid w:val="00B32AE3"/>
    <w:rsid w:val="00B3728F"/>
    <w:rsid w:val="00B4189F"/>
    <w:rsid w:val="00B60591"/>
    <w:rsid w:val="00B731B7"/>
    <w:rsid w:val="00B93541"/>
    <w:rsid w:val="00B93BB9"/>
    <w:rsid w:val="00BA71C7"/>
    <w:rsid w:val="00BB2B5D"/>
    <w:rsid w:val="00BB74A8"/>
    <w:rsid w:val="00BD42A1"/>
    <w:rsid w:val="00BE7D5C"/>
    <w:rsid w:val="00BF14B5"/>
    <w:rsid w:val="00BF1AAC"/>
    <w:rsid w:val="00BF2D44"/>
    <w:rsid w:val="00C02324"/>
    <w:rsid w:val="00C16CA8"/>
    <w:rsid w:val="00C30E15"/>
    <w:rsid w:val="00C314B3"/>
    <w:rsid w:val="00C374B3"/>
    <w:rsid w:val="00C410E8"/>
    <w:rsid w:val="00C45E5B"/>
    <w:rsid w:val="00C5261E"/>
    <w:rsid w:val="00C55E39"/>
    <w:rsid w:val="00C7009A"/>
    <w:rsid w:val="00C77ED9"/>
    <w:rsid w:val="00C90EF3"/>
    <w:rsid w:val="00C91B0F"/>
    <w:rsid w:val="00C95308"/>
    <w:rsid w:val="00CA13E4"/>
    <w:rsid w:val="00CA296A"/>
    <w:rsid w:val="00CA3D84"/>
    <w:rsid w:val="00CB0613"/>
    <w:rsid w:val="00CB3A1A"/>
    <w:rsid w:val="00CB3DA0"/>
    <w:rsid w:val="00CB7F4E"/>
    <w:rsid w:val="00CC1ABF"/>
    <w:rsid w:val="00CC3099"/>
    <w:rsid w:val="00CC74CD"/>
    <w:rsid w:val="00CC7F4F"/>
    <w:rsid w:val="00CD3D20"/>
    <w:rsid w:val="00CF3EC6"/>
    <w:rsid w:val="00CF4669"/>
    <w:rsid w:val="00CF67D4"/>
    <w:rsid w:val="00CF6902"/>
    <w:rsid w:val="00CF7476"/>
    <w:rsid w:val="00D07D10"/>
    <w:rsid w:val="00D14A51"/>
    <w:rsid w:val="00D212DB"/>
    <w:rsid w:val="00D26C06"/>
    <w:rsid w:val="00D37943"/>
    <w:rsid w:val="00D54DCC"/>
    <w:rsid w:val="00D5655F"/>
    <w:rsid w:val="00D6425A"/>
    <w:rsid w:val="00D64FD5"/>
    <w:rsid w:val="00D73271"/>
    <w:rsid w:val="00D86012"/>
    <w:rsid w:val="00D907AC"/>
    <w:rsid w:val="00DA5D3B"/>
    <w:rsid w:val="00DB0F8B"/>
    <w:rsid w:val="00DB3670"/>
    <w:rsid w:val="00DC1897"/>
    <w:rsid w:val="00DC1A00"/>
    <w:rsid w:val="00DC2911"/>
    <w:rsid w:val="00DD4426"/>
    <w:rsid w:val="00DE5AE8"/>
    <w:rsid w:val="00DF34D6"/>
    <w:rsid w:val="00DF5145"/>
    <w:rsid w:val="00E05F28"/>
    <w:rsid w:val="00E13599"/>
    <w:rsid w:val="00E2154C"/>
    <w:rsid w:val="00E45387"/>
    <w:rsid w:val="00E4708A"/>
    <w:rsid w:val="00E4749A"/>
    <w:rsid w:val="00E63AD2"/>
    <w:rsid w:val="00E71AEB"/>
    <w:rsid w:val="00E803BB"/>
    <w:rsid w:val="00E81ED0"/>
    <w:rsid w:val="00E84BAD"/>
    <w:rsid w:val="00E86C61"/>
    <w:rsid w:val="00E9256A"/>
    <w:rsid w:val="00E92FE5"/>
    <w:rsid w:val="00EA1670"/>
    <w:rsid w:val="00EA2393"/>
    <w:rsid w:val="00EA4FB0"/>
    <w:rsid w:val="00EB3F4E"/>
    <w:rsid w:val="00EB5498"/>
    <w:rsid w:val="00EC7F73"/>
    <w:rsid w:val="00ED319E"/>
    <w:rsid w:val="00EF512A"/>
    <w:rsid w:val="00EF6297"/>
    <w:rsid w:val="00EF70E7"/>
    <w:rsid w:val="00F03090"/>
    <w:rsid w:val="00F05BEA"/>
    <w:rsid w:val="00F21D7A"/>
    <w:rsid w:val="00F2536C"/>
    <w:rsid w:val="00F318CE"/>
    <w:rsid w:val="00F402B3"/>
    <w:rsid w:val="00F406DF"/>
    <w:rsid w:val="00F41927"/>
    <w:rsid w:val="00F43915"/>
    <w:rsid w:val="00F44686"/>
    <w:rsid w:val="00F47215"/>
    <w:rsid w:val="00F4755C"/>
    <w:rsid w:val="00F51254"/>
    <w:rsid w:val="00F53494"/>
    <w:rsid w:val="00F55624"/>
    <w:rsid w:val="00F5732D"/>
    <w:rsid w:val="00F6324F"/>
    <w:rsid w:val="00F64DFA"/>
    <w:rsid w:val="00F67D94"/>
    <w:rsid w:val="00F824E8"/>
    <w:rsid w:val="00F92485"/>
    <w:rsid w:val="00F96168"/>
    <w:rsid w:val="00F961C4"/>
    <w:rsid w:val="00F96FBD"/>
    <w:rsid w:val="00FB2B81"/>
    <w:rsid w:val="00FB3A29"/>
    <w:rsid w:val="00FC0118"/>
    <w:rsid w:val="00FC519D"/>
    <w:rsid w:val="00FD280D"/>
    <w:rsid w:val="00FD4712"/>
    <w:rsid w:val="00FE3AA2"/>
    <w:rsid w:val="00FE78A2"/>
    <w:rsid w:val="00FF04FB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Обычный1"/>
    <w:qFormat/>
    <w:pPr>
      <w:numPr>
        <w:ilvl w:val="8"/>
        <w:numId w:val="2"/>
      </w:numPr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Cs w:val="20"/>
      <w:lang w:val="en-US" w:eastAsia="en-US"/>
    </w:rPr>
  </w:style>
  <w:style w:type="paragraph" w:styleId="9">
    <w:name w:val="heading 9"/>
    <w:basedOn w:val="a0"/>
    <w:next w:val="a0"/>
    <w:qFormat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Îáû÷íûé"/>
    <w:rPr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customStyle="1" w:styleId="a8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  <w:rPr>
      <w:lang w:eastAsia="en-US"/>
    </w:rPr>
  </w:style>
  <w:style w:type="paragraph" w:styleId="ab">
    <w:name w:val="Plain Text"/>
    <w:basedOn w:val="a0"/>
    <w:pPr>
      <w:numPr>
        <w:ilvl w:val="0"/>
        <w:numId w:val="0"/>
      </w:numPr>
    </w:pPr>
    <w:rPr>
      <w:rFonts w:ascii="Courier New" w:hAnsi="Courier New"/>
      <w:sz w:val="20"/>
      <w:szCs w:val="20"/>
      <w:lang w:eastAsia="en-US"/>
    </w:rPr>
  </w:style>
  <w:style w:type="paragraph" w:styleId="ac">
    <w:name w:val="Body Text"/>
    <w:basedOn w:val="a0"/>
    <w:pPr>
      <w:numPr>
        <w:ilvl w:val="0"/>
        <w:numId w:val="0"/>
      </w:numPr>
      <w:jc w:val="both"/>
    </w:pPr>
    <w:rPr>
      <w:sz w:val="22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e">
    <w:name w:val="Title"/>
    <w:basedOn w:val="a0"/>
    <w:qFormat/>
    <w:pPr>
      <w:numPr>
        <w:ilvl w:val="0"/>
        <w:numId w:val="0"/>
      </w:numPr>
      <w:autoSpaceDE w:val="0"/>
      <w:autoSpaceDN w:val="0"/>
      <w:ind w:firstLine="142"/>
      <w:jc w:val="center"/>
    </w:pPr>
    <w:rPr>
      <w:rFonts w:ascii="Times New Roman CYR" w:hAnsi="Times New Roman CYR"/>
      <w:b/>
      <w:bCs/>
      <w:sz w:val="28"/>
      <w:szCs w:val="28"/>
    </w:rPr>
  </w:style>
  <w:style w:type="paragraph" w:styleId="af">
    <w:name w:val="Body Text Indent"/>
    <w:basedOn w:val="a0"/>
    <w:pPr>
      <w:numPr>
        <w:ilvl w:val="0"/>
        <w:numId w:val="0"/>
      </w:numPr>
      <w:ind w:firstLine="540"/>
      <w:jc w:val="both"/>
    </w:pPr>
    <w:rPr>
      <w:color w:val="000000"/>
      <w:sz w:val="22"/>
    </w:rPr>
  </w:style>
  <w:style w:type="paragraph" w:styleId="20">
    <w:name w:val="Body Text Indent 2"/>
    <w:basedOn w:val="a0"/>
    <w:pPr>
      <w:numPr>
        <w:ilvl w:val="0"/>
        <w:numId w:val="0"/>
      </w:numPr>
      <w:ind w:firstLine="720"/>
      <w:jc w:val="both"/>
    </w:pPr>
    <w:rPr>
      <w:color w:val="000000"/>
      <w:sz w:val="22"/>
    </w:rPr>
  </w:style>
  <w:style w:type="paragraph" w:styleId="3">
    <w:name w:val="Body Text Indent 3"/>
    <w:basedOn w:val="a0"/>
    <w:pPr>
      <w:numPr>
        <w:ilvl w:val="0"/>
        <w:numId w:val="0"/>
      </w:numPr>
      <w:spacing w:before="120" w:after="120"/>
      <w:ind w:left="1080" w:hanging="540"/>
      <w:jc w:val="both"/>
    </w:pPr>
    <w:rPr>
      <w:b/>
      <w:color w:val="000000"/>
      <w:sz w:val="22"/>
    </w:rPr>
  </w:style>
  <w:style w:type="paragraph" w:customStyle="1" w:styleId="af0">
    <w:name w:val="Марк список"/>
    <w:basedOn w:val="a"/>
    <w:rsid w:val="00A9020C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  <w:sz w:val="20"/>
      <w:szCs w:val="20"/>
    </w:rPr>
  </w:style>
  <w:style w:type="paragraph" w:styleId="a">
    <w:name w:val="List Bullet"/>
    <w:basedOn w:val="a0"/>
    <w:rsid w:val="00A9020C"/>
    <w:pPr>
      <w:numPr>
        <w:ilvl w:val="0"/>
        <w:numId w:val="8"/>
      </w:numPr>
    </w:pPr>
  </w:style>
  <w:style w:type="paragraph" w:customStyle="1" w:styleId="Iauiue">
    <w:name w:val="Iau?iue"/>
    <w:rsid w:val="00410319"/>
    <w:pPr>
      <w:widowControl w:val="0"/>
      <w:tabs>
        <w:tab w:val="left" w:pos="360"/>
      </w:tabs>
    </w:pPr>
  </w:style>
  <w:style w:type="paragraph" w:styleId="2">
    <w:name w:val="Body Text 2"/>
    <w:basedOn w:val="a0"/>
    <w:rsid w:val="00E45387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Обычный1"/>
    <w:qFormat/>
    <w:pPr>
      <w:numPr>
        <w:ilvl w:val="8"/>
        <w:numId w:val="2"/>
      </w:numPr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Cs w:val="20"/>
      <w:lang w:val="en-US" w:eastAsia="en-US"/>
    </w:rPr>
  </w:style>
  <w:style w:type="paragraph" w:styleId="9">
    <w:name w:val="heading 9"/>
    <w:basedOn w:val="a0"/>
    <w:next w:val="a0"/>
    <w:qFormat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Îáû÷íûé"/>
    <w:rPr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customStyle="1" w:styleId="a8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  <w:rPr>
      <w:lang w:eastAsia="en-US"/>
    </w:rPr>
  </w:style>
  <w:style w:type="paragraph" w:styleId="ab">
    <w:name w:val="Plain Text"/>
    <w:basedOn w:val="a0"/>
    <w:pPr>
      <w:numPr>
        <w:ilvl w:val="0"/>
        <w:numId w:val="0"/>
      </w:numPr>
    </w:pPr>
    <w:rPr>
      <w:rFonts w:ascii="Courier New" w:hAnsi="Courier New"/>
      <w:sz w:val="20"/>
      <w:szCs w:val="20"/>
      <w:lang w:eastAsia="en-US"/>
    </w:rPr>
  </w:style>
  <w:style w:type="paragraph" w:styleId="ac">
    <w:name w:val="Body Text"/>
    <w:basedOn w:val="a0"/>
    <w:pPr>
      <w:numPr>
        <w:ilvl w:val="0"/>
        <w:numId w:val="0"/>
      </w:numPr>
      <w:jc w:val="both"/>
    </w:pPr>
    <w:rPr>
      <w:sz w:val="22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e">
    <w:name w:val="Title"/>
    <w:basedOn w:val="a0"/>
    <w:qFormat/>
    <w:pPr>
      <w:numPr>
        <w:ilvl w:val="0"/>
        <w:numId w:val="0"/>
      </w:numPr>
      <w:autoSpaceDE w:val="0"/>
      <w:autoSpaceDN w:val="0"/>
      <w:ind w:firstLine="142"/>
      <w:jc w:val="center"/>
    </w:pPr>
    <w:rPr>
      <w:rFonts w:ascii="Times New Roman CYR" w:hAnsi="Times New Roman CYR"/>
      <w:b/>
      <w:bCs/>
      <w:sz w:val="28"/>
      <w:szCs w:val="28"/>
    </w:rPr>
  </w:style>
  <w:style w:type="paragraph" w:styleId="af">
    <w:name w:val="Body Text Indent"/>
    <w:basedOn w:val="a0"/>
    <w:pPr>
      <w:numPr>
        <w:ilvl w:val="0"/>
        <w:numId w:val="0"/>
      </w:numPr>
      <w:ind w:firstLine="540"/>
      <w:jc w:val="both"/>
    </w:pPr>
    <w:rPr>
      <w:color w:val="000000"/>
      <w:sz w:val="22"/>
    </w:rPr>
  </w:style>
  <w:style w:type="paragraph" w:styleId="20">
    <w:name w:val="Body Text Indent 2"/>
    <w:basedOn w:val="a0"/>
    <w:pPr>
      <w:numPr>
        <w:ilvl w:val="0"/>
        <w:numId w:val="0"/>
      </w:numPr>
      <w:ind w:firstLine="720"/>
      <w:jc w:val="both"/>
    </w:pPr>
    <w:rPr>
      <w:color w:val="000000"/>
      <w:sz w:val="22"/>
    </w:rPr>
  </w:style>
  <w:style w:type="paragraph" w:styleId="3">
    <w:name w:val="Body Text Indent 3"/>
    <w:basedOn w:val="a0"/>
    <w:pPr>
      <w:numPr>
        <w:ilvl w:val="0"/>
        <w:numId w:val="0"/>
      </w:numPr>
      <w:spacing w:before="120" w:after="120"/>
      <w:ind w:left="1080" w:hanging="540"/>
      <w:jc w:val="both"/>
    </w:pPr>
    <w:rPr>
      <w:b/>
      <w:color w:val="000000"/>
      <w:sz w:val="22"/>
    </w:rPr>
  </w:style>
  <w:style w:type="paragraph" w:customStyle="1" w:styleId="af0">
    <w:name w:val="Марк список"/>
    <w:basedOn w:val="a"/>
    <w:rsid w:val="00A9020C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  <w:sz w:val="20"/>
      <w:szCs w:val="20"/>
    </w:rPr>
  </w:style>
  <w:style w:type="paragraph" w:styleId="a">
    <w:name w:val="List Bullet"/>
    <w:basedOn w:val="a0"/>
    <w:rsid w:val="00A9020C"/>
    <w:pPr>
      <w:numPr>
        <w:ilvl w:val="0"/>
        <w:numId w:val="8"/>
      </w:numPr>
    </w:pPr>
  </w:style>
  <w:style w:type="paragraph" w:customStyle="1" w:styleId="Iauiue">
    <w:name w:val="Iau?iue"/>
    <w:rsid w:val="00410319"/>
    <w:pPr>
      <w:widowControl w:val="0"/>
      <w:tabs>
        <w:tab w:val="left" w:pos="360"/>
      </w:tabs>
    </w:pPr>
  </w:style>
  <w:style w:type="paragraph" w:styleId="2">
    <w:name w:val="Body Text 2"/>
    <w:basedOn w:val="a0"/>
    <w:rsid w:val="00E45387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ik@solid-ifc.r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3672</Words>
  <Characters>25220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solidinvest</Company>
  <LinksUpToDate>false</LinksUpToDate>
  <CharactersWithSpaces>28835</CharactersWithSpaces>
  <SharedDoc>false</SharedDoc>
  <HLinks>
    <vt:vector size="24" baseType="variant">
      <vt:variant>
        <vt:i4>2883671</vt:i4>
      </vt:variant>
      <vt:variant>
        <vt:i4>9</vt:i4>
      </vt:variant>
      <vt:variant>
        <vt:i4>0</vt:i4>
      </vt:variant>
      <vt:variant>
        <vt:i4>5</vt:i4>
      </vt:variant>
      <vt:variant>
        <vt:lpwstr>mailto:quik@solid-ifc.ru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http://www.tslab.ru/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http://www.quik.ru/</vt:lpwstr>
      </vt:variant>
      <vt:variant>
        <vt:lpwstr/>
      </vt:variant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http://www.netinvestor.ru/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ak</dc:creator>
  <cp:lastModifiedBy>Корчагов Кирилл</cp:lastModifiedBy>
  <cp:revision>6</cp:revision>
  <cp:lastPrinted>2011-12-01T07:57:00Z</cp:lastPrinted>
  <dcterms:created xsi:type="dcterms:W3CDTF">2016-05-17T09:50:00Z</dcterms:created>
  <dcterms:modified xsi:type="dcterms:W3CDTF">2017-07-12T13:23:00Z</dcterms:modified>
</cp:coreProperties>
</file>