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7" w:rsidRPr="00DA6F1F" w:rsidRDefault="00D156C1" w:rsidP="00E620C7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8663D">
        <w:rPr>
          <w:rFonts w:ascii="Times New Roman" w:hAnsi="Times New Roman"/>
          <w:lang w:val="ru-RU" w:eastAsia="ru-RU" w:bidi="ar-SA"/>
        </w:rPr>
        <w:tab/>
      </w:r>
      <w:r w:rsidRPr="00F8663D">
        <w:rPr>
          <w:rFonts w:ascii="Times New Roman" w:hAnsi="Times New Roman"/>
          <w:lang w:val="ru-RU" w:eastAsia="ru-RU" w:bidi="ar-SA"/>
        </w:rPr>
        <w:tab/>
      </w:r>
      <w:r w:rsidR="00E620C7" w:rsidRPr="00DA6F1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«Солид»</w:t>
      </w:r>
    </w:p>
    <w:p w:rsidR="00E620C7" w:rsidRPr="00DA6F1F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620C7" w:rsidRPr="00DA6F1F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A6F1F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DA6F1F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DA6F1F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E620C7" w:rsidRPr="00DA6F1F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A6F1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DA6F1F">
        <w:rPr>
          <w:rFonts w:ascii="Times New Roman" w:hAnsi="Times New Roman"/>
          <w:i/>
          <w:sz w:val="18"/>
          <w:szCs w:val="18"/>
          <w:lang w:val="ru-RU"/>
        </w:rPr>
        <w:tab/>
      </w:r>
      <w:r w:rsidRPr="00DA6F1F">
        <w:rPr>
          <w:rFonts w:ascii="Times New Roman" w:hAnsi="Times New Roman"/>
          <w:i/>
          <w:sz w:val="18"/>
          <w:szCs w:val="18"/>
          <w:lang w:val="ru-RU"/>
        </w:rPr>
        <w:tab/>
      </w:r>
      <w:r w:rsidRPr="00DA6F1F">
        <w:rPr>
          <w:rFonts w:ascii="Times New Roman" w:hAnsi="Times New Roman"/>
          <w:i/>
          <w:sz w:val="18"/>
          <w:szCs w:val="18"/>
          <w:lang w:val="ru-RU"/>
        </w:rPr>
        <w:tab/>
      </w:r>
      <w:r w:rsidRPr="00DA6F1F">
        <w:rPr>
          <w:rFonts w:ascii="Times New Roman" w:hAnsi="Times New Roman"/>
          <w:i/>
          <w:sz w:val="18"/>
          <w:szCs w:val="18"/>
          <w:lang w:val="ru-RU"/>
        </w:rPr>
        <w:tab/>
      </w:r>
      <w:r w:rsidRPr="00DA6F1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DA6F1F">
        <w:rPr>
          <w:rFonts w:ascii="Times New Roman" w:hAnsi="Times New Roman"/>
          <w:i/>
          <w:sz w:val="18"/>
          <w:szCs w:val="18"/>
          <w:lang w:val="ru-RU"/>
        </w:rPr>
        <w:tab/>
      </w:r>
      <w:r w:rsidRPr="00DA6F1F">
        <w:rPr>
          <w:rFonts w:ascii="Times New Roman" w:hAnsi="Times New Roman"/>
          <w:i/>
          <w:sz w:val="18"/>
          <w:szCs w:val="18"/>
          <w:lang w:val="ru-RU"/>
        </w:rPr>
        <w:tab/>
      </w:r>
      <w:r w:rsidRPr="00DA6F1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DA6F1F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DA6F1F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DA6F1F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DA6F1F">
        <w:rPr>
          <w:rFonts w:ascii="Times New Roman" w:hAnsi="Times New Roman"/>
          <w:i/>
          <w:sz w:val="18"/>
          <w:szCs w:val="18"/>
        </w:rPr>
        <w:t xml:space="preserve">            </w:t>
      </w:r>
      <w:r w:rsidRPr="00DA6F1F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620C7" w:rsidRPr="00DA6F1F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620C7" w:rsidRPr="00DA6F1F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6F1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A6F1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A6F1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DA6F1F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DA6F1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DA6F1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6F1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A6F1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A6F1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DA6F1F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620C7" w:rsidRPr="00DA6F1F" w:rsidTr="00E620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DA6F1F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DA6F1F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DA6F1F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620C7" w:rsidRPr="00DA6F1F" w:rsidTr="00E620C7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DA6F1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DA6F1F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620C7" w:rsidRPr="00DA6F1F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E620C7" w:rsidRPr="00DA6F1F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DA6F1F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DA6F1F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DA6F1F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DA6F1F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A6F1F">
        <w:rPr>
          <w:rFonts w:ascii="Times New Roman" w:hAnsi="Times New Roman"/>
          <w:b/>
          <w:bCs/>
          <w:sz w:val="22"/>
          <w:szCs w:val="22"/>
        </w:rPr>
        <w:t>АНКЕТА (ДОСЬЕ) КЛИЕНТА</w:t>
      </w:r>
    </w:p>
    <w:p w:rsidR="00F8663D" w:rsidRPr="00DA6F1F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A6F1F">
        <w:rPr>
          <w:rFonts w:ascii="Times New Roman" w:hAnsi="Times New Roman"/>
          <w:b/>
          <w:bCs/>
          <w:sz w:val="22"/>
          <w:szCs w:val="22"/>
        </w:rPr>
        <w:t>(ФИЗИЧЕСКОЕ ЛИЦО)</w:t>
      </w:r>
    </w:p>
    <w:p w:rsidR="00F8663D" w:rsidRPr="00DA6F1F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DA6F1F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p w:rsidR="009F512A" w:rsidRPr="00DA6F1F" w:rsidRDefault="009F512A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1"/>
        <w:gridCol w:w="4111"/>
      </w:tblGrid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DA6F1F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Образец подписи клиента: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3C4B50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дате и месте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р</w:t>
            </w: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3C4B50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документа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удостоверяющего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личность</w:t>
            </w:r>
            <w:bookmarkStart w:id="0" w:name="_GoBack"/>
            <w:bookmarkEnd w:id="0"/>
            <w:proofErr w:type="spellEnd"/>
          </w:p>
        </w:tc>
      </w:tr>
      <w:tr w:rsidR="00F8663D" w:rsidRPr="00DA6F1F" w:rsidTr="00BC2014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Данные миграционной карты * </w:t>
            </w:r>
          </w:p>
          <w:p w:rsidR="00F8663D" w:rsidRPr="00DA6F1F" w:rsidRDefault="00F8663D" w:rsidP="00BC2014">
            <w:pPr>
              <w:ind w:left="36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 пункте,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карты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РФ: *</w:t>
            </w:r>
          </w:p>
          <w:p w:rsidR="00F8663D" w:rsidRPr="00DA6F1F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(если имеется) и номер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ИНН (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СНИЛС (при наличии)*</w:t>
            </w:r>
          </w:p>
          <w:p w:rsidR="00F8663D" w:rsidRPr="00DA6F1F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*Сведения устанавливаются в отношении клиента в случае реализации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некредитной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финансовой организацией  права, предусмотренного пунктом 5.4 статьи 7 Федерального закона от 7 августа 2001 года №115-ФЗ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рубль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рубль РФ: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DA6F1F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3C4B50" w:rsidTr="00BC2014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должностным лицом, указанным в ст. 7.3 Федерального закона № 115-ФЗ от 07.08.2001г.?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 (</w:t>
            </w: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F8663D" w:rsidRPr="003C4B50" w:rsidTr="00BC2014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м(</w:t>
            </w:r>
            <w:proofErr w:type="gramEnd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F8663D" w:rsidRPr="003C4B50" w:rsidTr="00BC2014">
        <w:trPr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Наличие физического лица, которое может контролировать Ваши действия (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DA6F1F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(при отсутствии основания полагать, что </w:t>
            </w:r>
            <w:proofErr w:type="spellStart"/>
            <w:r w:rsidRPr="00DA6F1F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DA6F1F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/ ДА </w:t>
            </w: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(предоставляется Анкета -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Действуете ли вы к выгоде другого лица?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(предоставляется Анкета – Выгодоприобретателя)</w:t>
            </w: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DA6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(предоставляется Анкета - Представителя Клиента по каждому представителю)</w:t>
            </w:r>
          </w:p>
        </w:tc>
      </w:tr>
      <w:tr w:rsidR="00F8663D" w:rsidRPr="003C4B50" w:rsidTr="00BC2014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установления и предполагаемом характере деловых отношений с Организацией*</w:t>
            </w:r>
          </w:p>
          <w:p w:rsidR="00F8663D" w:rsidRPr="00DA6F1F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депозитарное/брокерское/доверительное управление/иное (указать)</w:t>
            </w: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финансово-хозяйственной деятельности*</w:t>
            </w:r>
          </w:p>
          <w:p w:rsidR="00F8663D" w:rsidRPr="00DA6F1F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финансовом положении*</w:t>
            </w:r>
          </w:p>
          <w:p w:rsidR="00F8663D" w:rsidRPr="00DA6F1F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деловой репутации*</w:t>
            </w:r>
          </w:p>
          <w:p w:rsidR="00F8663D" w:rsidRPr="00DA6F1F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отзывы об оценке деловой репутации в письменном виде от деловых партнеров, кредитных организаций, работодателей </w:t>
            </w: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источниках происхождения денежных средств и (или) иного имущества клиента)*:</w:t>
            </w:r>
            <w:proofErr w:type="gramEnd"/>
          </w:p>
          <w:p w:rsidR="00F8663D" w:rsidRPr="00DA6F1F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DA6F1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реализации </w:t>
            </w: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некредитной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финансовой организацией права, предусмотренного </w:t>
            </w:r>
            <w:hyperlink r:id="rId9" w:history="1">
              <w:r w:rsidRPr="00DA6F1F">
                <w:rPr>
                  <w:rFonts w:ascii="Times New Roman" w:hAnsi="Times New Roman"/>
                  <w:i/>
                  <w:sz w:val="18"/>
                  <w:szCs w:val="18"/>
                  <w:lang w:val="ru-RU"/>
                </w:rPr>
                <w:t>подпунктом 1.1 пункта 1 статьи 7</w:t>
              </w:r>
            </w:hyperlink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а также в случае, предусмотренном </w:t>
            </w:r>
            <w:hyperlink r:id="rId10" w:history="1">
              <w:r w:rsidRPr="00DA6F1F">
                <w:rPr>
                  <w:rFonts w:ascii="Times New Roman" w:hAnsi="Times New Roman"/>
                  <w:i/>
                  <w:sz w:val="18"/>
                  <w:szCs w:val="18"/>
                  <w:lang w:val="ru-RU"/>
                </w:rPr>
                <w:t>подпунктом 3 пункта 1 статьи 7.3</w:t>
              </w:r>
            </w:hyperlink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Федерального закона №115-ФЗ.</w:t>
            </w:r>
          </w:p>
          <w:p w:rsidR="00F8663D" w:rsidRPr="00DA6F1F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средства</w:t>
            </w:r>
            <w:proofErr w:type="gramEnd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  <w:tr w:rsidR="00F8663D" w:rsidRPr="003C4B50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вы являетесь?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Второе гражданство/вид на жительство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 имеется</w:t>
            </w:r>
          </w:p>
          <w:p w:rsidR="00F8663D" w:rsidRPr="00DA6F1F" w:rsidRDefault="00F8663D" w:rsidP="00BC2014">
            <w:pPr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proofErr w:type="gramStart"/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- имеется </w:t>
            </w:r>
            <w:r w:rsidRPr="00DA6F1F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(в этом случае укажите его</w:t>
            </w:r>
            <w:proofErr w:type="gramEnd"/>
          </w:p>
          <w:p w:rsidR="00F8663D" w:rsidRPr="00DA6F1F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A6F1F">
              <w:rPr>
                <w:rFonts w:ascii="Times New Roman" w:eastAsia="Calibri" w:hAnsi="Times New Roman"/>
                <w:i/>
                <w:sz w:val="18"/>
                <w:szCs w:val="18"/>
              </w:rPr>
              <w:t>____________</w:t>
            </w:r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3C4B50" w:rsidTr="00BC2014">
        <w:trPr>
          <w:trHeight w:val="10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налогоплательщиком иных стран (кроме России и иных стран Таможенного союза)*</w:t>
            </w:r>
          </w:p>
          <w:p w:rsidR="00F8663D" w:rsidRPr="00DA6F1F" w:rsidRDefault="00F8663D" w:rsidP="00BC2014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*В Таможенный союз кроме России входят Армения, Белоруссия, Казахстан. </w:t>
            </w:r>
          </w:p>
          <w:p w:rsidR="00F8663D" w:rsidRPr="00DA6F1F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нет</w:t>
            </w:r>
          </w:p>
          <w:p w:rsidR="00F8663D" w:rsidRPr="00DA6F1F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да ___________________________</w:t>
            </w:r>
          </w:p>
          <w:p w:rsidR="00F8663D" w:rsidRPr="00DA6F1F" w:rsidRDefault="00F8663D" w:rsidP="00BC2014">
            <w:pPr>
              <w:spacing w:before="20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 xml:space="preserve">              (если да, укажите страну)</w:t>
            </w:r>
          </w:p>
          <w:p w:rsidR="00F8663D" w:rsidRPr="00DA6F1F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DA6F1F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F1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Информация для цели выявления лиц, на которых распространяется законодательство иностранного государства (США) о налогообложении иностранных счетов - </w:t>
            </w:r>
            <w:r w:rsidRPr="00DA6F1F">
              <w:rPr>
                <w:rFonts w:ascii="Times New Roman" w:hAnsi="Times New Roman"/>
                <w:bCs/>
                <w:sz w:val="18"/>
                <w:szCs w:val="18"/>
              </w:rPr>
              <w:t>FATCA</w:t>
            </w: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– Закон США «О налогообложении иностранных счетов» (</w:t>
            </w:r>
            <w:r w:rsidRPr="00DA6F1F">
              <w:rPr>
                <w:rFonts w:ascii="Times New Roman" w:hAnsi="Times New Roman"/>
                <w:bCs/>
                <w:sz w:val="18"/>
                <w:szCs w:val="18"/>
              </w:rPr>
              <w:t>Foreign</w:t>
            </w: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DA6F1F">
              <w:rPr>
                <w:rFonts w:ascii="Times New Roman" w:hAnsi="Times New Roman"/>
                <w:bCs/>
                <w:sz w:val="18"/>
                <w:szCs w:val="18"/>
              </w:rPr>
              <w:t>Accounts</w:t>
            </w: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DA6F1F">
              <w:rPr>
                <w:rFonts w:ascii="Times New Roman" w:hAnsi="Times New Roman"/>
                <w:bCs/>
                <w:sz w:val="18"/>
                <w:szCs w:val="18"/>
              </w:rPr>
              <w:t>Tax</w:t>
            </w: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DA6F1F">
              <w:rPr>
                <w:rFonts w:ascii="Times New Roman" w:hAnsi="Times New Roman"/>
                <w:bCs/>
                <w:sz w:val="18"/>
                <w:szCs w:val="18"/>
              </w:rPr>
              <w:t>Compliance</w:t>
            </w: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DA6F1F">
              <w:rPr>
                <w:rFonts w:ascii="Times New Roman" w:hAnsi="Times New Roman"/>
                <w:bCs/>
                <w:sz w:val="18"/>
                <w:szCs w:val="18"/>
              </w:rPr>
              <w:t>Act</w:t>
            </w:r>
            <w:r w:rsidRPr="00DA6F1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F8663D" w:rsidRPr="00DA6F1F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DA6F1F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Отметьте верные для Вас утверждения:</w:t>
            </w:r>
          </w:p>
          <w:p w:rsidR="00F8663D" w:rsidRPr="00DA6F1F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родились в США; ИЛИ</w:t>
            </w:r>
          </w:p>
          <w:p w:rsidR="00F8663D" w:rsidRPr="00DA6F1F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являетесь гражданином США или у Вас есть «Грин-карта» США; ИЛИ</w:t>
            </w:r>
          </w:p>
          <w:p w:rsidR="00F8663D" w:rsidRPr="00DA6F1F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DA6F1F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Вы отвечаете критерию существенного присутствия. Чтобы отвечать этому критерию, Вы должны физически находиться в </w:t>
            </w:r>
            <w:proofErr w:type="gramStart"/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США</w:t>
            </w:r>
            <w:proofErr w:type="gramEnd"/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по крайней мере:</w:t>
            </w:r>
          </w:p>
          <w:p w:rsidR="00F8663D" w:rsidRPr="00DA6F1F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31 день в течение текущего года, И</w:t>
            </w:r>
          </w:p>
          <w:p w:rsidR="00F8663D" w:rsidRPr="00DA6F1F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183 дня в течение трехлетнего периода, который включает текущий год и два непосредственно предшествующих года, включая </w:t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lastRenderedPageBreak/>
              <w:t>в расчет, что:</w:t>
            </w:r>
          </w:p>
          <w:p w:rsidR="00F8663D" w:rsidRPr="00DA6F1F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proofErr w:type="spellEnd"/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Все дни, в течение которых Вы находились в США в течение текущего года; И</w:t>
            </w:r>
          </w:p>
          <w:p w:rsidR="00F8663D" w:rsidRPr="00DA6F1F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ii</w:t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.1/3 дней, в течение которых Вы находились в США в течение первого года, предшествующего текущему году; И</w:t>
            </w:r>
          </w:p>
          <w:p w:rsidR="00F8663D" w:rsidRPr="00DA6F1F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</w:t>
            </w:r>
            <w:r w:rsidRPr="00DA6F1F">
              <w:rPr>
                <w:rFonts w:ascii="Times New Roman" w:hAnsi="Times New Roman"/>
                <w:i/>
                <w:sz w:val="18"/>
                <w:szCs w:val="18"/>
              </w:rPr>
              <w:t>iii</w:t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DA6F1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1/6 дней, в течение которых Вы находились в США в течение второго года, предшествующего текущему году</w:t>
            </w:r>
          </w:p>
          <w:p w:rsidR="00F8663D" w:rsidRPr="00DA6F1F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  <w:p w:rsidR="00F8663D" w:rsidRPr="00DA6F1F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</w:r>
            <w:r w:rsidR="003C4B50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DA6F1F"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  <w:proofErr w:type="spellStart"/>
            <w:r w:rsidRPr="00DA6F1F">
              <w:rPr>
                <w:rFonts w:ascii="Times New Roman" w:eastAsia="Calibri" w:hAnsi="Times New Roman"/>
                <w:i/>
                <w:sz w:val="18"/>
                <w:szCs w:val="18"/>
              </w:rPr>
              <w:t>Ничего</w:t>
            </w:r>
            <w:proofErr w:type="spellEnd"/>
            <w:r w:rsidRPr="00DA6F1F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eastAsia="Calibri" w:hAnsi="Times New Roman"/>
                <w:i/>
                <w:sz w:val="18"/>
                <w:szCs w:val="18"/>
              </w:rPr>
              <w:t>из</w:t>
            </w:r>
            <w:proofErr w:type="spellEnd"/>
            <w:r w:rsidRPr="00DA6F1F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6F1F">
              <w:rPr>
                <w:rFonts w:ascii="Times New Roman" w:eastAsia="Calibri" w:hAnsi="Times New Roman"/>
                <w:i/>
                <w:sz w:val="18"/>
                <w:szCs w:val="18"/>
              </w:rPr>
              <w:t>вышеперечисленного</w:t>
            </w:r>
            <w:proofErr w:type="spellEnd"/>
          </w:p>
        </w:tc>
      </w:tr>
    </w:tbl>
    <w:p w:rsidR="00F8663D" w:rsidRPr="00DA6F1F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F8663D" w:rsidRPr="00DA6F1F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83"/>
        <w:gridCol w:w="466"/>
        <w:gridCol w:w="4174"/>
      </w:tblGrid>
      <w:tr w:rsidR="00F8663D" w:rsidRPr="003C4B50" w:rsidTr="00BC2014">
        <w:trPr>
          <w:cantSplit/>
          <w:trHeight w:val="271"/>
        </w:trPr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DA6F1F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DA6F1F" w:rsidRDefault="00F8663D" w:rsidP="00BC2014">
            <w:pPr>
              <w:spacing w:before="240" w:after="60"/>
              <w:ind w:right="142"/>
              <w:jc w:val="center"/>
              <w:outlineLvl w:val="8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DA6F1F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 по ценным бумагам</w:t>
            </w:r>
          </w:p>
        </w:tc>
      </w:tr>
      <w:tr w:rsidR="00F8663D" w:rsidRPr="00DA6F1F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>Депозитарии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F8663D" w:rsidRPr="00DA6F1F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DA6F1F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DA6F1F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DA6F1F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DA6F1F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A6F1F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F8663D" w:rsidRPr="00DA6F1F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936"/>
        <w:gridCol w:w="384"/>
        <w:gridCol w:w="3320"/>
        <w:gridCol w:w="384"/>
        <w:gridCol w:w="3433"/>
      </w:tblGrid>
      <w:tr w:rsidR="00F8663D" w:rsidRPr="003C4B50" w:rsidTr="00BC201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DA6F1F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F8663D" w:rsidRPr="003C4B50" w:rsidTr="00BC201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DA6F1F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DA6F1F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DA6F1F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DA6F1F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DA6F1F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DA6F1F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DA6F1F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DA6F1F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F8663D" w:rsidRPr="00DA6F1F" w:rsidRDefault="00F8663D" w:rsidP="00F866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663D" w:rsidRPr="00DA6F1F" w:rsidRDefault="00F8663D" w:rsidP="00F8663D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A6F1F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DA6F1F">
        <w:rPr>
          <w:rFonts w:ascii="Times New Roman" w:hAnsi="Times New Roman"/>
          <w:sz w:val="16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DA6F1F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DA6F1F">
        <w:rPr>
          <w:rFonts w:ascii="Times New Roman" w:hAnsi="Times New Roman"/>
          <w:sz w:val="16"/>
          <w:szCs w:val="16"/>
          <w:lang w:val="ru-RU"/>
        </w:rPr>
        <w:t xml:space="preserve"> в силу изменений.</w:t>
      </w:r>
      <w:r w:rsidRPr="00DA6F1F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 w:rsidRPr="00DA6F1F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F8663D" w:rsidRPr="00DA6F1F" w:rsidRDefault="00F8663D" w:rsidP="00F866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DA6F1F">
        <w:rPr>
          <w:rFonts w:ascii="Times New Roman" w:hAnsi="Times New Roman"/>
          <w:sz w:val="16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DA6F1F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DA6F1F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DA6F1F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F8663D" w:rsidRPr="00DA6F1F" w:rsidRDefault="00F8663D" w:rsidP="00F866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DA6F1F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DA6F1F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DA6F1F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DA6F1F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DA6F1F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DA6F1F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DA6F1F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F8663D" w:rsidRPr="00DA6F1F" w:rsidRDefault="00F8663D" w:rsidP="00F8663D">
      <w:pPr>
        <w:rPr>
          <w:rFonts w:ascii="Times New Roman" w:hAnsi="Times New Roman"/>
          <w:sz w:val="13"/>
          <w:lang w:val="ru-RU"/>
        </w:rPr>
      </w:pPr>
    </w:p>
    <w:p w:rsidR="00F8663D" w:rsidRPr="00DA6F1F" w:rsidRDefault="00F8663D" w:rsidP="00F8663D">
      <w:pPr>
        <w:rPr>
          <w:rFonts w:ascii="Times New Roman" w:hAnsi="Times New Roman"/>
          <w:lang w:val="ru-RU"/>
        </w:rPr>
      </w:pPr>
    </w:p>
    <w:p w:rsidR="00F8663D" w:rsidRPr="00DA6F1F" w:rsidRDefault="00F8663D" w:rsidP="00F8663D">
      <w:pPr>
        <w:rPr>
          <w:rFonts w:ascii="Times New Roman" w:hAnsi="Times New Roman"/>
          <w:lang w:val="ru-RU"/>
        </w:rPr>
      </w:pPr>
      <w:r w:rsidRPr="00DA6F1F">
        <w:rPr>
          <w:rFonts w:ascii="Times New Roman" w:hAnsi="Times New Roman"/>
          <w:lang w:val="ru-RU"/>
        </w:rPr>
        <w:t>Дата заполнения (обновления) анкеты: ________________</w:t>
      </w:r>
    </w:p>
    <w:p w:rsidR="00F8663D" w:rsidRPr="00DA6F1F" w:rsidRDefault="00F8663D" w:rsidP="00F8663D">
      <w:pPr>
        <w:rPr>
          <w:rFonts w:ascii="Times New Roman" w:hAnsi="Times New Roman"/>
          <w:lang w:val="ru-RU"/>
        </w:rPr>
      </w:pPr>
      <w:r w:rsidRPr="00DA6F1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F8663D" w:rsidRPr="00DA6F1F" w:rsidRDefault="00F8663D" w:rsidP="00F8663D">
      <w:pPr>
        <w:rPr>
          <w:rFonts w:ascii="Times New Roman" w:hAnsi="Times New Roman"/>
        </w:rPr>
      </w:pPr>
      <w:r w:rsidRPr="00DA6F1F">
        <w:rPr>
          <w:rFonts w:ascii="Times New Roman" w:hAnsi="Times New Roman"/>
        </w:rPr>
        <w:t xml:space="preserve">____________________( _____________________________________________________________ ) </w:t>
      </w:r>
    </w:p>
    <w:p w:rsidR="00F8663D" w:rsidRPr="00F8663D" w:rsidRDefault="00F8663D" w:rsidP="00F8663D">
      <w:pPr>
        <w:rPr>
          <w:rFonts w:ascii="Times New Roman" w:hAnsi="Times New Roman"/>
          <w:sz w:val="16"/>
          <w:szCs w:val="16"/>
        </w:rPr>
      </w:pPr>
      <w:r w:rsidRPr="00DA6F1F">
        <w:rPr>
          <w:rFonts w:ascii="Times New Roman" w:hAnsi="Times New Roman"/>
          <w:i/>
          <w:iCs/>
          <w:sz w:val="16"/>
          <w:szCs w:val="16"/>
        </w:rPr>
        <w:t xml:space="preserve">              (</w:t>
      </w:r>
      <w:proofErr w:type="spellStart"/>
      <w:r w:rsidRPr="00DA6F1F">
        <w:rPr>
          <w:rFonts w:ascii="Times New Roman" w:hAnsi="Times New Roman"/>
          <w:i/>
          <w:iCs/>
          <w:sz w:val="16"/>
          <w:szCs w:val="16"/>
        </w:rPr>
        <w:t>Подпись</w:t>
      </w:r>
      <w:proofErr w:type="spellEnd"/>
      <w:r w:rsidRPr="00DA6F1F">
        <w:rPr>
          <w:rFonts w:ascii="Times New Roman" w:hAnsi="Times New Roman"/>
          <w:i/>
          <w:iCs/>
          <w:sz w:val="16"/>
          <w:szCs w:val="16"/>
        </w:rPr>
        <w:t>)</w:t>
      </w:r>
      <w:r w:rsidRPr="00DA6F1F">
        <w:rPr>
          <w:rFonts w:ascii="Times New Roman" w:hAnsi="Times New Roman"/>
          <w:i/>
          <w:iCs/>
          <w:sz w:val="16"/>
          <w:szCs w:val="16"/>
        </w:rPr>
        <w:tab/>
      </w:r>
      <w:r w:rsidRPr="00DA6F1F">
        <w:rPr>
          <w:rFonts w:ascii="Times New Roman" w:hAnsi="Times New Roman"/>
          <w:i/>
          <w:iCs/>
          <w:sz w:val="16"/>
          <w:szCs w:val="16"/>
        </w:rPr>
        <w:tab/>
      </w:r>
      <w:r w:rsidRPr="00DA6F1F">
        <w:rPr>
          <w:rFonts w:ascii="Times New Roman" w:hAnsi="Times New Roman"/>
          <w:i/>
          <w:iCs/>
          <w:sz w:val="16"/>
          <w:szCs w:val="16"/>
        </w:rPr>
        <w:tab/>
      </w:r>
      <w:r w:rsidRPr="00DA6F1F"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 w:rsidRPr="00DA6F1F">
        <w:rPr>
          <w:rFonts w:ascii="Times New Roman" w:hAnsi="Times New Roman"/>
          <w:i/>
          <w:iCs/>
          <w:sz w:val="16"/>
          <w:szCs w:val="16"/>
        </w:rPr>
        <w:tab/>
        <w:t>(</w:t>
      </w:r>
      <w:proofErr w:type="spellStart"/>
      <w:r w:rsidRPr="00DA6F1F">
        <w:rPr>
          <w:rFonts w:ascii="Times New Roman" w:hAnsi="Times New Roman"/>
          <w:i/>
          <w:iCs/>
          <w:sz w:val="16"/>
          <w:szCs w:val="16"/>
        </w:rPr>
        <w:t>Фамилия</w:t>
      </w:r>
      <w:proofErr w:type="spellEnd"/>
      <w:r w:rsidRPr="00DA6F1F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DA6F1F">
        <w:rPr>
          <w:rFonts w:ascii="Times New Roman" w:hAnsi="Times New Roman"/>
          <w:i/>
          <w:iCs/>
          <w:sz w:val="16"/>
          <w:szCs w:val="16"/>
        </w:rPr>
        <w:t>имя</w:t>
      </w:r>
      <w:proofErr w:type="spellEnd"/>
      <w:r w:rsidRPr="00DA6F1F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DA6F1F">
        <w:rPr>
          <w:rFonts w:ascii="Times New Roman" w:hAnsi="Times New Roman"/>
          <w:i/>
          <w:iCs/>
          <w:sz w:val="16"/>
          <w:szCs w:val="16"/>
        </w:rPr>
        <w:t>отчество</w:t>
      </w:r>
      <w:proofErr w:type="spellEnd"/>
      <w:r w:rsidRPr="00DA6F1F">
        <w:rPr>
          <w:rFonts w:ascii="Times New Roman" w:hAnsi="Times New Roman"/>
          <w:i/>
          <w:iCs/>
          <w:sz w:val="16"/>
          <w:szCs w:val="16"/>
        </w:rPr>
        <w:t>)</w:t>
      </w:r>
    </w:p>
    <w:p w:rsidR="00F8663D" w:rsidRPr="00F8663D" w:rsidRDefault="00F8663D" w:rsidP="00F8663D">
      <w:pPr>
        <w:rPr>
          <w:rFonts w:ascii="Times New Roman" w:hAnsi="Times New Roman"/>
        </w:rPr>
      </w:pPr>
    </w:p>
    <w:p w:rsidR="008D0B21" w:rsidRPr="00F8663D" w:rsidRDefault="008D0B21" w:rsidP="00E620C7">
      <w:pPr>
        <w:jc w:val="right"/>
        <w:rPr>
          <w:rFonts w:ascii="Times New Roman" w:hAnsi="Times New Roman"/>
          <w:i/>
          <w:caps/>
          <w:sz w:val="18"/>
          <w:szCs w:val="18"/>
          <w:lang w:val="ru-RU"/>
        </w:rPr>
      </w:pPr>
    </w:p>
    <w:sectPr w:rsidR="008D0B21" w:rsidRPr="00F8663D" w:rsidSect="00715FAB">
      <w:headerReference w:type="default" r:id="rId11"/>
      <w:footerReference w:type="default" r:id="rId12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3C4B50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536973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FF3A73">
      <w:rPr>
        <w:i/>
        <w:iCs/>
        <w:sz w:val="20"/>
      </w:rPr>
      <w:t xml:space="preserve"> – Приложение №2-а</w:t>
    </w:r>
  </w:p>
  <w:p w:rsidR="00715FAB" w:rsidRPr="00715FAB" w:rsidRDefault="00715FAB" w:rsidP="00715FAB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Д-6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C4B50"/>
    <w:rsid w:val="003D5945"/>
    <w:rsid w:val="003D6EAF"/>
    <w:rsid w:val="003D7480"/>
    <w:rsid w:val="003E0C22"/>
    <w:rsid w:val="003E1D88"/>
    <w:rsid w:val="003F3313"/>
    <w:rsid w:val="00405C78"/>
    <w:rsid w:val="00407297"/>
    <w:rsid w:val="0041437A"/>
    <w:rsid w:val="00422925"/>
    <w:rsid w:val="00433FDF"/>
    <w:rsid w:val="00434887"/>
    <w:rsid w:val="00437CCF"/>
    <w:rsid w:val="00450927"/>
    <w:rsid w:val="0046094C"/>
    <w:rsid w:val="004656C4"/>
    <w:rsid w:val="00485A43"/>
    <w:rsid w:val="004A5914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F1F7C"/>
    <w:rsid w:val="005F2E74"/>
    <w:rsid w:val="0061166F"/>
    <w:rsid w:val="00630885"/>
    <w:rsid w:val="00631DA6"/>
    <w:rsid w:val="00645094"/>
    <w:rsid w:val="00651438"/>
    <w:rsid w:val="006577BC"/>
    <w:rsid w:val="00657CE7"/>
    <w:rsid w:val="00660C86"/>
    <w:rsid w:val="00672232"/>
    <w:rsid w:val="00682926"/>
    <w:rsid w:val="006A0C15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39B8"/>
    <w:rsid w:val="008A1902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512A"/>
    <w:rsid w:val="009F64A0"/>
    <w:rsid w:val="009F6ED9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6181D"/>
    <w:rsid w:val="00B61F75"/>
    <w:rsid w:val="00B64624"/>
    <w:rsid w:val="00B71683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23DC5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C1FA9"/>
    <w:rsid w:val="00CD2307"/>
    <w:rsid w:val="00CD29E0"/>
    <w:rsid w:val="00CE0364"/>
    <w:rsid w:val="00CE1ABD"/>
    <w:rsid w:val="00CE7695"/>
    <w:rsid w:val="00CF0E19"/>
    <w:rsid w:val="00CF3603"/>
    <w:rsid w:val="00CF3DD1"/>
    <w:rsid w:val="00D00A6E"/>
    <w:rsid w:val="00D156C1"/>
    <w:rsid w:val="00D22D8A"/>
    <w:rsid w:val="00D37620"/>
    <w:rsid w:val="00D435A7"/>
    <w:rsid w:val="00D43E2E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A6F1F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620C7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8663D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0728B8C734F0F83AF0CBDA19E9E72F1B684E993BC58DCB91DCB41FD914BEAC6D123CBB8859866A4588E7BDA24CB928CA8468BDI6S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0728B8C734F0F83AF0CBDA19E9E72F1B684E993BC58DCB91DCB41FD914BEAC6D123CBE8554D96F5099BFB2A654A628D5986ABC67I5S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F533-6CF4-4B9F-83B8-B820C5FD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9515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</cp:revision>
  <cp:lastPrinted>2015-08-14T10:08:00Z</cp:lastPrinted>
  <dcterms:created xsi:type="dcterms:W3CDTF">2019-03-28T09:25:00Z</dcterms:created>
  <dcterms:modified xsi:type="dcterms:W3CDTF">2019-03-29T10:03:00Z</dcterms:modified>
</cp:coreProperties>
</file>