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1" w:rsidRPr="00B02242" w:rsidRDefault="00BB354A" w:rsidP="00805FA1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2"/>
          <w:szCs w:val="22"/>
        </w:rPr>
      </w:pPr>
      <w:r w:rsidRPr="00B02242">
        <w:rPr>
          <w:b/>
          <w:i/>
          <w:iCs/>
          <w:sz w:val="22"/>
          <w:szCs w:val="22"/>
        </w:rPr>
        <w:t>Приложение №</w:t>
      </w:r>
      <w:r w:rsidR="00077C3E" w:rsidRPr="00B02242">
        <w:rPr>
          <w:b/>
          <w:i/>
          <w:iCs/>
          <w:sz w:val="22"/>
          <w:szCs w:val="22"/>
        </w:rPr>
        <w:t xml:space="preserve"> </w:t>
      </w:r>
      <w:r w:rsidR="00D0145B" w:rsidRPr="00B02242">
        <w:rPr>
          <w:b/>
          <w:i/>
          <w:iCs/>
          <w:sz w:val="22"/>
          <w:szCs w:val="22"/>
        </w:rPr>
        <w:t>12</w:t>
      </w:r>
      <w:r w:rsidR="00805FA1" w:rsidRPr="00B02242">
        <w:rPr>
          <w:b/>
          <w:i/>
          <w:iCs/>
          <w:sz w:val="22"/>
          <w:szCs w:val="22"/>
        </w:rPr>
        <w:t>-2</w:t>
      </w:r>
    </w:p>
    <w:p w:rsidR="00805FA1" w:rsidRPr="00B02242" w:rsidRDefault="00805FA1" w:rsidP="00805FA1">
      <w:pPr>
        <w:numPr>
          <w:ilvl w:val="0"/>
          <w:numId w:val="0"/>
        </w:numPr>
        <w:ind w:left="1440"/>
        <w:rPr>
          <w:b/>
          <w:sz w:val="22"/>
          <w:szCs w:val="22"/>
        </w:rPr>
      </w:pPr>
    </w:p>
    <w:p w:rsidR="00805FA1" w:rsidRPr="00B02242" w:rsidRDefault="00805FA1" w:rsidP="00805FA1">
      <w:pPr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B02242">
        <w:rPr>
          <w:b/>
          <w:sz w:val="22"/>
          <w:szCs w:val="22"/>
        </w:rPr>
        <w:t>Анкета для определения инвестиционного профиля Клиента</w:t>
      </w:r>
    </w:p>
    <w:p w:rsidR="00805FA1" w:rsidRPr="00B02242" w:rsidRDefault="00805FA1" w:rsidP="00805FA1">
      <w:pPr>
        <w:numPr>
          <w:ilvl w:val="0"/>
          <w:numId w:val="0"/>
        </w:numPr>
        <w:ind w:left="1440"/>
        <w:rPr>
          <w:b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002"/>
        <w:gridCol w:w="3795"/>
        <w:gridCol w:w="1778"/>
      </w:tblGrid>
      <w:tr w:rsidR="00805FA1" w:rsidRPr="00B02242" w:rsidTr="003D204F">
        <w:trPr>
          <w:trHeight w:val="528"/>
        </w:trPr>
        <w:tc>
          <w:tcPr>
            <w:tcW w:w="7797" w:type="dxa"/>
            <w:gridSpan w:val="2"/>
          </w:tcPr>
          <w:p w:rsidR="00805FA1" w:rsidRPr="00B02242" w:rsidRDefault="00805FA1" w:rsidP="00805FA1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Дата составления______________</w:t>
            </w:r>
          </w:p>
        </w:tc>
        <w:tc>
          <w:tcPr>
            <w:tcW w:w="1778" w:type="dxa"/>
          </w:tcPr>
          <w:p w:rsidR="00805FA1" w:rsidRPr="00B02242" w:rsidRDefault="00805FA1" w:rsidP="00805FA1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8475EC" w:rsidRPr="00B02242" w:rsidTr="008475EC">
        <w:trPr>
          <w:trHeight w:val="329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Договор (дата, номер)/дата Заявления на комплексное обслуживание на финансовых рынках</w:t>
            </w:r>
          </w:p>
        </w:tc>
        <w:tc>
          <w:tcPr>
            <w:tcW w:w="5573" w:type="dxa"/>
            <w:gridSpan w:val="2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EC" w:rsidRPr="00B02242" w:rsidTr="00805FA1">
        <w:trPr>
          <w:trHeight w:val="528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(Ф.И.О.) Клиента</w:t>
            </w:r>
          </w:p>
        </w:tc>
        <w:tc>
          <w:tcPr>
            <w:tcW w:w="5573" w:type="dxa"/>
            <w:gridSpan w:val="2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B02242" w:rsidTr="00805FA1">
        <w:trPr>
          <w:trHeight w:val="528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ИНН Клиента (при наличии)</w:t>
            </w:r>
          </w:p>
        </w:tc>
        <w:tc>
          <w:tcPr>
            <w:tcW w:w="5573" w:type="dxa"/>
            <w:gridSpan w:val="2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B02242" w:rsidTr="00805FA1">
        <w:trPr>
          <w:trHeight w:val="770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физического лица / ОГРН юридического лица</w:t>
            </w:r>
          </w:p>
        </w:tc>
        <w:tc>
          <w:tcPr>
            <w:tcW w:w="5573" w:type="dxa"/>
            <w:gridSpan w:val="2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C2" w:rsidRPr="00B02242" w:rsidTr="007D617A">
        <w:trPr>
          <w:trHeight w:val="283"/>
        </w:trPr>
        <w:tc>
          <w:tcPr>
            <w:tcW w:w="4002" w:type="dxa"/>
          </w:tcPr>
          <w:p w:rsidR="001262C2" w:rsidRPr="00B02242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Тип инвестора </w:t>
            </w:r>
          </w:p>
        </w:tc>
        <w:tc>
          <w:tcPr>
            <w:tcW w:w="5573" w:type="dxa"/>
            <w:gridSpan w:val="2"/>
          </w:tcPr>
          <w:p w:rsidR="001262C2" w:rsidRPr="00B02242" w:rsidRDefault="001262C2" w:rsidP="001262C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квалифицированный инвестор</w:t>
            </w:r>
          </w:p>
          <w:p w:rsidR="001262C2" w:rsidRPr="00B02242" w:rsidRDefault="001262C2" w:rsidP="001262C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 неквалифицированный инвестор</w:t>
            </w:r>
          </w:p>
          <w:p w:rsidR="001262C2" w:rsidRPr="00B02242" w:rsidRDefault="00754B38" w:rsidP="00754B38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1262C2" w:rsidRPr="00B02242" w:rsidTr="002A04A2">
        <w:trPr>
          <w:trHeight w:val="271"/>
        </w:trPr>
        <w:tc>
          <w:tcPr>
            <w:tcW w:w="4002" w:type="dxa"/>
          </w:tcPr>
          <w:p w:rsidR="001262C2" w:rsidRPr="00B02242" w:rsidRDefault="002128ED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Тип К</w:t>
            </w:r>
            <w:r w:rsidR="001262C2" w:rsidRPr="00B02242">
              <w:rPr>
                <w:rFonts w:ascii="Times New Roman" w:hAnsi="Times New Roman" w:cs="Times New Roman"/>
                <w:sz w:val="20"/>
                <w:szCs w:val="20"/>
              </w:rPr>
              <w:t>лиента</w:t>
            </w:r>
          </w:p>
          <w:p w:rsidR="001262C2" w:rsidRPr="00B02242" w:rsidRDefault="001262C2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1262C2" w:rsidRPr="00B02242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  <w:p w:rsidR="001262C2" w:rsidRPr="00B02242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1262C2" w:rsidRPr="00B02242" w:rsidRDefault="001262C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B02242" w:rsidTr="00266325">
        <w:trPr>
          <w:trHeight w:val="83"/>
        </w:trPr>
        <w:tc>
          <w:tcPr>
            <w:tcW w:w="9575" w:type="dxa"/>
            <w:gridSpan w:val="3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физических лиц, не являющихся квалифицированными инвесторами:</w:t>
            </w:r>
          </w:p>
        </w:tc>
      </w:tr>
      <w:tr w:rsidR="008475EC" w:rsidRPr="00B02242" w:rsidTr="003D204F">
        <w:trPr>
          <w:trHeight w:val="283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 до 20 лет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 от 20 до 50 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 старше 50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111C0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4F3C10" w:rsidRPr="00B02242" w:rsidRDefault="00111C0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B02242" w:rsidTr="003D204F">
        <w:trPr>
          <w:trHeight w:val="125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среднемесячные доходы и среднемесячные расходы </w:t>
            </w:r>
            <w:proofErr w:type="gramStart"/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месяцев</w:t>
            </w: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среднемесячные доходы за вычетом среднемесячных расходов </w:t>
            </w:r>
            <w:r w:rsidR="008263C3"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больше нуля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среднемесячные доходы </w:t>
            </w:r>
            <w:r w:rsidR="008263C3"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равны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 среднемесячны</w:t>
            </w:r>
            <w:r w:rsidR="008263C3" w:rsidRPr="00B022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  <w:r w:rsidR="008263C3" w:rsidRPr="00B0224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8475EC" w:rsidRPr="00B02242" w:rsidRDefault="008263C3" w:rsidP="008263C3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за вычетом среднемесячных расходов меньше нуля</w:t>
            </w:r>
          </w:p>
          <w:p w:rsidR="008263C3" w:rsidRPr="00B02242" w:rsidRDefault="008263C3" w:rsidP="008263C3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263C3" w:rsidRPr="00B02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3C3" w:rsidRPr="00B02242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63C3" w:rsidRPr="00B02242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8263C3" w:rsidRPr="00B02242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3C3" w:rsidRPr="00B02242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B02242" w:rsidTr="003D204F">
        <w:trPr>
          <w:trHeight w:val="150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сбережениях </w:t>
            </w:r>
          </w:p>
        </w:tc>
        <w:tc>
          <w:tcPr>
            <w:tcW w:w="3795" w:type="dxa"/>
          </w:tcPr>
          <w:p w:rsidR="005232D8" w:rsidRPr="00B02242" w:rsidRDefault="005232D8" w:rsidP="005232D8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существенно превышают стоимость активов для инвестирования 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</w:t>
            </w:r>
            <w:r w:rsidR="005232D8"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незначительно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превышают стоимость активов для инвестирования 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не превышают стоимость активов для инвестирования 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232D8" w:rsidRPr="00B0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32D8" w:rsidRPr="00B02242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5232D8" w:rsidRPr="00B02242" w:rsidRDefault="005232D8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2D8" w:rsidRPr="00B02242" w:rsidRDefault="005232D8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B02242" w:rsidTr="003D204F">
        <w:trPr>
          <w:trHeight w:val="131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Опыт и знания в области инвестирования</w:t>
            </w: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до </w:t>
            </w:r>
            <w:r w:rsidR="004F3C10" w:rsidRPr="00B02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C10" w:rsidRPr="00B022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от 3 лет</w:t>
            </w: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5A8" w:rsidRPr="00B02242" w:rsidTr="00A365A8">
        <w:trPr>
          <w:trHeight w:val="131"/>
        </w:trPr>
        <w:tc>
          <w:tcPr>
            <w:tcW w:w="4002" w:type="dxa"/>
          </w:tcPr>
          <w:p w:rsidR="00A365A8" w:rsidRPr="00B02242" w:rsidRDefault="00A365A8" w:rsidP="00A365A8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Планируется ли заключение сделок с производными финансовыми инструментами</w:t>
            </w:r>
          </w:p>
        </w:tc>
        <w:tc>
          <w:tcPr>
            <w:tcW w:w="3795" w:type="dxa"/>
          </w:tcPr>
          <w:p w:rsidR="00A365A8" w:rsidRPr="00B02242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A365A8" w:rsidRPr="00B02242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нет</w:t>
            </w:r>
          </w:p>
          <w:p w:rsidR="00A365A8" w:rsidRPr="00B02242" w:rsidRDefault="00A365A8" w:rsidP="008475EC">
            <w:pPr>
              <w:numPr>
                <w:ilvl w:val="0"/>
                <w:numId w:val="0"/>
              </w:numPr>
              <w:ind w:left="1440"/>
            </w:pPr>
          </w:p>
        </w:tc>
        <w:tc>
          <w:tcPr>
            <w:tcW w:w="1778" w:type="dxa"/>
          </w:tcPr>
          <w:p w:rsidR="00A365A8" w:rsidRPr="00B02242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A365A8" w:rsidRPr="00B02242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B02242" w:rsidTr="00805FA1">
        <w:trPr>
          <w:trHeight w:val="131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</w:tc>
        <w:tc>
          <w:tcPr>
            <w:tcW w:w="5573" w:type="dxa"/>
            <w:gridSpan w:val="2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EC" w:rsidRPr="00B02242" w:rsidTr="00266325">
        <w:trPr>
          <w:trHeight w:val="131"/>
        </w:trPr>
        <w:tc>
          <w:tcPr>
            <w:tcW w:w="9575" w:type="dxa"/>
            <w:gridSpan w:val="3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юридических лиц, не являющихся квалифицированными инвесторами:</w:t>
            </w:r>
          </w:p>
        </w:tc>
      </w:tr>
      <w:tr w:rsidR="008475EC" w:rsidRPr="00B02242" w:rsidTr="003D204F">
        <w:trPr>
          <w:trHeight w:val="588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Соотношение активов к стоимости активов для инвестирования</w:t>
            </w: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B02242" w:rsidTr="003D204F">
        <w:trPr>
          <w:trHeight w:val="588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Соотношение размера оборота (выручки) от реализации товаров (работ, услуг) по данным бухгалтерской отчетности (национальных стандартов, правил ведения учета и составления отчетности (если применимо) Клиента за последний завершенный отчетный период, определяемый в соответствии с Федеральным законом от 6 декабря 2011 года N 402-ФЗ "О бухгалтерском учете" к стоимости активов для инвестирования</w:t>
            </w:r>
            <w:proofErr w:type="gramEnd"/>
          </w:p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B02242" w:rsidTr="003D204F">
        <w:trPr>
          <w:trHeight w:val="588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Соотношение собственных оборотных сре</w:t>
            </w:r>
            <w:proofErr w:type="gramStart"/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дств к з</w:t>
            </w:r>
            <w:proofErr w:type="gramEnd"/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апасам и затратам </w:t>
            </w: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больше 1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меньше 1 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B02242" w:rsidTr="003D204F">
        <w:trPr>
          <w:trHeight w:val="588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специалистов подразделения, отвечающего за инвестиционную деятельность </w:t>
            </w: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 высшее экономическое/ финансовое образование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экономическое/финансовое образование и опыт работы на финансовом рынке более 1 года 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 финансовое образование и опыт работы на финансовом рынке более 1 года в должности, напрямую связанной с инвестированием активов 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B02242" w:rsidRDefault="004F3C10" w:rsidP="00111C0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5EC" w:rsidRPr="00B02242" w:rsidTr="003D204F">
        <w:trPr>
          <w:trHeight w:val="125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3795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операции не осуществлялись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менее 10 операций совокупной стоимостью менее 10 миллионов рублей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более 10 операций совокупной стоимостью более 10 миллионов рублей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B02242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B02242" w:rsidRDefault="004F3C10" w:rsidP="00111C0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B0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5EC" w:rsidRPr="00B02242" w:rsidTr="00805FA1">
        <w:trPr>
          <w:trHeight w:val="131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B02242" w:rsidTr="00266325">
        <w:trPr>
          <w:trHeight w:val="175"/>
        </w:trPr>
        <w:tc>
          <w:tcPr>
            <w:tcW w:w="9575" w:type="dxa"/>
            <w:gridSpan w:val="3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всех клиентов</w:t>
            </w:r>
          </w:p>
        </w:tc>
      </w:tr>
      <w:tr w:rsidR="008475EC" w:rsidRPr="00B02242" w:rsidTr="00805FA1">
        <w:trPr>
          <w:trHeight w:val="118"/>
        </w:trPr>
        <w:tc>
          <w:tcPr>
            <w:tcW w:w="4002" w:type="dxa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горизонт </w:t>
            </w:r>
          </w:p>
        </w:tc>
        <w:tc>
          <w:tcPr>
            <w:tcW w:w="5573" w:type="dxa"/>
            <w:gridSpan w:val="2"/>
          </w:tcPr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1 год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2 года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3 года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□ Иное (лет) ____________</w:t>
            </w:r>
          </w:p>
          <w:p w:rsidR="008475EC" w:rsidRPr="00B02242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EEF" w:rsidRPr="00B02242" w:rsidTr="00500F99">
        <w:trPr>
          <w:trHeight w:val="131"/>
        </w:trPr>
        <w:tc>
          <w:tcPr>
            <w:tcW w:w="4002" w:type="dxa"/>
          </w:tcPr>
          <w:p w:rsidR="008A3EEF" w:rsidRPr="00B02242" w:rsidRDefault="008A3EEF" w:rsidP="009315BA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Доходность от операций с финансовыми инструментами (среднегодовая), на которую рассчитывает Клиент (ожидаемая доходность) на инвестиционном горизонте (после вычета расходов по сделкам, в том числе вознаграждения Инвестиционного советника, до налогообложения)</w:t>
            </w:r>
          </w:p>
        </w:tc>
        <w:tc>
          <w:tcPr>
            <w:tcW w:w="5573" w:type="dxa"/>
            <w:gridSpan w:val="2"/>
          </w:tcPr>
          <w:p w:rsidR="008A3EEF" w:rsidRPr="00B02242" w:rsidRDefault="008A3EEF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8306A"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положительная </w:t>
            </w:r>
          </w:p>
          <w:p w:rsidR="008A3EEF" w:rsidRPr="00B02242" w:rsidRDefault="008A3EEF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8306A"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должна быть выше уровня инфляции (по данным Федеральной службы государственной статистики) на инвестиционном горизонте</w:t>
            </w:r>
          </w:p>
          <w:p w:rsidR="008A3EEF" w:rsidRPr="00B02242" w:rsidRDefault="008A3EEF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8306A"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должна быть выше Базового уровня доходности вкладов на срок свыше 1 года (по данным Банка России) на инвестиционном горизонте</w:t>
            </w:r>
          </w:p>
          <w:p w:rsidR="008A3EEF" w:rsidRPr="00B02242" w:rsidRDefault="008A3EEF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8306A" w:rsidRPr="00B02242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должна быть выше удвоенного размера Ключевой ставки Банка России (для Клиентов – квалифицированных инвесторов, а также неквалифицированных инвесторов, у которых размер итогового коэффициента имеет значение 0,3 и более)</w:t>
            </w:r>
          </w:p>
        </w:tc>
      </w:tr>
      <w:tr w:rsidR="008A3EEF" w:rsidRPr="00B02242" w:rsidTr="00500F99">
        <w:trPr>
          <w:trHeight w:val="131"/>
        </w:trPr>
        <w:tc>
          <w:tcPr>
            <w:tcW w:w="4002" w:type="dxa"/>
          </w:tcPr>
          <w:p w:rsidR="008A3EEF" w:rsidRPr="00B02242" w:rsidRDefault="008A3EEF" w:rsidP="00500F99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42">
              <w:rPr>
                <w:rFonts w:ascii="Times New Roman" w:hAnsi="Times New Roman" w:cs="Times New Roman"/>
                <w:sz w:val="20"/>
                <w:szCs w:val="20"/>
              </w:rPr>
              <w:t>Допустимый риск*</w:t>
            </w:r>
          </w:p>
        </w:tc>
        <w:tc>
          <w:tcPr>
            <w:tcW w:w="5573" w:type="dxa"/>
            <w:gridSpan w:val="2"/>
          </w:tcPr>
          <w:p w:rsidR="008A3EEF" w:rsidRPr="00B02242" w:rsidRDefault="008A3EEF" w:rsidP="00500F99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24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итогового коэффициента</w:t>
            </w:r>
            <w:r w:rsidR="0088306A" w:rsidRPr="00B022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</w:tc>
      </w:tr>
    </w:tbl>
    <w:p w:rsidR="008E1BE5" w:rsidRPr="00B02242" w:rsidRDefault="008A3EEF" w:rsidP="003D204F">
      <w:pPr>
        <w:numPr>
          <w:ilvl w:val="0"/>
          <w:numId w:val="0"/>
        </w:numPr>
      </w:pPr>
      <w:r w:rsidRPr="00B02242">
        <w:tab/>
      </w:r>
    </w:p>
    <w:p w:rsidR="0088306A" w:rsidRPr="00B02242" w:rsidRDefault="00292CB5" w:rsidP="00292CB5">
      <w:pPr>
        <w:numPr>
          <w:ilvl w:val="0"/>
          <w:numId w:val="0"/>
        </w:numPr>
        <w:ind w:left="360"/>
        <w:rPr>
          <w:lang w:val="en-US"/>
        </w:rPr>
      </w:pPr>
      <w:r w:rsidRPr="00B02242">
        <w:t xml:space="preserve">*   </w:t>
      </w:r>
      <w:r w:rsidR="0088306A" w:rsidRPr="00B02242">
        <w:t xml:space="preserve">Не заполняется квалифицированными инвесторами. </w:t>
      </w:r>
    </w:p>
    <w:p w:rsidR="00AE305D" w:rsidRPr="00B02242" w:rsidRDefault="0088306A" w:rsidP="008E1E63">
      <w:pPr>
        <w:numPr>
          <w:ilvl w:val="0"/>
          <w:numId w:val="0"/>
        </w:numPr>
        <w:ind w:left="360"/>
        <w:jc w:val="both"/>
      </w:pPr>
      <w:r w:rsidRPr="00B02242">
        <w:t xml:space="preserve">** В зависимости от выбранного </w:t>
      </w:r>
      <w:r w:rsidR="001B54A4" w:rsidRPr="00B02242">
        <w:t>варианта ожидаемой доходности, Р</w:t>
      </w:r>
      <w:r w:rsidRPr="00B02242">
        <w:t xml:space="preserve">азмер итогового коэффициента устанавливается как рассчитанная величина, но не более: для варианта 1) </w:t>
      </w:r>
      <w:r w:rsidR="001B54A4" w:rsidRPr="00B02242">
        <w:t>равной</w:t>
      </w:r>
      <w:r w:rsidRPr="00B02242">
        <w:t xml:space="preserve"> 0,1; для варианта 2) </w:t>
      </w:r>
      <w:r w:rsidR="001B54A4" w:rsidRPr="00B02242">
        <w:t>равной</w:t>
      </w:r>
      <w:r w:rsidRPr="00B02242">
        <w:t xml:space="preserve"> 0,2; для варианта 3) </w:t>
      </w:r>
      <w:r w:rsidR="001B54A4" w:rsidRPr="00B02242">
        <w:t xml:space="preserve">равной </w:t>
      </w:r>
      <w:r w:rsidRPr="00B02242">
        <w:t>0,25.</w:t>
      </w:r>
    </w:p>
    <w:p w:rsidR="00292CB5" w:rsidRPr="00B02242" w:rsidRDefault="00292CB5" w:rsidP="00292CB5">
      <w:pPr>
        <w:numPr>
          <w:ilvl w:val="0"/>
          <w:numId w:val="0"/>
        </w:numPr>
        <w:ind w:left="360" w:firstLine="360"/>
      </w:pPr>
    </w:p>
    <w:p w:rsidR="00714A46" w:rsidRPr="00B02242" w:rsidRDefault="008A0E62" w:rsidP="00FE3DB6">
      <w:pPr>
        <w:numPr>
          <w:ilvl w:val="0"/>
          <w:numId w:val="0"/>
        </w:numPr>
        <w:ind w:left="1440" w:hanging="1440"/>
        <w:rPr>
          <w:sz w:val="22"/>
          <w:szCs w:val="22"/>
        </w:rPr>
      </w:pPr>
      <w:r w:rsidRPr="00B02242">
        <w:rPr>
          <w:sz w:val="22"/>
          <w:szCs w:val="22"/>
        </w:rPr>
        <w:t xml:space="preserve">   </w:t>
      </w:r>
      <w:r w:rsidR="003D204F" w:rsidRPr="00B02242">
        <w:rPr>
          <w:sz w:val="22"/>
          <w:szCs w:val="22"/>
        </w:rPr>
        <w:t>Клиент</w:t>
      </w:r>
      <w:proofErr w:type="gramStart"/>
      <w:r w:rsidR="003D204F" w:rsidRPr="00B02242">
        <w:rPr>
          <w:sz w:val="22"/>
          <w:szCs w:val="22"/>
        </w:rPr>
        <w:t xml:space="preserve"> :</w:t>
      </w:r>
      <w:proofErr w:type="gramEnd"/>
      <w:r w:rsidR="003D204F" w:rsidRPr="00B02242">
        <w:rPr>
          <w:sz w:val="22"/>
          <w:szCs w:val="22"/>
        </w:rPr>
        <w:t xml:space="preserve"> ____________________________ / Ф.И.О.</w:t>
      </w:r>
    </w:p>
    <w:p w:rsidR="003D204F" w:rsidRPr="00B02242" w:rsidRDefault="00FE3DB6" w:rsidP="00FE3DB6">
      <w:pPr>
        <w:numPr>
          <w:ilvl w:val="0"/>
          <w:numId w:val="0"/>
        </w:numPr>
        <w:ind w:left="1440"/>
        <w:rPr>
          <w:sz w:val="22"/>
          <w:szCs w:val="22"/>
        </w:rPr>
      </w:pPr>
      <w:r w:rsidRPr="00B02242">
        <w:rPr>
          <w:sz w:val="22"/>
          <w:szCs w:val="22"/>
        </w:rPr>
        <w:t>(подпись)</w:t>
      </w:r>
    </w:p>
    <w:p w:rsidR="005F5317" w:rsidRPr="00B02242" w:rsidRDefault="005F5317" w:rsidP="00FE3DB6">
      <w:pPr>
        <w:numPr>
          <w:ilvl w:val="0"/>
          <w:numId w:val="0"/>
        </w:numPr>
        <w:ind w:left="1440"/>
        <w:rPr>
          <w:sz w:val="22"/>
          <w:szCs w:val="22"/>
        </w:rPr>
      </w:pPr>
    </w:p>
    <w:p w:rsidR="005F5317" w:rsidRPr="00AE305D" w:rsidRDefault="005F5317" w:rsidP="005F5317">
      <w:pPr>
        <w:numPr>
          <w:ilvl w:val="0"/>
          <w:numId w:val="0"/>
        </w:numPr>
        <w:ind w:left="142"/>
        <w:rPr>
          <w:sz w:val="22"/>
          <w:szCs w:val="22"/>
        </w:rPr>
      </w:pPr>
      <w:r w:rsidRPr="00B02242">
        <w:rPr>
          <w:sz w:val="22"/>
          <w:szCs w:val="22"/>
        </w:rPr>
        <w:t>(</w:t>
      </w:r>
      <w:proofErr w:type="spellStart"/>
      <w:r w:rsidRPr="00B02242">
        <w:rPr>
          <w:sz w:val="22"/>
          <w:szCs w:val="22"/>
        </w:rPr>
        <w:t>м.п</w:t>
      </w:r>
      <w:proofErr w:type="spellEnd"/>
      <w:r w:rsidRPr="00B02242">
        <w:rPr>
          <w:sz w:val="22"/>
          <w:szCs w:val="22"/>
        </w:rPr>
        <w:t>.)</w:t>
      </w:r>
      <w:bookmarkStart w:id="0" w:name="_GoBack"/>
      <w:bookmarkEnd w:id="0"/>
    </w:p>
    <w:sectPr w:rsidR="005F5317" w:rsidRPr="00AE305D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80" w:rsidRDefault="00491880">
      <w:pPr>
        <w:pStyle w:val="1"/>
      </w:pPr>
      <w:r>
        <w:separator/>
      </w:r>
    </w:p>
  </w:endnote>
  <w:endnote w:type="continuationSeparator" w:id="0">
    <w:p w:rsidR="00491880" w:rsidRDefault="00491880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B02242">
      <w:rPr>
        <w:rStyle w:val="a8"/>
        <w:noProof/>
        <w:sz w:val="20"/>
        <w:lang w:eastAsia="ru-RU"/>
      </w:rPr>
      <w:t>2</w:t>
    </w:r>
    <w:r>
      <w:rPr>
        <w:rStyle w:val="a8"/>
        <w:sz w:val="20"/>
        <w:lang w:eastAsia="ru-RU"/>
      </w:rPr>
      <w:fldChar w:fldCharType="end"/>
    </w:r>
    <w:r w:rsidR="00B022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2409837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80" w:rsidRDefault="00491880">
      <w:pPr>
        <w:pStyle w:val="1"/>
      </w:pPr>
      <w:r>
        <w:separator/>
      </w:r>
    </w:p>
  </w:footnote>
  <w:footnote w:type="continuationSeparator" w:id="0">
    <w:p w:rsidR="00491880" w:rsidRDefault="00491880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2DF2A53"/>
    <w:multiLevelType w:val="hybridMultilevel"/>
    <w:tmpl w:val="86F86F4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9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6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7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3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4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7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9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10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5"/>
  </w:num>
  <w:num w:numId="8">
    <w:abstractNumId w:val="17"/>
  </w:num>
  <w:num w:numId="9">
    <w:abstractNumId w:val="5"/>
  </w:num>
  <w:num w:numId="10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7"/>
  </w:num>
  <w:num w:numId="14">
    <w:abstractNumId w:val="2"/>
  </w:num>
  <w:num w:numId="15">
    <w:abstractNumId w:val="15"/>
  </w:num>
  <w:num w:numId="16">
    <w:abstractNumId w:val="20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6"/>
  </w:num>
  <w:num w:numId="24">
    <w:abstractNumId w:val="3"/>
  </w:num>
  <w:num w:numId="25">
    <w:abstractNumId w:val="28"/>
  </w:num>
  <w:num w:numId="26">
    <w:abstractNumId w:val="24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6B9F"/>
    <w:rsid w:val="00077C3E"/>
    <w:rsid w:val="00093801"/>
    <w:rsid w:val="00095DD1"/>
    <w:rsid w:val="00096824"/>
    <w:rsid w:val="00096D71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594C"/>
    <w:rsid w:val="000F5A15"/>
    <w:rsid w:val="000F7788"/>
    <w:rsid w:val="00111C02"/>
    <w:rsid w:val="00111E96"/>
    <w:rsid w:val="00117AB1"/>
    <w:rsid w:val="001253D4"/>
    <w:rsid w:val="00125E1C"/>
    <w:rsid w:val="001262C2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B54A4"/>
    <w:rsid w:val="001D2DE3"/>
    <w:rsid w:val="001D72BE"/>
    <w:rsid w:val="001E200E"/>
    <w:rsid w:val="001E5287"/>
    <w:rsid w:val="001E6B76"/>
    <w:rsid w:val="001F1DF8"/>
    <w:rsid w:val="001F4FD0"/>
    <w:rsid w:val="001F6477"/>
    <w:rsid w:val="0020590D"/>
    <w:rsid w:val="00206102"/>
    <w:rsid w:val="002128ED"/>
    <w:rsid w:val="00216BC5"/>
    <w:rsid w:val="00220D5E"/>
    <w:rsid w:val="002260AA"/>
    <w:rsid w:val="002265AB"/>
    <w:rsid w:val="002349CD"/>
    <w:rsid w:val="00237E51"/>
    <w:rsid w:val="00243DA7"/>
    <w:rsid w:val="00243E4C"/>
    <w:rsid w:val="0024465B"/>
    <w:rsid w:val="002450C1"/>
    <w:rsid w:val="0025438B"/>
    <w:rsid w:val="0025629C"/>
    <w:rsid w:val="0025706C"/>
    <w:rsid w:val="00262970"/>
    <w:rsid w:val="00263826"/>
    <w:rsid w:val="00265C8C"/>
    <w:rsid w:val="00266960"/>
    <w:rsid w:val="00270654"/>
    <w:rsid w:val="00270EB1"/>
    <w:rsid w:val="00277350"/>
    <w:rsid w:val="002832CE"/>
    <w:rsid w:val="002856D5"/>
    <w:rsid w:val="00292CB5"/>
    <w:rsid w:val="002A6843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4219C"/>
    <w:rsid w:val="00357FF0"/>
    <w:rsid w:val="003622A1"/>
    <w:rsid w:val="003636C1"/>
    <w:rsid w:val="00363FCA"/>
    <w:rsid w:val="00365C70"/>
    <w:rsid w:val="003725AE"/>
    <w:rsid w:val="00377770"/>
    <w:rsid w:val="00386FB4"/>
    <w:rsid w:val="00391DA7"/>
    <w:rsid w:val="003A26DD"/>
    <w:rsid w:val="003C1078"/>
    <w:rsid w:val="003C39F9"/>
    <w:rsid w:val="003D074B"/>
    <w:rsid w:val="003D1E92"/>
    <w:rsid w:val="003D204F"/>
    <w:rsid w:val="003D26CD"/>
    <w:rsid w:val="003F1380"/>
    <w:rsid w:val="003F1A96"/>
    <w:rsid w:val="003F580F"/>
    <w:rsid w:val="00403894"/>
    <w:rsid w:val="00414FB4"/>
    <w:rsid w:val="00421433"/>
    <w:rsid w:val="004327C6"/>
    <w:rsid w:val="00440D70"/>
    <w:rsid w:val="004478A6"/>
    <w:rsid w:val="004505EB"/>
    <w:rsid w:val="004550FA"/>
    <w:rsid w:val="004638E9"/>
    <w:rsid w:val="00473FF9"/>
    <w:rsid w:val="0047610E"/>
    <w:rsid w:val="004871F0"/>
    <w:rsid w:val="00491880"/>
    <w:rsid w:val="00492180"/>
    <w:rsid w:val="00494327"/>
    <w:rsid w:val="004A1B72"/>
    <w:rsid w:val="004A3973"/>
    <w:rsid w:val="004A54CA"/>
    <w:rsid w:val="004B0A82"/>
    <w:rsid w:val="004B4A92"/>
    <w:rsid w:val="004C036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3C10"/>
    <w:rsid w:val="004F4EF1"/>
    <w:rsid w:val="004F5DF8"/>
    <w:rsid w:val="004F62FC"/>
    <w:rsid w:val="00504AA5"/>
    <w:rsid w:val="0051059F"/>
    <w:rsid w:val="00515607"/>
    <w:rsid w:val="005202F0"/>
    <w:rsid w:val="005232D8"/>
    <w:rsid w:val="00526B12"/>
    <w:rsid w:val="00533A9A"/>
    <w:rsid w:val="00533AF1"/>
    <w:rsid w:val="0053567B"/>
    <w:rsid w:val="00544856"/>
    <w:rsid w:val="00552406"/>
    <w:rsid w:val="00555957"/>
    <w:rsid w:val="00555D75"/>
    <w:rsid w:val="005606B1"/>
    <w:rsid w:val="00561BF2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6E17"/>
    <w:rsid w:val="005C3809"/>
    <w:rsid w:val="005C7078"/>
    <w:rsid w:val="005D7853"/>
    <w:rsid w:val="005E333A"/>
    <w:rsid w:val="005F4FFF"/>
    <w:rsid w:val="005F5317"/>
    <w:rsid w:val="005F5EED"/>
    <w:rsid w:val="005F5F9D"/>
    <w:rsid w:val="00601719"/>
    <w:rsid w:val="00602640"/>
    <w:rsid w:val="006208C8"/>
    <w:rsid w:val="006212C6"/>
    <w:rsid w:val="006314A3"/>
    <w:rsid w:val="00636B8B"/>
    <w:rsid w:val="006418A5"/>
    <w:rsid w:val="006474D7"/>
    <w:rsid w:val="00653D5F"/>
    <w:rsid w:val="00660FA0"/>
    <w:rsid w:val="00661103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15D4"/>
    <w:rsid w:val="006E3932"/>
    <w:rsid w:val="006F4D27"/>
    <w:rsid w:val="00704046"/>
    <w:rsid w:val="007119AA"/>
    <w:rsid w:val="00714A46"/>
    <w:rsid w:val="00717D19"/>
    <w:rsid w:val="00720744"/>
    <w:rsid w:val="00724546"/>
    <w:rsid w:val="007303E1"/>
    <w:rsid w:val="007306E3"/>
    <w:rsid w:val="00734820"/>
    <w:rsid w:val="00735CA9"/>
    <w:rsid w:val="00736363"/>
    <w:rsid w:val="00754B38"/>
    <w:rsid w:val="00755B65"/>
    <w:rsid w:val="0076209A"/>
    <w:rsid w:val="0076602B"/>
    <w:rsid w:val="00774431"/>
    <w:rsid w:val="00775F3C"/>
    <w:rsid w:val="0077758C"/>
    <w:rsid w:val="00777EC3"/>
    <w:rsid w:val="00781BC8"/>
    <w:rsid w:val="00784B79"/>
    <w:rsid w:val="00795B39"/>
    <w:rsid w:val="007A2A79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5FA1"/>
    <w:rsid w:val="0080630E"/>
    <w:rsid w:val="00811960"/>
    <w:rsid w:val="008263C3"/>
    <w:rsid w:val="00845013"/>
    <w:rsid w:val="0084750E"/>
    <w:rsid w:val="008475EC"/>
    <w:rsid w:val="00847900"/>
    <w:rsid w:val="008630D9"/>
    <w:rsid w:val="00864A4E"/>
    <w:rsid w:val="008676DF"/>
    <w:rsid w:val="008728BC"/>
    <w:rsid w:val="0088306A"/>
    <w:rsid w:val="008A0E62"/>
    <w:rsid w:val="008A13E2"/>
    <w:rsid w:val="008A227C"/>
    <w:rsid w:val="008A2F2D"/>
    <w:rsid w:val="008A3EEF"/>
    <w:rsid w:val="008A5BCC"/>
    <w:rsid w:val="008B0A11"/>
    <w:rsid w:val="008B37F9"/>
    <w:rsid w:val="008B44E9"/>
    <w:rsid w:val="008B7AD8"/>
    <w:rsid w:val="008C0FD8"/>
    <w:rsid w:val="008C5D8F"/>
    <w:rsid w:val="008D77E2"/>
    <w:rsid w:val="008E1BE5"/>
    <w:rsid w:val="008E1C2B"/>
    <w:rsid w:val="008E1E63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95DE4"/>
    <w:rsid w:val="009A265E"/>
    <w:rsid w:val="009B01FE"/>
    <w:rsid w:val="009B774C"/>
    <w:rsid w:val="009C0982"/>
    <w:rsid w:val="009D1BDE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5A8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305D"/>
    <w:rsid w:val="00AE552D"/>
    <w:rsid w:val="00AF01F4"/>
    <w:rsid w:val="00AF2652"/>
    <w:rsid w:val="00B00ACD"/>
    <w:rsid w:val="00B02242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3D54"/>
    <w:rsid w:val="00B827DF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40C5"/>
    <w:rsid w:val="00C97A43"/>
    <w:rsid w:val="00CA6E44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145B"/>
    <w:rsid w:val="00D0367A"/>
    <w:rsid w:val="00D04DFA"/>
    <w:rsid w:val="00D06B82"/>
    <w:rsid w:val="00D073D1"/>
    <w:rsid w:val="00D11726"/>
    <w:rsid w:val="00D13CD5"/>
    <w:rsid w:val="00D13E9F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483A"/>
    <w:rsid w:val="00D978D3"/>
    <w:rsid w:val="00DA0141"/>
    <w:rsid w:val="00DA105C"/>
    <w:rsid w:val="00DB4740"/>
    <w:rsid w:val="00DB5903"/>
    <w:rsid w:val="00DC56CD"/>
    <w:rsid w:val="00DC6D51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623D6"/>
    <w:rsid w:val="00E709E8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2439"/>
    <w:rsid w:val="00EB5BC6"/>
    <w:rsid w:val="00EB63C0"/>
    <w:rsid w:val="00EB6B87"/>
    <w:rsid w:val="00EB71F7"/>
    <w:rsid w:val="00EC16D9"/>
    <w:rsid w:val="00EC695F"/>
    <w:rsid w:val="00ED07C6"/>
    <w:rsid w:val="00ED5042"/>
    <w:rsid w:val="00EE4B34"/>
    <w:rsid w:val="00EE6D7F"/>
    <w:rsid w:val="00EF4542"/>
    <w:rsid w:val="00F110CD"/>
    <w:rsid w:val="00F11191"/>
    <w:rsid w:val="00F1753D"/>
    <w:rsid w:val="00F20BA7"/>
    <w:rsid w:val="00F31EF1"/>
    <w:rsid w:val="00F52AA5"/>
    <w:rsid w:val="00F55A14"/>
    <w:rsid w:val="00F6112A"/>
    <w:rsid w:val="00F6361E"/>
    <w:rsid w:val="00F67119"/>
    <w:rsid w:val="00F826CF"/>
    <w:rsid w:val="00F85745"/>
    <w:rsid w:val="00F86336"/>
    <w:rsid w:val="00F902A7"/>
    <w:rsid w:val="00F90348"/>
    <w:rsid w:val="00F93EDA"/>
    <w:rsid w:val="00FA2168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A19"/>
    <w:rsid w:val="00FD4980"/>
    <w:rsid w:val="00FE3C84"/>
    <w:rsid w:val="00FE3DB6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547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11</cp:revision>
  <cp:lastPrinted>2013-10-31T12:02:00Z</cp:lastPrinted>
  <dcterms:created xsi:type="dcterms:W3CDTF">2019-06-10T07:41:00Z</dcterms:created>
  <dcterms:modified xsi:type="dcterms:W3CDTF">2019-07-08T10:40:00Z</dcterms:modified>
</cp:coreProperties>
</file>