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E" w:rsidRPr="00647D80" w:rsidRDefault="00BB44CE">
      <w:pPr>
        <w:pStyle w:val="a5"/>
        <w:jc w:val="right"/>
        <w:rPr>
          <w:b/>
          <w:bCs/>
          <w:i/>
          <w:iCs/>
        </w:rPr>
      </w:pPr>
      <w:r w:rsidRPr="00647D80">
        <w:rPr>
          <w:b/>
          <w:bCs/>
          <w:i/>
          <w:iCs/>
        </w:rPr>
        <w:t xml:space="preserve">Приложение </w:t>
      </w:r>
      <w:r w:rsidR="00E31448" w:rsidRPr="00647D80">
        <w:rPr>
          <w:b/>
          <w:bCs/>
          <w:i/>
          <w:iCs/>
        </w:rPr>
        <w:t>28</w:t>
      </w:r>
    </w:p>
    <w:p w:rsidR="00BB44CE" w:rsidRPr="00647D80" w:rsidRDefault="00BB44CE">
      <w:pPr>
        <w:pStyle w:val="a5"/>
        <w:spacing w:before="240" w:after="240"/>
        <w:jc w:val="center"/>
        <w:rPr>
          <w:b/>
          <w:bCs/>
        </w:rPr>
      </w:pPr>
      <w:r w:rsidRPr="00647D80">
        <w:rPr>
          <w:b/>
          <w:bCs/>
        </w:rPr>
        <w:t xml:space="preserve">УСЛОВИЯ БРОКЕРСКОГО ОБСЛУЖИВАНИЯ НА </w:t>
      </w:r>
      <w:r w:rsidR="001027C6" w:rsidRPr="00647D80">
        <w:rPr>
          <w:b/>
          <w:bCs/>
        </w:rPr>
        <w:t xml:space="preserve">РЫНКЕ АКЦИЙ (ИНОСТРАННЫЕ ЦЕННЫЕ БУМАГИ) </w:t>
      </w:r>
      <w:r w:rsidR="005646AF" w:rsidRPr="00647D80">
        <w:rPr>
          <w:b/>
          <w:bCs/>
        </w:rPr>
        <w:t>П</w:t>
      </w:r>
      <w:r w:rsidR="001027C6" w:rsidRPr="00647D80">
        <w:rPr>
          <w:b/>
          <w:bCs/>
        </w:rPr>
        <w:t>АО «САНКТ-ПЕТЕРБУРГСКАЯ БИРЖА»</w:t>
      </w:r>
    </w:p>
    <w:p w:rsidR="00BB44CE" w:rsidRPr="00647D80" w:rsidRDefault="00BB44CE">
      <w:pPr>
        <w:pStyle w:val="a5"/>
        <w:numPr>
          <w:ilvl w:val="0"/>
          <w:numId w:val="13"/>
        </w:numPr>
        <w:tabs>
          <w:tab w:val="left" w:pos="540"/>
        </w:tabs>
        <w:spacing w:before="120"/>
        <w:ind w:left="357" w:hanging="357"/>
        <w:rPr>
          <w:b/>
        </w:rPr>
      </w:pPr>
      <w:r w:rsidRPr="00647D80">
        <w:rPr>
          <w:b/>
        </w:rPr>
        <w:t>Общие положения</w:t>
      </w:r>
    </w:p>
    <w:p w:rsidR="00BB44CE" w:rsidRPr="00647D80" w:rsidRDefault="00BB44CE">
      <w:pPr>
        <w:pStyle w:val="a5"/>
        <w:numPr>
          <w:ilvl w:val="1"/>
          <w:numId w:val="13"/>
        </w:numPr>
        <w:tabs>
          <w:tab w:val="clear" w:pos="792"/>
          <w:tab w:val="num" w:pos="0"/>
          <w:tab w:val="left" w:pos="1080"/>
        </w:tabs>
        <w:spacing w:after="0"/>
        <w:ind w:left="0" w:firstLine="540"/>
        <w:jc w:val="both"/>
        <w:rPr>
          <w:bCs/>
        </w:rPr>
      </w:pPr>
      <w:r w:rsidRPr="00647D80">
        <w:t xml:space="preserve">Настоящие Условия брокерского обслуживания на рынке </w:t>
      </w:r>
      <w:r w:rsidR="001027C6" w:rsidRPr="00647D80">
        <w:t xml:space="preserve">акций (иностранные ценные бумаги) </w:t>
      </w:r>
      <w:r w:rsidR="005646AF" w:rsidRPr="00647D80">
        <w:t>П</w:t>
      </w:r>
      <w:r w:rsidR="001027C6" w:rsidRPr="00647D80">
        <w:t xml:space="preserve">АО «Санкт-Петербургская биржа» </w:t>
      </w:r>
      <w:r w:rsidRPr="00647D80">
        <w:t>являются Приложением к Регламенту оказания АО ИФК «</w:t>
      </w:r>
      <w:proofErr w:type="spellStart"/>
      <w:r w:rsidRPr="00647D80">
        <w:t>Солид</w:t>
      </w:r>
      <w:proofErr w:type="spellEnd"/>
      <w:r w:rsidRPr="00647D80">
        <w:t xml:space="preserve">» услуг на финансовых рынках  (далее – "Регламент") и содержат существенные условия брокерского обслуживания Клиента Компанией на </w:t>
      </w:r>
      <w:r w:rsidR="001027C6" w:rsidRPr="00647D80">
        <w:t>указанном</w:t>
      </w:r>
      <w:r w:rsidRPr="00647D80">
        <w:t xml:space="preserve"> рынке. </w:t>
      </w:r>
      <w:proofErr w:type="gramStart"/>
      <w:r w:rsidRPr="00647D80">
        <w:t xml:space="preserve">В соответствии с настоящими Условиями брокерского обслуживания на </w:t>
      </w:r>
      <w:r w:rsidR="001027C6" w:rsidRPr="00647D80">
        <w:t xml:space="preserve">рынке акций (иностранные ценные бумаги) </w:t>
      </w:r>
      <w:r w:rsidR="005646AF" w:rsidRPr="00647D80">
        <w:t>ПАО</w:t>
      </w:r>
      <w:r w:rsidR="001027C6" w:rsidRPr="00647D80">
        <w:t xml:space="preserve"> «Санкт-Петербургская биржа» </w:t>
      </w:r>
      <w:r w:rsidRPr="00647D80">
        <w:t xml:space="preserve">(далее – "Условия"), </w:t>
      </w:r>
      <w:r w:rsidRPr="00647D80">
        <w:rPr>
          <w:color w:val="000000"/>
        </w:rPr>
        <w:t xml:space="preserve">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</w:t>
      </w:r>
      <w:r w:rsidR="001027C6" w:rsidRPr="00647D80">
        <w:rPr>
          <w:color w:val="000000"/>
        </w:rPr>
        <w:t xml:space="preserve">биржевом </w:t>
      </w:r>
      <w:r w:rsidRPr="00647D80">
        <w:rPr>
          <w:color w:val="000000"/>
        </w:rPr>
        <w:t>рынке</w:t>
      </w:r>
      <w:r w:rsidR="001027C6" w:rsidRPr="00647D80">
        <w:rPr>
          <w:color w:val="000000"/>
        </w:rPr>
        <w:t xml:space="preserve"> </w:t>
      </w:r>
      <w:r w:rsidR="005646AF" w:rsidRPr="00647D80">
        <w:t>ПАО</w:t>
      </w:r>
      <w:r w:rsidR="001027C6" w:rsidRPr="00647D80">
        <w:t xml:space="preserve"> «Санкт-Петербургская биржа» с акциями иностранных эмитентов (иностранными ценными бумагами), допущенными к торгам на </w:t>
      </w:r>
      <w:r w:rsidR="005646AF" w:rsidRPr="00647D80">
        <w:t>ПАО</w:t>
      </w:r>
      <w:r w:rsidR="001027C6" w:rsidRPr="00647D80">
        <w:t xml:space="preserve"> «Санкт-Петербургская биржа»</w:t>
      </w:r>
      <w:r w:rsidRPr="00647D80">
        <w:t>.</w:t>
      </w:r>
      <w:proofErr w:type="gramEnd"/>
    </w:p>
    <w:p w:rsidR="00BB44CE" w:rsidRPr="00647D80" w:rsidRDefault="00BB44CE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proofErr w:type="gramStart"/>
      <w:r w:rsidRPr="00647D80">
        <w:rPr>
          <w:bCs/>
        </w:rPr>
        <w:t>Настоящие 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</w:t>
      </w:r>
      <w:r w:rsidR="000C7844" w:rsidRPr="00647D80">
        <w:rPr>
          <w:bCs/>
        </w:rPr>
        <w:t>е №</w:t>
      </w:r>
      <w:r w:rsidRPr="00647D80">
        <w:rPr>
          <w:bCs/>
        </w:rPr>
        <w:t xml:space="preserve">3 к Регламенту), если в тексте </w:t>
      </w:r>
      <w:r w:rsidR="00874CE4" w:rsidRPr="00647D80">
        <w:rPr>
          <w:bCs/>
        </w:rPr>
        <w:t xml:space="preserve">Заявления </w:t>
      </w:r>
      <w:r w:rsidRPr="00647D80">
        <w:rPr>
          <w:bCs/>
        </w:rPr>
        <w:t>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Клиент уведомляет Компанию о желании получать брокерское обслуживание на</w:t>
      </w:r>
      <w:proofErr w:type="gramEnd"/>
      <w:r w:rsidRPr="00647D80">
        <w:rPr>
          <w:bCs/>
        </w:rPr>
        <w:t xml:space="preserve"> </w:t>
      </w:r>
      <w:proofErr w:type="gramStart"/>
      <w:r w:rsidR="001027C6" w:rsidRPr="00647D80">
        <w:t>рынке</w:t>
      </w:r>
      <w:proofErr w:type="gramEnd"/>
      <w:r w:rsidR="001027C6" w:rsidRPr="00647D80">
        <w:t xml:space="preserve"> акций (иностранных ценных бумаг) </w:t>
      </w:r>
      <w:r w:rsidR="005646AF" w:rsidRPr="00647D80">
        <w:t>ПАО</w:t>
      </w:r>
      <w:r w:rsidR="001027C6" w:rsidRPr="00647D80">
        <w:t xml:space="preserve"> «Санкт-Петербургская биржа»</w:t>
      </w:r>
      <w:r w:rsidRPr="00647D80">
        <w:rPr>
          <w:bCs/>
        </w:rPr>
        <w:t>.</w:t>
      </w:r>
    </w:p>
    <w:p w:rsidR="003E6A1C" w:rsidRPr="00647D80" w:rsidRDefault="00BB44CE" w:rsidP="003E6A1C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647D80">
        <w:rPr>
          <w:bCs/>
        </w:rPr>
        <w:t xml:space="preserve">Для отказа от настоящих Условий, Клиент направляет в Компанию заявление об изменении условий акцепта Регламента в порядке, предусмотренном Регламентом с исключением </w:t>
      </w:r>
      <w:r w:rsidR="001027C6" w:rsidRPr="00647D80">
        <w:t xml:space="preserve">рынка акций (иностранных ценных бумаг) </w:t>
      </w:r>
      <w:r w:rsidR="005646AF" w:rsidRPr="00647D80">
        <w:t>ПАО</w:t>
      </w:r>
      <w:r w:rsidR="001027C6" w:rsidRPr="00647D80">
        <w:t xml:space="preserve"> «Санкт-Петербургская биржа» </w:t>
      </w:r>
      <w:r w:rsidRPr="00647D80">
        <w:rPr>
          <w:bCs/>
        </w:rPr>
        <w:t>из числа Торговых площадок (рынков), на которых Клиент желает получать брокерское обслуживание.</w:t>
      </w:r>
      <w:r w:rsidR="00121377" w:rsidRPr="00647D80">
        <w:rPr>
          <w:bCs/>
        </w:rPr>
        <w:t xml:space="preserve"> </w:t>
      </w:r>
    </w:p>
    <w:p w:rsidR="003E6A1C" w:rsidRPr="00647D80" w:rsidRDefault="00334DB4" w:rsidP="008233C5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proofErr w:type="gramStart"/>
      <w:r w:rsidRPr="00647D80">
        <w:rPr>
          <w:bCs/>
        </w:rPr>
        <w:t xml:space="preserve">В рамках настоящих Условий под </w:t>
      </w:r>
      <w:r w:rsidR="001027C6" w:rsidRPr="00647D80">
        <w:t xml:space="preserve">рынком акций (иностранных ценных бумаг) </w:t>
      </w:r>
      <w:r w:rsidR="005646AF" w:rsidRPr="00647D80">
        <w:t>ПАО</w:t>
      </w:r>
      <w:r w:rsidR="001027C6" w:rsidRPr="00647D80">
        <w:t xml:space="preserve"> «Санкт-Петербургская биржа» </w:t>
      </w:r>
      <w:r w:rsidRPr="00647D80">
        <w:rPr>
          <w:bCs/>
        </w:rPr>
        <w:t>понима</w:t>
      </w:r>
      <w:r w:rsidR="003E6A1C" w:rsidRPr="00647D80">
        <w:rPr>
          <w:bCs/>
        </w:rPr>
        <w:t>ю</w:t>
      </w:r>
      <w:r w:rsidRPr="00647D80">
        <w:rPr>
          <w:bCs/>
        </w:rPr>
        <w:t xml:space="preserve">тся </w:t>
      </w:r>
      <w:r w:rsidR="003E6A1C" w:rsidRPr="00647D80">
        <w:t xml:space="preserve">организованные торги акциями иностранных эмитентов (иностранными ценными бумагами), проводимые </w:t>
      </w:r>
      <w:r w:rsidR="005646AF" w:rsidRPr="00647D80">
        <w:t>ПАО</w:t>
      </w:r>
      <w:r w:rsidR="003E6A1C" w:rsidRPr="00647D80">
        <w:t xml:space="preserve"> «Санкт-Петербургская биржа» в соответствии с требованиями Правил проведения организованных торгов ценными бумагами </w:t>
      </w:r>
      <w:r w:rsidR="005646AF" w:rsidRPr="00647D80">
        <w:t>ПАО</w:t>
      </w:r>
      <w:r w:rsidR="003E6A1C" w:rsidRPr="00647D80">
        <w:t xml:space="preserve"> «Санкт-Петербургская биржа», Правил осуществления клиринговой деятельности на рынке ценных бумаг </w:t>
      </w:r>
      <w:r w:rsidR="00DB6B41" w:rsidRPr="00647D80">
        <w:t>Публичного</w:t>
      </w:r>
      <w:r w:rsidR="003E6A1C" w:rsidRPr="00647D80">
        <w:t xml:space="preserve"> акционерного общества «Клиринговый центр МФБ»,  </w:t>
      </w:r>
      <w:r w:rsidR="008233C5" w:rsidRPr="00647D80">
        <w:t>иными документами ТС.</w:t>
      </w:r>
      <w:proofErr w:type="gramEnd"/>
    </w:p>
    <w:p w:rsidR="00222AA7" w:rsidRPr="00647D80" w:rsidRDefault="00DC366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647D80">
        <w:t>Акцептуя настоящие Условия, Клиент подтверждает факт ознакомления с Правилами ТС</w:t>
      </w:r>
      <w:r w:rsidR="00206817" w:rsidRPr="00647D80">
        <w:t xml:space="preserve"> (в том числе с </w:t>
      </w:r>
      <w:r w:rsidRPr="00647D80">
        <w:t xml:space="preserve">внутренними документами </w:t>
      </w:r>
      <w:r w:rsidR="00206817" w:rsidRPr="00647D80">
        <w:t xml:space="preserve">Биржи, клиринговой организации и решениями уполномоченных органов Биржи и клиринговой организации, касающихся организации торгов на </w:t>
      </w:r>
      <w:r w:rsidR="00315194" w:rsidRPr="00647D80">
        <w:t>международном с</w:t>
      </w:r>
      <w:r w:rsidR="00206817" w:rsidRPr="00647D80">
        <w:t>рочном рынке), спецификациями срочных контрактов.</w:t>
      </w:r>
    </w:p>
    <w:p w:rsidR="00717AA7" w:rsidRPr="00647D80" w:rsidRDefault="00222AA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647D80">
        <w:t xml:space="preserve">Настоящим Компания уведомляет Клиента о возможном внесении изменений в Правила </w:t>
      </w:r>
      <w:proofErr w:type="gramStart"/>
      <w:r w:rsidRPr="00647D80">
        <w:t>соответствующей</w:t>
      </w:r>
      <w:proofErr w:type="gramEnd"/>
      <w:r w:rsidRPr="00647D80">
        <w:t xml:space="preserve"> ТС. С целью обеспечения гарантированного ознакомления Клиентов до вступления в силу изменений в Правила ТС, настоящими Условиями установлена обязанность Клиента не реже одного раза в неделю самостоятельно или через уполномоченных лиц обращаться </w:t>
      </w:r>
      <w:r w:rsidR="00121377" w:rsidRPr="00647D80">
        <w:t xml:space="preserve">на </w:t>
      </w:r>
      <w:r w:rsidR="00121377" w:rsidRPr="00647D80">
        <w:rPr>
          <w:lang w:val="en-US"/>
        </w:rPr>
        <w:t>WEB</w:t>
      </w:r>
      <w:r w:rsidR="00121377" w:rsidRPr="00647D80">
        <w:t>-сайты Бирж</w:t>
      </w:r>
      <w:r w:rsidRPr="00647D80">
        <w:t>, за сведениями об изменениях, произведенных в Правилах ТС соответствующей ТС (Биржи или Клиринговой организации).</w:t>
      </w:r>
    </w:p>
    <w:p w:rsidR="00BB44CE" w:rsidRPr="00647D80" w:rsidRDefault="00222AA7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647D80">
        <w:t xml:space="preserve"> </w:t>
      </w:r>
      <w:r w:rsidR="00E266EF" w:rsidRPr="00647D80">
        <w:t xml:space="preserve">В соответствии с настоящими Условиями, Компания осуществляет брокерское обслуживание Клиентов на </w:t>
      </w:r>
      <w:r w:rsidR="005646AF" w:rsidRPr="00647D80">
        <w:t>ПАО</w:t>
      </w:r>
      <w:r w:rsidR="00E266EF" w:rsidRPr="00647D80">
        <w:t xml:space="preserve"> «Санкт-Петербургская биржа» </w:t>
      </w:r>
      <w:r w:rsidR="008E6828" w:rsidRPr="00647D80">
        <w:t xml:space="preserve">только по </w:t>
      </w:r>
      <w:r w:rsidR="008E6828" w:rsidRPr="00647D80">
        <w:lastRenderedPageBreak/>
        <w:t xml:space="preserve">сделкам/операциям, совершаемым с акциями иностранных эмитентов (иностранными ценными бумагами), допущенными к торгам на </w:t>
      </w:r>
      <w:r w:rsidR="005646AF" w:rsidRPr="00647D80">
        <w:t>ПАО</w:t>
      </w:r>
      <w:r w:rsidR="008E6828" w:rsidRPr="00647D80">
        <w:t xml:space="preserve"> «Санкт-Петербургская биржа».</w:t>
      </w:r>
    </w:p>
    <w:p w:rsidR="008E6828" w:rsidRPr="00647D80" w:rsidRDefault="008E6828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647D80">
        <w:t>Порядок обслуживания Клиентов определяется Правилами ТС, Регламентом.</w:t>
      </w:r>
    </w:p>
    <w:p w:rsidR="00AF3DC6" w:rsidRPr="00647D80" w:rsidRDefault="00AF3DC6" w:rsidP="008E6828">
      <w:pPr>
        <w:pStyle w:val="a5"/>
        <w:numPr>
          <w:ilvl w:val="1"/>
          <w:numId w:val="13"/>
        </w:numPr>
        <w:tabs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647D80">
        <w:rPr>
          <w:color w:val="000000"/>
        </w:rPr>
        <w:t>Денежные средства</w:t>
      </w:r>
      <w:r w:rsidR="00B927FB" w:rsidRPr="00647D80">
        <w:rPr>
          <w:color w:val="000000"/>
        </w:rPr>
        <w:t xml:space="preserve"> Клиента, переведенные в ТС,</w:t>
      </w:r>
      <w:r w:rsidRPr="00647D80">
        <w:rPr>
          <w:color w:val="000000"/>
        </w:rPr>
        <w:t xml:space="preserve"> </w:t>
      </w:r>
      <w:r w:rsidR="00B927FB" w:rsidRPr="00647D80">
        <w:rPr>
          <w:color w:val="000000"/>
        </w:rPr>
        <w:t xml:space="preserve">иностранные </w:t>
      </w:r>
      <w:r w:rsidRPr="00647D80">
        <w:rPr>
          <w:color w:val="000000"/>
        </w:rPr>
        <w:t>ценные бумаги Клиента,</w:t>
      </w:r>
      <w:r w:rsidR="00B927FB" w:rsidRPr="00647D80">
        <w:rPr>
          <w:color w:val="000000"/>
        </w:rPr>
        <w:t xml:space="preserve"> приобретенные на торгах </w:t>
      </w:r>
      <w:r w:rsidR="005646AF" w:rsidRPr="00647D80">
        <w:t>ПАО</w:t>
      </w:r>
      <w:r w:rsidR="00B927FB" w:rsidRPr="00647D80">
        <w:t xml:space="preserve"> «Санкт-Петербургская биржа»,</w:t>
      </w:r>
      <w:r w:rsidRPr="00647D80">
        <w:rPr>
          <w:color w:val="000000"/>
        </w:rPr>
        <w:t xml:space="preserve"> обязательства из сделок с ценными бумагами и денежными средствами, совершенных на </w:t>
      </w:r>
      <w:r w:rsidRPr="00647D80">
        <w:t>рынк</w:t>
      </w:r>
      <w:r w:rsidR="00B927FB" w:rsidRPr="00647D80">
        <w:t>е</w:t>
      </w:r>
      <w:r w:rsidRPr="00647D80">
        <w:t xml:space="preserve"> акций (иностранных ценных бумаг) </w:t>
      </w:r>
      <w:r w:rsidR="005646AF" w:rsidRPr="00647D80">
        <w:t>ПАО</w:t>
      </w:r>
      <w:r w:rsidRPr="00647D80">
        <w:t xml:space="preserve"> «Санкт-Петербургская биржа»</w:t>
      </w:r>
      <w:r w:rsidR="00AE301D" w:rsidRPr="00647D80">
        <w:t xml:space="preserve"> составляют обособленный портфель Клиента.</w:t>
      </w:r>
    </w:p>
    <w:p w:rsidR="00F86169" w:rsidRPr="00647D80" w:rsidRDefault="008E6828" w:rsidP="00F86169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647D80">
        <w:rPr>
          <w:bCs/>
        </w:rPr>
        <w:t xml:space="preserve">Компания </w:t>
      </w:r>
      <w:r w:rsidRPr="00647D80">
        <w:rPr>
          <w:color w:val="000000"/>
        </w:rPr>
        <w:t xml:space="preserve">осуществляет обслуживание Клиента на </w:t>
      </w:r>
      <w:r w:rsidR="00A6131C" w:rsidRPr="00647D80">
        <w:t xml:space="preserve">рынке акций (иностранных ценных бумаг) </w:t>
      </w:r>
      <w:r w:rsidR="005646AF" w:rsidRPr="00647D80">
        <w:t>ПАО</w:t>
      </w:r>
      <w:r w:rsidR="00A6131C" w:rsidRPr="00647D80">
        <w:t xml:space="preserve"> «Санкт-Петербургская биржа» </w:t>
      </w:r>
      <w:r w:rsidRPr="00647D80">
        <w:rPr>
          <w:color w:val="000000"/>
        </w:rPr>
        <w:t xml:space="preserve">на условиях 100% обеспечения сделки </w:t>
      </w:r>
      <w:r w:rsidR="00A6131C" w:rsidRPr="00647D80">
        <w:rPr>
          <w:color w:val="000000"/>
        </w:rPr>
        <w:t xml:space="preserve">в рамках выше указанного портфеля Клиента </w:t>
      </w:r>
      <w:r w:rsidRPr="00647D80">
        <w:rPr>
          <w:color w:val="000000"/>
        </w:rPr>
        <w:t xml:space="preserve">необходимым объемом </w:t>
      </w:r>
      <w:r w:rsidRPr="00647D80">
        <w:t>денежных средств и/или ценных бумаг Клиента соответствующего вида, категории (типа), выпуска, транша, серии</w:t>
      </w:r>
      <w:r w:rsidR="00A6131C" w:rsidRPr="00647D80">
        <w:t>.</w:t>
      </w:r>
    </w:p>
    <w:p w:rsidR="000C7844" w:rsidRPr="00647D80" w:rsidRDefault="004B58E8" w:rsidP="00F86169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647D80">
        <w:rPr>
          <w:sz w:val="22"/>
          <w:szCs w:val="22"/>
        </w:rPr>
        <w:t>Акцептуя настоящие Условия, Клиент обязуется</w:t>
      </w:r>
      <w:r w:rsidR="000C7844" w:rsidRPr="00647D80">
        <w:rPr>
          <w:sz w:val="22"/>
          <w:szCs w:val="22"/>
        </w:rPr>
        <w:t>:</w:t>
      </w:r>
    </w:p>
    <w:p w:rsidR="000C7844" w:rsidRPr="00647D80" w:rsidRDefault="000C7844" w:rsidP="000C7844">
      <w:pPr>
        <w:pStyle w:val="a5"/>
        <w:tabs>
          <w:tab w:val="left" w:pos="0"/>
        </w:tabs>
        <w:spacing w:after="0"/>
        <w:ind w:firstLine="567"/>
        <w:jc w:val="both"/>
      </w:pPr>
      <w:proofErr w:type="gramStart"/>
      <w:r w:rsidRPr="00647D80">
        <w:rPr>
          <w:sz w:val="22"/>
          <w:szCs w:val="22"/>
        </w:rPr>
        <w:t xml:space="preserve">вместе с </w:t>
      </w:r>
      <w:r w:rsidRPr="00647D80">
        <w:rPr>
          <w:bCs/>
        </w:rPr>
        <w:t>Заявлением на комплексное обслуживание на финансовых рынках (Приложение №3 к Регламенту), оформленное с учетом положений п.1.2 настоящих Условий),</w:t>
      </w:r>
      <w:r w:rsidR="00F86169" w:rsidRPr="00647D80">
        <w:rPr>
          <w:sz w:val="22"/>
          <w:szCs w:val="22"/>
        </w:rPr>
        <w:t xml:space="preserve"> </w:t>
      </w:r>
      <w:r w:rsidR="004B58E8" w:rsidRPr="00647D80">
        <w:rPr>
          <w:sz w:val="22"/>
          <w:szCs w:val="22"/>
        </w:rPr>
        <w:t xml:space="preserve">предоставить Компании </w:t>
      </w:r>
      <w:r w:rsidR="0023453E" w:rsidRPr="00647D80">
        <w:rPr>
          <w:bCs/>
        </w:rPr>
        <w:t xml:space="preserve">Форму идентификации </w:t>
      </w:r>
      <w:r w:rsidR="0023453E" w:rsidRPr="00647D80">
        <w:t>– форм</w:t>
      </w:r>
      <w:r w:rsidR="00E42A45" w:rsidRPr="00647D80">
        <w:t>у</w:t>
      </w:r>
      <w:r w:rsidR="0023453E" w:rsidRPr="00647D80">
        <w:t xml:space="preserve"> W-8BEN-E, или W-8BEN, или W-8IMY</w:t>
      </w:r>
      <w:r w:rsidR="00E42A45" w:rsidRPr="00647D80">
        <w:t xml:space="preserve"> </w:t>
      </w:r>
      <w:r w:rsidR="0023453E" w:rsidRPr="00647D80">
        <w:t xml:space="preserve">в соответствии с </w:t>
      </w:r>
      <w:r w:rsidR="0023453E" w:rsidRPr="00647D80">
        <w:rPr>
          <w:lang w:val="en-US"/>
        </w:rPr>
        <w:t>FATCA</w:t>
      </w:r>
      <w:r w:rsidR="0023453E" w:rsidRPr="00647D80">
        <w:t xml:space="preserve"> (</w:t>
      </w:r>
      <w:r w:rsidR="0023453E" w:rsidRPr="00647D80">
        <w:rPr>
          <w:lang w:val="en-US"/>
        </w:rPr>
        <w:t>Foreign</w:t>
      </w:r>
      <w:r w:rsidR="0023453E" w:rsidRPr="00647D80">
        <w:t xml:space="preserve"> </w:t>
      </w:r>
      <w:r w:rsidR="0023453E" w:rsidRPr="00647D80">
        <w:rPr>
          <w:lang w:val="en-US"/>
        </w:rPr>
        <w:t>Account</w:t>
      </w:r>
      <w:r w:rsidR="0023453E" w:rsidRPr="00647D80">
        <w:t xml:space="preserve"> </w:t>
      </w:r>
      <w:r w:rsidR="0023453E" w:rsidRPr="00647D80">
        <w:rPr>
          <w:lang w:val="en-US"/>
        </w:rPr>
        <w:t>Tax</w:t>
      </w:r>
      <w:r w:rsidR="0023453E" w:rsidRPr="00647D80">
        <w:t xml:space="preserve"> </w:t>
      </w:r>
      <w:r w:rsidR="0023453E" w:rsidRPr="00647D80">
        <w:rPr>
          <w:lang w:val="en-US"/>
        </w:rPr>
        <w:t>Compliance</w:t>
      </w:r>
      <w:r w:rsidR="0023453E" w:rsidRPr="00647D80">
        <w:t xml:space="preserve"> </w:t>
      </w:r>
      <w:r w:rsidR="0023453E" w:rsidRPr="00647D80">
        <w:rPr>
          <w:lang w:val="en-US"/>
        </w:rPr>
        <w:t>Act</w:t>
      </w:r>
      <w:r w:rsidR="0023453E" w:rsidRPr="00647D80">
        <w:t xml:space="preserve"> - Закон США «О налогообложении иностранных счетов») для получения льготной ставки налога</w:t>
      </w:r>
      <w:r w:rsidR="00F86169" w:rsidRPr="00647D80">
        <w:t xml:space="preserve"> (для нерезидентов США)</w:t>
      </w:r>
      <w:r w:rsidR="0023453E" w:rsidRPr="00647D80">
        <w:t xml:space="preserve"> в соответствии с </w:t>
      </w:r>
      <w:r w:rsidR="0023453E" w:rsidRPr="00647D80">
        <w:rPr>
          <w:lang w:val="en-US"/>
        </w:rPr>
        <w:t>FATCA</w:t>
      </w:r>
      <w:r w:rsidR="0023453E" w:rsidRPr="00647D80">
        <w:t>.</w:t>
      </w:r>
      <w:proofErr w:type="gramEnd"/>
      <w:r w:rsidR="00F86169" w:rsidRPr="00647D80">
        <w:rPr>
          <w:bCs/>
          <w:sz w:val="22"/>
          <w:szCs w:val="22"/>
        </w:rPr>
        <w:t xml:space="preserve"> </w:t>
      </w:r>
      <w:r w:rsidR="00F86169" w:rsidRPr="00647D80">
        <w:t>В</w:t>
      </w:r>
      <w:r w:rsidR="00F86169" w:rsidRPr="00647D80">
        <w:rPr>
          <w:color w:val="000000"/>
        </w:rPr>
        <w:t xml:space="preserve"> случае </w:t>
      </w:r>
      <w:proofErr w:type="spellStart"/>
      <w:r w:rsidR="00F86169" w:rsidRPr="00647D80">
        <w:rPr>
          <w:color w:val="000000"/>
        </w:rPr>
        <w:t>непредоставления</w:t>
      </w:r>
      <w:proofErr w:type="spellEnd"/>
      <w:r w:rsidR="00F86169" w:rsidRPr="00647D80">
        <w:rPr>
          <w:color w:val="000000"/>
        </w:rPr>
        <w:t xml:space="preserve"> в Компанию </w:t>
      </w:r>
      <w:r w:rsidRPr="00647D80">
        <w:rPr>
          <w:color w:val="000000"/>
        </w:rPr>
        <w:t xml:space="preserve">(несвоевременного предоставления в Компанию) </w:t>
      </w:r>
      <w:r w:rsidR="00F86169" w:rsidRPr="00647D80">
        <w:rPr>
          <w:color w:val="000000"/>
        </w:rPr>
        <w:t xml:space="preserve">Формы идентификации, </w:t>
      </w:r>
      <w:r w:rsidR="00F86169" w:rsidRPr="00647D80">
        <w:t xml:space="preserve">вышестоящим депозитарием, осуществляющим выплаты дохода по ценным бумагам, может быть применена штрафная ставка 30% по Главе 4 Налогового кодекса США в отношении дохода, выплачиваемого в отношении Ценных бумаг эмитентов США </w:t>
      </w:r>
      <w:r w:rsidR="00570BCE" w:rsidRPr="00647D80">
        <w:t>б</w:t>
      </w:r>
      <w:r w:rsidR="00F86169" w:rsidRPr="00647D80">
        <w:t>енефициарам дохода, в отношении которых не представлены Формы идентификации.</w:t>
      </w:r>
    </w:p>
    <w:p w:rsidR="00570BCE" w:rsidRPr="00647D80" w:rsidRDefault="000C7844" w:rsidP="00570BCE">
      <w:pPr>
        <w:pStyle w:val="a5"/>
        <w:tabs>
          <w:tab w:val="left" w:pos="0"/>
        </w:tabs>
        <w:spacing w:after="0"/>
        <w:ind w:firstLine="567"/>
        <w:jc w:val="both"/>
      </w:pPr>
      <w:r w:rsidRPr="00647D80">
        <w:t>своевременно у</w:t>
      </w:r>
      <w:r w:rsidR="004B58E8" w:rsidRPr="00647D80">
        <w:t xml:space="preserve">ведомлять </w:t>
      </w:r>
      <w:r w:rsidRPr="00647D80">
        <w:t>Компанию</w:t>
      </w:r>
      <w:r w:rsidR="004B58E8" w:rsidRPr="00647D80">
        <w:t xml:space="preserve"> о любых изменениях информации, приведенной в </w:t>
      </w:r>
      <w:r w:rsidRPr="00647D80">
        <w:t xml:space="preserve">Форме </w:t>
      </w:r>
      <w:r w:rsidR="004B58E8" w:rsidRPr="00647D80">
        <w:t>идентификации;</w:t>
      </w:r>
    </w:p>
    <w:p w:rsidR="004B58E8" w:rsidRPr="00647D80" w:rsidRDefault="00570BCE" w:rsidP="00570BCE">
      <w:pPr>
        <w:pStyle w:val="a5"/>
        <w:tabs>
          <w:tab w:val="left" w:pos="0"/>
        </w:tabs>
        <w:spacing w:after="0"/>
        <w:ind w:firstLine="567"/>
        <w:jc w:val="both"/>
      </w:pPr>
      <w:r w:rsidRPr="00647D80">
        <w:t xml:space="preserve">по запросу </w:t>
      </w:r>
      <w:r w:rsidR="004B58E8" w:rsidRPr="00647D80">
        <w:t xml:space="preserve">представлять </w:t>
      </w:r>
      <w:r w:rsidRPr="00647D80">
        <w:t xml:space="preserve">Компании для направления </w:t>
      </w:r>
      <w:r w:rsidR="004B58E8" w:rsidRPr="00647D80">
        <w:t>вышестоящему налоговому агенту</w:t>
      </w:r>
      <w:r w:rsidRPr="00647D80">
        <w:t xml:space="preserve"> (в рамках законодательства США)</w:t>
      </w:r>
      <w:r w:rsidR="004B58E8" w:rsidRPr="00647D80">
        <w:t xml:space="preserve"> 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40546F" w:rsidRPr="00570BCE" w:rsidRDefault="0040546F" w:rsidP="00570BCE">
      <w:pPr>
        <w:pStyle w:val="a5"/>
        <w:tabs>
          <w:tab w:val="left" w:pos="0"/>
        </w:tabs>
        <w:spacing w:after="0"/>
        <w:ind w:firstLine="567"/>
        <w:jc w:val="both"/>
        <w:rPr>
          <w:color w:val="000000"/>
        </w:rPr>
      </w:pPr>
      <w:proofErr w:type="gramStart"/>
      <w:r w:rsidRPr="00647D80">
        <w:rPr>
          <w:bCs/>
        </w:rPr>
        <w:t xml:space="preserve">Форма идентификации </w:t>
      </w:r>
      <w:r w:rsidRPr="00647D80">
        <w:t xml:space="preserve">может быть предоставлена в Компанию в виде оригинала на бумажном носителе заполненной и подписанной </w:t>
      </w:r>
      <w:r w:rsidR="00A93937" w:rsidRPr="00647D80">
        <w:t>Клиентом</w:t>
      </w:r>
      <w:r w:rsidRPr="00647D80">
        <w:t xml:space="preserve"> или в электронной форме через Личный кабинет (при наличие технической возможности) в виде сканированной копии документа, выполненной с оригинала заполненной и подписанной Формы идентификации </w:t>
      </w:r>
      <w:r w:rsidR="00A93937" w:rsidRPr="00647D80">
        <w:t>Клиента</w:t>
      </w:r>
      <w:r w:rsidRPr="00647D80">
        <w:t xml:space="preserve"> на бумажном носителе с подписью </w:t>
      </w:r>
      <w:r w:rsidR="00A93937" w:rsidRPr="00647D80">
        <w:t>Клиента</w:t>
      </w:r>
      <w:r w:rsidRPr="00647D80">
        <w:t xml:space="preserve"> (если иные требования не установлены Правилами ТС).</w:t>
      </w:r>
      <w:bookmarkStart w:id="0" w:name="_GoBack"/>
      <w:bookmarkEnd w:id="0"/>
      <w:proofErr w:type="gramEnd"/>
    </w:p>
    <w:p w:rsidR="004B58E8" w:rsidRPr="00A6131C" w:rsidRDefault="004B58E8" w:rsidP="00A6131C">
      <w:pPr>
        <w:pStyle w:val="a5"/>
        <w:tabs>
          <w:tab w:val="left" w:pos="540"/>
        </w:tabs>
        <w:spacing w:after="0"/>
        <w:jc w:val="both"/>
      </w:pPr>
    </w:p>
    <w:sectPr w:rsidR="004B58E8" w:rsidRPr="00A6131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53" w:rsidRDefault="00F87F53">
      <w:r>
        <w:separator/>
      </w:r>
    </w:p>
  </w:endnote>
  <w:endnote w:type="continuationSeparator" w:id="0">
    <w:p w:rsidR="00F87F53" w:rsidRDefault="00F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44CE" w:rsidRDefault="00BB44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47D80">
      <w:rPr>
        <w:rStyle w:val="af"/>
        <w:noProof/>
      </w:rPr>
      <w:t>2</w:t>
    </w:r>
    <w:r>
      <w:rPr>
        <w:rStyle w:val="af"/>
      </w:rPr>
      <w:fldChar w:fldCharType="end"/>
    </w:r>
  </w:p>
  <w:p w:rsidR="00BB44CE" w:rsidRDefault="00647D80">
    <w:pPr>
      <w:pStyle w:val="ae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4482" r:id="rId2"/>
      </w:pict>
    </w:r>
    <w:r w:rsidR="00BB44CE">
      <w:rPr>
        <w:sz w:val="20"/>
      </w:rPr>
      <w:t>_________________________________________________________________________________________</w:t>
    </w:r>
  </w:p>
  <w:p w:rsidR="00BB44CE" w:rsidRDefault="00BB44CE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53" w:rsidRDefault="00F87F53">
      <w:r>
        <w:separator/>
      </w:r>
    </w:p>
  </w:footnote>
  <w:footnote w:type="continuationSeparator" w:id="0">
    <w:p w:rsidR="00F87F53" w:rsidRDefault="00F8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c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</w:t>
    </w:r>
  </w:p>
  <w:p w:rsidR="00BB44CE" w:rsidRDefault="00BB44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A2"/>
    <w:multiLevelType w:val="multilevel"/>
    <w:tmpl w:val="A1AA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226F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82A47"/>
    <w:multiLevelType w:val="multilevel"/>
    <w:tmpl w:val="4A762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60CA6"/>
    <w:multiLevelType w:val="multilevel"/>
    <w:tmpl w:val="134CB57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A23CE0"/>
    <w:multiLevelType w:val="multilevel"/>
    <w:tmpl w:val="4C5E03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7665B"/>
    <w:multiLevelType w:val="multilevel"/>
    <w:tmpl w:val="E7F441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7">
    <w:nsid w:val="1E6B2B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2444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71398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F9C35A3"/>
    <w:multiLevelType w:val="multilevel"/>
    <w:tmpl w:val="D12E48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9"/>
        </w:tabs>
        <w:ind w:left="1349" w:hanging="10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11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E4890"/>
    <w:multiLevelType w:val="hybridMultilevel"/>
    <w:tmpl w:val="178A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A1C45"/>
    <w:multiLevelType w:val="multilevel"/>
    <w:tmpl w:val="B614B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E24B9F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5C71E5"/>
    <w:multiLevelType w:val="multilevel"/>
    <w:tmpl w:val="694612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A51D3A"/>
    <w:multiLevelType w:val="multilevel"/>
    <w:tmpl w:val="8AC41B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8AA59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8D97967"/>
    <w:multiLevelType w:val="multilevel"/>
    <w:tmpl w:val="4FB08A8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A72E1"/>
    <w:multiLevelType w:val="hybridMultilevel"/>
    <w:tmpl w:val="C42676D6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D3289"/>
    <w:multiLevelType w:val="multilevel"/>
    <w:tmpl w:val="AF6C37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834101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944859"/>
    <w:multiLevelType w:val="multilevel"/>
    <w:tmpl w:val="466CF16C"/>
    <w:lvl w:ilvl="0">
      <w:start w:val="4"/>
      <w:numFmt w:val="none"/>
      <w:pStyle w:val="5"/>
      <w:lvlText w:val="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D90DDB"/>
    <w:multiLevelType w:val="multilevel"/>
    <w:tmpl w:val="74A8F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B3C1C01"/>
    <w:multiLevelType w:val="multilevel"/>
    <w:tmpl w:val="F5661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C703CD"/>
    <w:multiLevelType w:val="multilevel"/>
    <w:tmpl w:val="D7F69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6718C"/>
    <w:multiLevelType w:val="hybridMultilevel"/>
    <w:tmpl w:val="04B61004"/>
    <w:lvl w:ilvl="0" w:tplc="F140D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442D32"/>
    <w:multiLevelType w:val="multilevel"/>
    <w:tmpl w:val="20B4F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3"/>
  </w:num>
  <w:num w:numId="5">
    <w:abstractNumId w:val="5"/>
  </w:num>
  <w:num w:numId="6">
    <w:abstractNumId w:val="22"/>
  </w:num>
  <w:num w:numId="7">
    <w:abstractNumId w:val="15"/>
  </w:num>
  <w:num w:numId="8">
    <w:abstractNumId w:val="18"/>
  </w:num>
  <w:num w:numId="9">
    <w:abstractNumId w:val="24"/>
  </w:num>
  <w:num w:numId="10">
    <w:abstractNumId w:val="23"/>
  </w:num>
  <w:num w:numId="11">
    <w:abstractNumId w:val="1"/>
  </w:num>
  <w:num w:numId="12">
    <w:abstractNumId w:val="16"/>
  </w:num>
  <w:num w:numId="13">
    <w:abstractNumId w:val="8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3"/>
    </w:lvlOverride>
  </w:num>
  <w:num w:numId="17">
    <w:abstractNumId w:val="8"/>
    <w:lvlOverride w:ilvl="0">
      <w:startOverride w:val="1"/>
    </w:lvlOverride>
    <w:lvlOverride w:ilvl="1">
      <w:startOverride w:val="3"/>
    </w:lvlOverride>
  </w:num>
  <w:num w:numId="18">
    <w:abstractNumId w:val="8"/>
    <w:lvlOverride w:ilvl="0">
      <w:startOverride w:val="1"/>
    </w:lvlOverride>
    <w:lvlOverride w:ilvl="1">
      <w:startOverride w:val="4"/>
    </w:lvlOverride>
  </w:num>
  <w:num w:numId="19">
    <w:abstractNumId w:val="28"/>
  </w:num>
  <w:num w:numId="20">
    <w:abstractNumId w:val="20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1"/>
  </w:num>
  <w:num w:numId="30">
    <w:abstractNumId w:val="27"/>
  </w:num>
  <w:num w:numId="31">
    <w:abstractNumId w:val="7"/>
  </w:num>
  <w:num w:numId="32">
    <w:abstractNumId w:val="13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3"/>
    <w:rsid w:val="000079FD"/>
    <w:rsid w:val="0004516B"/>
    <w:rsid w:val="00046A1B"/>
    <w:rsid w:val="00047155"/>
    <w:rsid w:val="0005204C"/>
    <w:rsid w:val="000613BF"/>
    <w:rsid w:val="00062FDB"/>
    <w:rsid w:val="000A3B76"/>
    <w:rsid w:val="000B3A20"/>
    <w:rsid w:val="000C1808"/>
    <w:rsid w:val="000C7844"/>
    <w:rsid w:val="001027C6"/>
    <w:rsid w:val="00121377"/>
    <w:rsid w:val="0014441E"/>
    <w:rsid w:val="0017354F"/>
    <w:rsid w:val="00174B94"/>
    <w:rsid w:val="001A4540"/>
    <w:rsid w:val="001A5952"/>
    <w:rsid w:val="001E0A33"/>
    <w:rsid w:val="00206817"/>
    <w:rsid w:val="0021632B"/>
    <w:rsid w:val="00222AA7"/>
    <w:rsid w:val="00224358"/>
    <w:rsid w:val="00226B40"/>
    <w:rsid w:val="002317A5"/>
    <w:rsid w:val="0023246A"/>
    <w:rsid w:val="0023453E"/>
    <w:rsid w:val="00254A0B"/>
    <w:rsid w:val="00296F51"/>
    <w:rsid w:val="002C25ED"/>
    <w:rsid w:val="002F1093"/>
    <w:rsid w:val="00315194"/>
    <w:rsid w:val="00327368"/>
    <w:rsid w:val="00334DB4"/>
    <w:rsid w:val="003530A9"/>
    <w:rsid w:val="003903B6"/>
    <w:rsid w:val="003905FA"/>
    <w:rsid w:val="003A0473"/>
    <w:rsid w:val="003A5C6D"/>
    <w:rsid w:val="003E6A1C"/>
    <w:rsid w:val="0040546F"/>
    <w:rsid w:val="00415847"/>
    <w:rsid w:val="004235D2"/>
    <w:rsid w:val="004267B1"/>
    <w:rsid w:val="004344F2"/>
    <w:rsid w:val="00457FD1"/>
    <w:rsid w:val="0046289F"/>
    <w:rsid w:val="00481290"/>
    <w:rsid w:val="004A7B0A"/>
    <w:rsid w:val="004B58E8"/>
    <w:rsid w:val="004F3E4E"/>
    <w:rsid w:val="005360A5"/>
    <w:rsid w:val="0054248D"/>
    <w:rsid w:val="005646AF"/>
    <w:rsid w:val="00570BCE"/>
    <w:rsid w:val="00583F6D"/>
    <w:rsid w:val="005B6B96"/>
    <w:rsid w:val="005F7268"/>
    <w:rsid w:val="00604EC4"/>
    <w:rsid w:val="00617FD4"/>
    <w:rsid w:val="006417E1"/>
    <w:rsid w:val="00647D80"/>
    <w:rsid w:val="00662012"/>
    <w:rsid w:val="00696CAA"/>
    <w:rsid w:val="006974FF"/>
    <w:rsid w:val="006A6A4C"/>
    <w:rsid w:val="006D1AE9"/>
    <w:rsid w:val="006D647B"/>
    <w:rsid w:val="00700B73"/>
    <w:rsid w:val="00717AA7"/>
    <w:rsid w:val="00737FAA"/>
    <w:rsid w:val="007910EC"/>
    <w:rsid w:val="007C48C1"/>
    <w:rsid w:val="007C765F"/>
    <w:rsid w:val="007E7E47"/>
    <w:rsid w:val="007F4D0B"/>
    <w:rsid w:val="00806480"/>
    <w:rsid w:val="0081134D"/>
    <w:rsid w:val="00813816"/>
    <w:rsid w:val="00817794"/>
    <w:rsid w:val="008233C5"/>
    <w:rsid w:val="00851A37"/>
    <w:rsid w:val="008525A6"/>
    <w:rsid w:val="00874CE4"/>
    <w:rsid w:val="008827E6"/>
    <w:rsid w:val="008C3F8B"/>
    <w:rsid w:val="008E6828"/>
    <w:rsid w:val="00902617"/>
    <w:rsid w:val="00944C28"/>
    <w:rsid w:val="00951528"/>
    <w:rsid w:val="00953930"/>
    <w:rsid w:val="00954488"/>
    <w:rsid w:val="00964A7D"/>
    <w:rsid w:val="00967EE0"/>
    <w:rsid w:val="009C0529"/>
    <w:rsid w:val="009F0566"/>
    <w:rsid w:val="00A01F07"/>
    <w:rsid w:val="00A34B97"/>
    <w:rsid w:val="00A36220"/>
    <w:rsid w:val="00A50452"/>
    <w:rsid w:val="00A531A3"/>
    <w:rsid w:val="00A60E8B"/>
    <w:rsid w:val="00A6131C"/>
    <w:rsid w:val="00A666E0"/>
    <w:rsid w:val="00A7708C"/>
    <w:rsid w:val="00A854E1"/>
    <w:rsid w:val="00A93937"/>
    <w:rsid w:val="00AD3BEF"/>
    <w:rsid w:val="00AE301D"/>
    <w:rsid w:val="00AF3DC6"/>
    <w:rsid w:val="00B34059"/>
    <w:rsid w:val="00B44D1D"/>
    <w:rsid w:val="00B50981"/>
    <w:rsid w:val="00B509C1"/>
    <w:rsid w:val="00B63A03"/>
    <w:rsid w:val="00B644ED"/>
    <w:rsid w:val="00B659A3"/>
    <w:rsid w:val="00B927FB"/>
    <w:rsid w:val="00BB133F"/>
    <w:rsid w:val="00BB1E4A"/>
    <w:rsid w:val="00BB44CE"/>
    <w:rsid w:val="00BD71BC"/>
    <w:rsid w:val="00BE3798"/>
    <w:rsid w:val="00BE6EE3"/>
    <w:rsid w:val="00C253E8"/>
    <w:rsid w:val="00C572B5"/>
    <w:rsid w:val="00C60D1F"/>
    <w:rsid w:val="00C84AA4"/>
    <w:rsid w:val="00CD4E70"/>
    <w:rsid w:val="00CE02E9"/>
    <w:rsid w:val="00CE391D"/>
    <w:rsid w:val="00CF4513"/>
    <w:rsid w:val="00CF636F"/>
    <w:rsid w:val="00D029AE"/>
    <w:rsid w:val="00D054FB"/>
    <w:rsid w:val="00D10AEC"/>
    <w:rsid w:val="00D143B3"/>
    <w:rsid w:val="00D15CC6"/>
    <w:rsid w:val="00D32F57"/>
    <w:rsid w:val="00D505CD"/>
    <w:rsid w:val="00D61141"/>
    <w:rsid w:val="00DA6E90"/>
    <w:rsid w:val="00DB2DB5"/>
    <w:rsid w:val="00DB5A07"/>
    <w:rsid w:val="00DB6B41"/>
    <w:rsid w:val="00DC3667"/>
    <w:rsid w:val="00E07D1D"/>
    <w:rsid w:val="00E21398"/>
    <w:rsid w:val="00E24B49"/>
    <w:rsid w:val="00E266EF"/>
    <w:rsid w:val="00E31448"/>
    <w:rsid w:val="00E3793C"/>
    <w:rsid w:val="00E42A45"/>
    <w:rsid w:val="00E46CA2"/>
    <w:rsid w:val="00E5584B"/>
    <w:rsid w:val="00E57B8C"/>
    <w:rsid w:val="00EB22B8"/>
    <w:rsid w:val="00EB39FC"/>
    <w:rsid w:val="00EC169C"/>
    <w:rsid w:val="00ED6766"/>
    <w:rsid w:val="00EE2238"/>
    <w:rsid w:val="00EE49C9"/>
    <w:rsid w:val="00EE68C8"/>
    <w:rsid w:val="00F0759F"/>
    <w:rsid w:val="00F11524"/>
    <w:rsid w:val="00F32B1D"/>
    <w:rsid w:val="00F86169"/>
    <w:rsid w:val="00F87F53"/>
    <w:rsid w:val="00F952E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  <w:style w:type="paragraph" w:styleId="af1">
    <w:name w:val="List Paragraph"/>
    <w:aliases w:val="Абзац списка 1"/>
    <w:basedOn w:val="a"/>
    <w:link w:val="af2"/>
    <w:uiPriority w:val="34"/>
    <w:qFormat/>
    <w:rsid w:val="004B58E8"/>
    <w:pPr>
      <w:spacing w:after="200" w:line="276" w:lineRule="auto"/>
      <w:ind w:left="720"/>
      <w:contextualSpacing/>
    </w:pPr>
    <w:rPr>
      <w:rFonts w:ascii="Calibri" w:eastAsia="Calibri" w:hAnsi="Calibri" w:cs="Raavi"/>
      <w:sz w:val="22"/>
      <w:szCs w:val="22"/>
      <w:lang w:eastAsia="en-US"/>
    </w:rPr>
  </w:style>
  <w:style w:type="character" w:customStyle="1" w:styleId="af2">
    <w:name w:val="Абзац списка Знак"/>
    <w:aliases w:val="Абзац списка 1 Знак"/>
    <w:link w:val="af1"/>
    <w:uiPriority w:val="34"/>
    <w:rsid w:val="004B58E8"/>
    <w:rPr>
      <w:rFonts w:ascii="Calibri" w:eastAsia="Calibri" w:hAnsi="Calibri" w:cs="Raav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  <w:style w:type="paragraph" w:styleId="af1">
    <w:name w:val="List Paragraph"/>
    <w:aliases w:val="Абзац списка 1"/>
    <w:basedOn w:val="a"/>
    <w:link w:val="af2"/>
    <w:uiPriority w:val="34"/>
    <w:qFormat/>
    <w:rsid w:val="004B58E8"/>
    <w:pPr>
      <w:spacing w:after="200" w:line="276" w:lineRule="auto"/>
      <w:ind w:left="720"/>
      <w:contextualSpacing/>
    </w:pPr>
    <w:rPr>
      <w:rFonts w:ascii="Calibri" w:eastAsia="Calibri" w:hAnsi="Calibri" w:cs="Raavi"/>
      <w:sz w:val="22"/>
      <w:szCs w:val="22"/>
      <w:lang w:eastAsia="en-US"/>
    </w:rPr>
  </w:style>
  <w:style w:type="character" w:customStyle="1" w:styleId="af2">
    <w:name w:val="Абзац списка Знак"/>
    <w:aliases w:val="Абзац списка 1 Знак"/>
    <w:link w:val="af1"/>
    <w:uiPriority w:val="34"/>
    <w:rsid w:val="004B58E8"/>
    <w:rPr>
      <w:rFonts w:ascii="Calibri" w:eastAsia="Calibri" w:hAnsi="Calibri" w:cs="Raav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solidinvest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ak</dc:creator>
  <cp:lastModifiedBy>Кузьменко Александр</cp:lastModifiedBy>
  <cp:revision>8</cp:revision>
  <cp:lastPrinted>2009-05-25T08:39:00Z</cp:lastPrinted>
  <dcterms:created xsi:type="dcterms:W3CDTF">2018-08-20T09:59:00Z</dcterms:created>
  <dcterms:modified xsi:type="dcterms:W3CDTF">2019-11-15T09:00:00Z</dcterms:modified>
</cp:coreProperties>
</file>